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采购内容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购置和安装基于北斗导航系统定位的终端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技术要求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954"/>
        <w:gridCol w:w="4628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vertAlign w:val="baseline"/>
                <w:lang w:eastAsia="zh-CN"/>
              </w:rPr>
              <w:t>名称</w:t>
            </w:r>
          </w:p>
        </w:tc>
        <w:tc>
          <w:tcPr>
            <w:tcW w:w="4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vertAlign w:val="baseline"/>
                <w:lang w:eastAsia="zh-CN"/>
              </w:rPr>
              <w:t>配置描述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购置和安装基于北斗导航系统定位的终端</w:t>
            </w:r>
          </w:p>
        </w:tc>
        <w:tc>
          <w:tcPr>
            <w:tcW w:w="4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（1）电源要求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▲工作电压：9-36V；工作电流： 12V，≤3A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（2）环境要求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▲IP等级：≥IP65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工作温度：-30℃-70℃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存储温度：-40℃-85℃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（3）定位要求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频率：BDSB1、GPSL1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工作模式：支持BDSB1、GPSL1、单独工作模式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▲定位精度：≤2米，并具备差分功能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▲首次定位时间：冷启动≤45s,热启动≤4s，重捕获时间≤2s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▲灵敏度：跟踪灵敏度≤-147dBm, 捕获灵敏度-137dBm。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）网络要求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通信：4G全网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）其他要求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CAN模块：支持CAN FD，≥1路CAN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存储模块：≥16M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防拆功能：SIM卡防拆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工作状态灯：≥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</w:rPr>
              <w:t>颗LED灯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728个</w:t>
            </w:r>
          </w:p>
        </w:tc>
      </w:tr>
    </w:tbl>
    <w:p>
      <w:pPr>
        <w:pStyle w:val="2"/>
        <w:shd w:val="clear" w:color="auto" w:fill="auto"/>
        <w:spacing w:before="0" w:after="0"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注：</w:t>
      </w:r>
    </w:p>
    <w:p>
      <w:pPr>
        <w:pStyle w:val="2"/>
        <w:shd w:val="clear" w:color="auto" w:fill="auto"/>
        <w:spacing w:before="0" w:after="0" w:line="360" w:lineRule="auto"/>
        <w:ind w:firstLine="482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1.标“▲”号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的为重要参数，不允许负偏离，标“▲”的任何负偏离视为重大负偏离。</w:t>
      </w:r>
    </w:p>
    <w:p>
      <w:pPr>
        <w:pStyle w:val="2"/>
        <w:shd w:val="clear" w:color="auto" w:fill="auto"/>
        <w:spacing w:before="0" w:after="0"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2.非标“▲”负偏离5项及以上的视为重大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负偏离。</w:t>
      </w:r>
    </w:p>
    <w:p>
      <w:pPr>
        <w:pStyle w:val="2"/>
        <w:shd w:val="clear" w:color="auto" w:fill="auto"/>
        <w:spacing w:before="0" w:after="0" w:line="360" w:lineRule="auto"/>
        <w:ind w:firstLine="482" w:firstLineChars="200"/>
        <w:jc w:val="left"/>
        <w:rPr>
          <w:rFonts w:hint="default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3.以上技术参数需提供证明材料，证明材料包括但不限于设备彩页，官网截图，产品检测报告等。未提供证明材料的参数视为负偏离。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zE1YzBkMGVhYWFiYzgzOTgyY2FhMTUwZGU5MjUifQ=="/>
  </w:docVars>
  <w:rsids>
    <w:rsidRoot w:val="00000000"/>
    <w:rsid w:val="4FD0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2023-11-21T09:19:10Z</dcterms:created>
  <dc:creator>Administrator</dc:creator>
  <cp:lastModifiedBy>璐包子～</cp:lastModifiedBy>
  <dcterms:modified xsi:type="dcterms:W3CDTF">2023-11-21T09:19:29Z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8E9ED58D251F4D85B00D573393B17BD5_12</vt:lpwstr>
  </property>
</Properties>
</file>