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i w:val="0"/>
          <w:iCs w:val="0"/>
          <w:caps w:val="0"/>
          <w:color w:val="auto"/>
          <w:spacing w:val="0"/>
          <w:sz w:val="28"/>
          <w:szCs w:val="28"/>
          <w:highlight w:val="none"/>
          <w:shd w:val="clear" w:fill="FFFFFF"/>
          <w:vertAlign w:val="baseline"/>
        </w:rPr>
      </w:pPr>
      <w:r>
        <w:rPr>
          <w:rFonts w:hint="eastAsia" w:ascii="宋体" w:hAnsi="宋体" w:eastAsia="宋体" w:cs="宋体"/>
          <w:b/>
          <w:bCs/>
          <w:color w:val="auto"/>
          <w:sz w:val="28"/>
          <w:szCs w:val="28"/>
          <w:highlight w:val="none"/>
          <w:lang w:val="en-US" w:eastAsia="zh-CN"/>
        </w:rPr>
        <w:t>旬邑东转盘信号灯及农村公路交通安全设施建设项目</w:t>
      </w:r>
      <w:r>
        <w:rPr>
          <w:rFonts w:hint="eastAsia" w:ascii="宋体" w:hAnsi="宋体" w:eastAsia="宋体" w:cs="宋体"/>
          <w:b/>
          <w:bCs/>
          <w:i w:val="0"/>
          <w:iCs w:val="0"/>
          <w:caps w:val="0"/>
          <w:color w:val="auto"/>
          <w:spacing w:val="0"/>
          <w:sz w:val="28"/>
          <w:szCs w:val="28"/>
          <w:highlight w:val="none"/>
          <w:shd w:val="clear" w:fill="FFFFFF"/>
          <w:vertAlign w:val="baseline"/>
        </w:rPr>
        <w:t>招标公告</w:t>
      </w:r>
    </w:p>
    <w:p>
      <w:pPr>
        <w:pStyle w:val="2"/>
        <w:rPr>
          <w:rFonts w:hint="eastAsia" w:ascii="宋体" w:hAnsi="宋体" w:eastAsia="宋体" w:cs="宋体"/>
          <w:color w:val="auto"/>
          <w:sz w:val="24"/>
          <w:szCs w:val="24"/>
          <w:highlight w:val="none"/>
        </w:rPr>
      </w:pPr>
    </w:p>
    <w:p>
      <w:pPr>
        <w:pStyle w:val="11"/>
        <w:keepNext w:val="0"/>
        <w:keepLines w:val="0"/>
        <w:pageBreakBefore w:val="0"/>
        <w:kinsoku/>
        <w:overflowPunct/>
        <w:topLinePunct w:val="0"/>
        <w:autoSpaceDE/>
        <w:autoSpaceDN/>
        <w:bidi w:val="0"/>
        <w:adjustRightInd w:val="0"/>
        <w:snapToGrid w:val="0"/>
        <w:spacing w:before="0" w:beforeAutospacing="0" w:after="0" w:afterAutospacing="0" w:line="360" w:lineRule="auto"/>
        <w:jc w:val="both"/>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shd w:val="clear" w:color="auto" w:fill="FFFFFF"/>
        </w:rPr>
        <w:t>项目概况</w:t>
      </w:r>
    </w:p>
    <w:p>
      <w:pPr>
        <w:keepNext w:val="0"/>
        <w:keepLines w:val="0"/>
        <w:pageBreakBefore w:val="0"/>
        <w:kinsoku/>
        <w:overflowPunct/>
        <w:topLinePunct w:val="0"/>
        <w:autoSpaceDE/>
        <w:autoSpaceDN/>
        <w:bidi w:val="0"/>
        <w:adjustRightInd/>
        <w:snapToGrid/>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eastAsia="zh-CN"/>
        </w:rPr>
        <w:t>旬邑东转盘信号灯及农村公路交通安全设施建设项目</w:t>
      </w:r>
      <w:r>
        <w:rPr>
          <w:rFonts w:hint="eastAsia" w:ascii="宋体" w:hAnsi="宋体" w:eastAsia="宋体" w:cs="宋体"/>
          <w:i w:val="0"/>
          <w:iCs w:val="0"/>
          <w:caps w:val="0"/>
          <w:color w:val="auto"/>
          <w:spacing w:val="0"/>
          <w:sz w:val="22"/>
          <w:szCs w:val="22"/>
          <w:highlight w:val="none"/>
          <w:shd w:val="clear" w:fill="FFFFFF"/>
          <w:vertAlign w:val="baseline"/>
        </w:rPr>
        <w:t>的潜在投标人应</w:t>
      </w:r>
      <w:r>
        <w:rPr>
          <w:rFonts w:hint="eastAsia" w:ascii="宋体" w:hAnsi="宋体" w:eastAsia="宋体" w:cs="宋体"/>
          <w:color w:val="auto"/>
          <w:kern w:val="0"/>
          <w:sz w:val="22"/>
          <w:szCs w:val="22"/>
          <w:highlight w:val="none"/>
        </w:rPr>
        <w:t>在西咸新区沣西新城西部云谷二期1号楼1102室获取</w:t>
      </w:r>
      <w:r>
        <w:rPr>
          <w:rFonts w:hint="eastAsia" w:ascii="宋体" w:hAnsi="宋体" w:eastAsia="宋体" w:cs="宋体"/>
          <w:color w:val="auto"/>
          <w:kern w:val="0"/>
          <w:sz w:val="22"/>
          <w:szCs w:val="22"/>
          <w:highlight w:val="none"/>
          <w:lang w:val="en-US" w:eastAsia="zh-CN"/>
        </w:rPr>
        <w:t>招标</w:t>
      </w:r>
      <w:r>
        <w:rPr>
          <w:rFonts w:hint="eastAsia" w:ascii="宋体" w:hAnsi="宋体" w:eastAsia="宋体" w:cs="宋体"/>
          <w:color w:val="auto"/>
          <w:kern w:val="0"/>
          <w:sz w:val="22"/>
          <w:szCs w:val="22"/>
          <w:highlight w:val="none"/>
        </w:rPr>
        <w:t>文件</w:t>
      </w:r>
      <w:r>
        <w:rPr>
          <w:rFonts w:hint="eastAsia" w:ascii="宋体" w:hAnsi="宋体" w:eastAsia="宋体" w:cs="宋体"/>
          <w:i w:val="0"/>
          <w:iCs w:val="0"/>
          <w:caps w:val="0"/>
          <w:color w:val="auto"/>
          <w:spacing w:val="0"/>
          <w:sz w:val="22"/>
          <w:szCs w:val="22"/>
          <w:highlight w:val="none"/>
          <w:shd w:val="clear" w:fill="FFFFFF"/>
          <w:vertAlign w:val="baseline"/>
        </w:rPr>
        <w:t>，并于</w:t>
      </w:r>
      <w:r>
        <w:rPr>
          <w:rFonts w:hint="eastAsia" w:ascii="宋体" w:hAnsi="宋体" w:eastAsia="宋体" w:cs="宋体"/>
          <w:i w:val="0"/>
          <w:iCs w:val="0"/>
          <w:caps w:val="0"/>
          <w:color w:val="auto"/>
          <w:spacing w:val="0"/>
          <w:sz w:val="22"/>
          <w:szCs w:val="22"/>
          <w:highlight w:val="none"/>
          <w:shd w:val="clear" w:fill="FFFFFF"/>
          <w:vertAlign w:val="baseline"/>
        </w:rPr>
        <w:t>202</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3</w:t>
      </w:r>
      <w:r>
        <w:rPr>
          <w:rFonts w:hint="eastAsia" w:ascii="宋体" w:hAnsi="宋体" w:eastAsia="宋体" w:cs="宋体"/>
          <w:i w:val="0"/>
          <w:iCs w:val="0"/>
          <w:caps w:val="0"/>
          <w:color w:val="auto"/>
          <w:spacing w:val="0"/>
          <w:sz w:val="22"/>
          <w:szCs w:val="22"/>
          <w:highlight w:val="none"/>
          <w:shd w:val="clear" w:fill="FFFFFF"/>
          <w:vertAlign w:val="baseline"/>
        </w:rPr>
        <w:t>年</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12</w:t>
      </w:r>
      <w:r>
        <w:rPr>
          <w:rFonts w:hint="eastAsia" w:ascii="宋体" w:hAnsi="宋体" w:eastAsia="宋体" w:cs="宋体"/>
          <w:i w:val="0"/>
          <w:iCs w:val="0"/>
          <w:caps w:val="0"/>
          <w:color w:val="auto"/>
          <w:spacing w:val="0"/>
          <w:sz w:val="22"/>
          <w:szCs w:val="22"/>
          <w:highlight w:val="none"/>
          <w:shd w:val="clear" w:fill="FFFFFF"/>
          <w:vertAlign w:val="baseline"/>
        </w:rPr>
        <w:t>月</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06</w:t>
      </w:r>
      <w:r>
        <w:rPr>
          <w:rFonts w:hint="eastAsia" w:ascii="宋体" w:hAnsi="宋体" w:eastAsia="宋体" w:cs="宋体"/>
          <w:i w:val="0"/>
          <w:iCs w:val="0"/>
          <w:caps w:val="0"/>
          <w:color w:val="auto"/>
          <w:spacing w:val="0"/>
          <w:sz w:val="22"/>
          <w:szCs w:val="22"/>
          <w:highlight w:val="none"/>
          <w:shd w:val="clear" w:fill="FFFFFF"/>
          <w:vertAlign w:val="baseline"/>
        </w:rPr>
        <w:t>日</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14</w:t>
      </w:r>
      <w:r>
        <w:rPr>
          <w:rFonts w:hint="eastAsia" w:ascii="宋体" w:hAnsi="宋体" w:eastAsia="宋体" w:cs="宋体"/>
          <w:i w:val="0"/>
          <w:iCs w:val="0"/>
          <w:caps w:val="0"/>
          <w:color w:val="auto"/>
          <w:spacing w:val="0"/>
          <w:sz w:val="22"/>
          <w:szCs w:val="22"/>
          <w:highlight w:val="none"/>
          <w:shd w:val="clear" w:fill="FFFFFF"/>
          <w:vertAlign w:val="baseline"/>
        </w:rPr>
        <w:t>时</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0</w:t>
      </w:r>
      <w:r>
        <w:rPr>
          <w:rFonts w:hint="eastAsia" w:ascii="宋体" w:hAnsi="宋体" w:eastAsia="宋体" w:cs="宋体"/>
          <w:i w:val="0"/>
          <w:iCs w:val="0"/>
          <w:caps w:val="0"/>
          <w:color w:val="auto"/>
          <w:spacing w:val="0"/>
          <w:sz w:val="22"/>
          <w:szCs w:val="22"/>
          <w:highlight w:val="none"/>
          <w:shd w:val="clear" w:fill="FFFFFF"/>
          <w:vertAlign w:val="baseline"/>
        </w:rPr>
        <w:t>0分</w:t>
      </w:r>
      <w:r>
        <w:rPr>
          <w:rFonts w:hint="eastAsia" w:ascii="宋体" w:hAnsi="宋体" w:eastAsia="宋体" w:cs="宋体"/>
          <w:i w:val="0"/>
          <w:iCs w:val="0"/>
          <w:caps w:val="0"/>
          <w:color w:val="auto"/>
          <w:spacing w:val="0"/>
          <w:sz w:val="22"/>
          <w:szCs w:val="22"/>
          <w:highlight w:val="none"/>
          <w:shd w:val="clear" w:fill="FFFFFF"/>
          <w:vertAlign w:val="baseline"/>
        </w:rPr>
        <w:t>（北京时间）前递交投标文件。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2" w:firstLineChars="20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一、项目基本情况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fill="FFFFFF"/>
          <w:vertAlign w:val="baseline"/>
        </w:rPr>
        <w:t>项目编号：</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MRH-2023081-CG</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 xml:space="preserve"> </w:t>
      </w:r>
    </w:p>
    <w:p>
      <w:pPr>
        <w:keepNext w:val="0"/>
        <w:keepLines w:val="0"/>
        <w:pageBreakBefore w:val="0"/>
        <w:kinsoku/>
        <w:overflowPunct/>
        <w:topLinePunct w:val="0"/>
        <w:autoSpaceDE/>
        <w:autoSpaceDN/>
        <w:bidi w:val="0"/>
        <w:adjustRightInd/>
        <w:snapToGrid/>
        <w:spacing w:line="360" w:lineRule="auto"/>
        <w:ind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项目名称：</w:t>
      </w:r>
      <w:r>
        <w:rPr>
          <w:rFonts w:hint="eastAsia" w:ascii="宋体" w:hAnsi="宋体" w:eastAsia="宋体" w:cs="宋体"/>
          <w:b w:val="0"/>
          <w:bCs w:val="0"/>
          <w:color w:val="auto"/>
          <w:sz w:val="22"/>
          <w:szCs w:val="22"/>
          <w:highlight w:val="none"/>
          <w:lang w:eastAsia="zh-CN"/>
        </w:rPr>
        <w:t>旬邑东转盘信号灯及农村公路交通安全设施建设项目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采购方式：公开招标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预算金额：</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1,386,000.00</w:t>
      </w:r>
      <w:r>
        <w:rPr>
          <w:rFonts w:hint="eastAsia" w:ascii="宋体" w:hAnsi="宋体" w:eastAsia="宋体" w:cs="宋体"/>
          <w:i w:val="0"/>
          <w:iCs w:val="0"/>
          <w:caps w:val="0"/>
          <w:color w:val="auto"/>
          <w:spacing w:val="0"/>
          <w:sz w:val="22"/>
          <w:szCs w:val="22"/>
          <w:highlight w:val="none"/>
          <w:shd w:val="clear" w:fill="FFFFFF"/>
          <w:vertAlign w:val="baseline"/>
        </w:rPr>
        <w:t>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采购需求：</w:t>
      </w:r>
    </w:p>
    <w:p>
      <w:pPr>
        <w:keepNext w:val="0"/>
        <w:keepLines w:val="0"/>
        <w:pageBreakBefore w:val="0"/>
        <w:kinsoku/>
        <w:overflowPunct/>
        <w:topLinePunct w:val="0"/>
        <w:autoSpaceDE/>
        <w:autoSpaceDN/>
        <w:bidi w:val="0"/>
        <w:adjustRightInd/>
        <w:snapToGrid/>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合同包1(</w:t>
      </w:r>
      <w:r>
        <w:rPr>
          <w:rFonts w:hint="eastAsia" w:ascii="宋体" w:hAnsi="宋体" w:eastAsia="宋体" w:cs="宋体"/>
          <w:b w:val="0"/>
          <w:bCs w:val="0"/>
          <w:color w:val="auto"/>
          <w:sz w:val="22"/>
          <w:szCs w:val="22"/>
          <w:highlight w:val="none"/>
          <w:lang w:eastAsia="zh-CN"/>
        </w:rPr>
        <w:t>旬邑东转盘信号灯及农村公路交通安全设施建设项目</w:t>
      </w:r>
      <w:r>
        <w:rPr>
          <w:rFonts w:hint="eastAsia" w:ascii="宋体" w:hAnsi="宋体" w:eastAsia="宋体" w:cs="宋体"/>
          <w:i w:val="0"/>
          <w:iCs w:val="0"/>
          <w:caps w:val="0"/>
          <w:color w:val="auto"/>
          <w:spacing w:val="0"/>
          <w:sz w:val="22"/>
          <w:szCs w:val="22"/>
          <w:highlight w:val="none"/>
          <w:shd w:val="clear" w:fill="FFFFFF"/>
          <w:vertAlign w:val="baseline"/>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rPr>
        <w:t>合同包预算金额：</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1,386,000.00</w:t>
      </w:r>
      <w:r>
        <w:rPr>
          <w:rFonts w:hint="eastAsia" w:ascii="宋体" w:hAnsi="宋体" w:eastAsia="宋体" w:cs="宋体"/>
          <w:i w:val="0"/>
          <w:iCs w:val="0"/>
          <w:caps w:val="0"/>
          <w:color w:val="auto"/>
          <w:spacing w:val="0"/>
          <w:sz w:val="22"/>
          <w:szCs w:val="22"/>
          <w:highlight w:val="none"/>
          <w:shd w:val="clear" w:fill="FFFFFF"/>
          <w:vertAlign w:val="baseline"/>
        </w:rPr>
        <w:t>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lang w:val="en-US" w:eastAsia="zh-CN"/>
        </w:rPr>
        <w:t>合同包最高限价：1,386,000.00</w:t>
      </w:r>
      <w:r>
        <w:rPr>
          <w:rFonts w:hint="eastAsia" w:ascii="宋体" w:hAnsi="宋体" w:eastAsia="宋体" w:cs="宋体"/>
          <w:i w:val="0"/>
          <w:iCs w:val="0"/>
          <w:caps w:val="0"/>
          <w:color w:val="auto"/>
          <w:spacing w:val="0"/>
          <w:sz w:val="22"/>
          <w:szCs w:val="22"/>
          <w:highlight w:val="none"/>
          <w:shd w:val="clear" w:fill="FFFFFF"/>
          <w:vertAlign w:val="baseline"/>
        </w:rPr>
        <w:t>元</w:t>
      </w:r>
    </w:p>
    <w:tbl>
      <w:tblPr>
        <w:tblStyle w:val="12"/>
        <w:tblW w:w="90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0"/>
        <w:gridCol w:w="1125"/>
        <w:gridCol w:w="1095"/>
        <w:gridCol w:w="1050"/>
        <w:gridCol w:w="1620"/>
        <w:gridCol w:w="1644"/>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1050" w:type="dxa"/>
            <w:tcBorders>
              <w:top w:val="single" w:color="333333" w:sz="6" w:space="0"/>
              <w:left w:val="single" w:color="333333" w:sz="6" w:space="0"/>
              <w:bottom w:val="single" w:color="333333" w:sz="6" w:space="0"/>
              <w:right w:val="single" w:color="auto" w:sz="4"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（单位）</w:t>
            </w:r>
          </w:p>
        </w:tc>
        <w:tc>
          <w:tcPr>
            <w:tcW w:w="1620" w:type="dxa"/>
            <w:tcBorders>
              <w:top w:val="single" w:color="333333" w:sz="6" w:space="0"/>
              <w:left w:val="single" w:color="auto" w:sz="4"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技术规格、参数及要求</w:t>
            </w:r>
          </w:p>
        </w:tc>
        <w:tc>
          <w:tcPr>
            <w:tcW w:w="1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5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9" w:hRule="atLeast"/>
        </w:trPr>
        <w:tc>
          <w:tcPr>
            <w:tcW w:w="9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jc w:val="center"/>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shd w:val="clear" w:color="auto" w:fill="auto"/>
                <w:lang w:val="en-US" w:eastAsia="zh-CN" w:bidi="ar"/>
              </w:rPr>
              <w:t>交通管理设备</w:t>
            </w:r>
          </w:p>
        </w:tc>
        <w:tc>
          <w:tcPr>
            <w:tcW w:w="10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shd w:val="clear" w:color="auto" w:fill="auto"/>
                <w:lang w:val="en-US" w:eastAsia="zh-CN" w:bidi="ar"/>
              </w:rPr>
              <w:t>红绿灯等交通管理设备</w:t>
            </w:r>
          </w:p>
        </w:tc>
        <w:tc>
          <w:tcPr>
            <w:tcW w:w="1050" w:type="dxa"/>
            <w:tcBorders>
              <w:top w:val="single" w:color="333333" w:sz="6" w:space="0"/>
              <w:left w:val="single" w:color="333333" w:sz="6" w:space="0"/>
              <w:bottom w:val="single" w:color="333333" w:sz="6" w:space="0"/>
              <w:right w:val="single" w:color="auto" w:sz="4"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1（批）</w:t>
            </w:r>
          </w:p>
        </w:tc>
        <w:tc>
          <w:tcPr>
            <w:tcW w:w="1620" w:type="dxa"/>
            <w:tcBorders>
              <w:top w:val="single" w:color="333333" w:sz="6" w:space="0"/>
              <w:left w:val="single" w:color="auto" w:sz="4"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详见采购文件</w:t>
            </w:r>
          </w:p>
        </w:tc>
        <w:tc>
          <w:tcPr>
            <w:tcW w:w="1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lang w:val="en-US" w:eastAsia="zh-CN"/>
              </w:rPr>
              <w:t>1,386,000.00</w:t>
            </w:r>
          </w:p>
        </w:tc>
        <w:tc>
          <w:tcPr>
            <w:tcW w:w="15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lang w:val="en-US" w:eastAsia="zh-CN"/>
              </w:rPr>
              <w:t>1,386,000.00</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本合同包不接受联合体投标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合同履行期限：</w:t>
      </w:r>
      <w:r>
        <w:rPr>
          <w:rFonts w:hint="eastAsia" w:ascii="宋体" w:hAnsi="宋体" w:eastAsia="宋体" w:cs="宋体"/>
          <w:i w:val="0"/>
          <w:iCs w:val="0"/>
          <w:caps w:val="0"/>
          <w:color w:val="auto"/>
          <w:spacing w:val="0"/>
          <w:sz w:val="22"/>
          <w:szCs w:val="22"/>
          <w:highlight w:val="none"/>
          <w:shd w:val="clear" w:color="auto" w:fill="FFFFFF"/>
          <w:vertAlign w:val="baseline"/>
        </w:rPr>
        <w:t>自合同</w:t>
      </w: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签订</w:t>
      </w:r>
      <w:r>
        <w:rPr>
          <w:rFonts w:hint="eastAsia" w:ascii="宋体" w:hAnsi="宋体" w:eastAsia="宋体" w:cs="宋体"/>
          <w:i w:val="0"/>
          <w:iCs w:val="0"/>
          <w:caps w:val="0"/>
          <w:color w:val="auto"/>
          <w:spacing w:val="0"/>
          <w:sz w:val="22"/>
          <w:szCs w:val="22"/>
          <w:highlight w:val="none"/>
          <w:shd w:val="clear" w:color="auto" w:fill="FFFFFF"/>
          <w:vertAlign w:val="baseline"/>
        </w:rPr>
        <w:t>后</w:t>
      </w: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60</w:t>
      </w:r>
      <w:r>
        <w:rPr>
          <w:rFonts w:hint="eastAsia" w:ascii="宋体" w:hAnsi="宋体" w:eastAsia="宋体" w:cs="宋体"/>
          <w:i w:val="0"/>
          <w:iCs w:val="0"/>
          <w:caps w:val="0"/>
          <w:color w:val="auto"/>
          <w:spacing w:val="0"/>
          <w:sz w:val="22"/>
          <w:szCs w:val="22"/>
          <w:highlight w:val="none"/>
          <w:shd w:val="clear" w:color="auto" w:fill="FFFFFF"/>
          <w:vertAlign w:val="baseline"/>
        </w:rPr>
        <w:t>日历天</w:t>
      </w: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内安装并调试完成</w:t>
      </w:r>
      <w:r>
        <w:rPr>
          <w:rFonts w:hint="eastAsia" w:ascii="宋体" w:hAnsi="宋体" w:eastAsia="宋体" w:cs="宋体"/>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2" w:firstLineChars="20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二、申请人的资格要求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1.满足《中华人民共和国政府采购法》第二十二条规定;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rPr>
        <w:t>2.落实政府采购政策需满足的资格要求：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rPr>
        <w:t>合同包1(</w:t>
      </w:r>
      <w:r>
        <w:rPr>
          <w:rFonts w:hint="eastAsia" w:ascii="宋体" w:hAnsi="宋体" w:eastAsia="宋体" w:cs="宋体"/>
          <w:i w:val="0"/>
          <w:iCs w:val="0"/>
          <w:caps w:val="0"/>
          <w:color w:val="auto"/>
          <w:spacing w:val="0"/>
          <w:sz w:val="22"/>
          <w:szCs w:val="22"/>
          <w:highlight w:val="none"/>
          <w:shd w:val="clear" w:fill="FFFFFF"/>
          <w:vertAlign w:val="baseline"/>
          <w:lang w:eastAsia="zh-CN"/>
        </w:rPr>
        <w:t>旬邑东转盘信号灯及农村公路交通安全设施建设项目</w:t>
      </w:r>
      <w:r>
        <w:rPr>
          <w:rFonts w:hint="eastAsia" w:ascii="宋体" w:hAnsi="宋体" w:eastAsia="宋体" w:cs="宋体"/>
          <w:i w:val="0"/>
          <w:iCs w:val="0"/>
          <w:caps w:val="0"/>
          <w:color w:val="auto"/>
          <w:spacing w:val="0"/>
          <w:sz w:val="22"/>
          <w:szCs w:val="22"/>
          <w:highlight w:val="none"/>
          <w:shd w:val="clear" w:fill="FFFFFF"/>
          <w:vertAlign w:val="baseline"/>
        </w:rPr>
        <w:t>)落实政府采购政策需满足的资格要求如下: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rPr>
        <w:t>本项目</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非</w:t>
      </w:r>
      <w:r>
        <w:rPr>
          <w:rFonts w:hint="eastAsia" w:ascii="宋体" w:hAnsi="宋体" w:eastAsia="宋体" w:cs="宋体"/>
          <w:i w:val="0"/>
          <w:iCs w:val="0"/>
          <w:caps w:val="0"/>
          <w:color w:val="auto"/>
          <w:spacing w:val="0"/>
          <w:sz w:val="22"/>
          <w:szCs w:val="22"/>
          <w:highlight w:val="none"/>
          <w:shd w:val="clear" w:fill="FFFFFF"/>
          <w:vertAlign w:val="baseline"/>
        </w:rPr>
        <w:t>专门面向中小企业采购</w:t>
      </w:r>
      <w:r>
        <w:rPr>
          <w:rFonts w:hint="eastAsia" w:ascii="宋体" w:hAnsi="宋体" w:eastAsia="宋体" w:cs="宋体"/>
          <w:i w:val="0"/>
          <w:iCs w:val="0"/>
          <w:caps w:val="0"/>
          <w:color w:val="auto"/>
          <w:spacing w:val="0"/>
          <w:sz w:val="22"/>
          <w:szCs w:val="22"/>
          <w:highlight w:val="none"/>
          <w:shd w:val="clear" w:fill="FFFFFF"/>
          <w:vertAlign w:val="baseli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3.本项目的特定资格要求：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合同包1(</w:t>
      </w:r>
      <w:r>
        <w:rPr>
          <w:rFonts w:hint="eastAsia" w:ascii="宋体" w:hAnsi="宋体" w:eastAsia="宋体" w:cs="宋体"/>
          <w:b w:val="0"/>
          <w:bCs w:val="0"/>
          <w:color w:val="auto"/>
          <w:sz w:val="22"/>
          <w:szCs w:val="22"/>
          <w:highlight w:val="none"/>
          <w:lang w:eastAsia="zh-CN"/>
        </w:rPr>
        <w:t>旬邑东转盘信号灯及农村公路交通安全设施建设项目</w:t>
      </w:r>
      <w:r>
        <w:rPr>
          <w:rFonts w:hint="eastAsia" w:ascii="宋体" w:hAnsi="宋体" w:eastAsia="宋体" w:cs="宋体"/>
          <w:i w:val="0"/>
          <w:iCs w:val="0"/>
          <w:caps w:val="0"/>
          <w:color w:val="auto"/>
          <w:spacing w:val="0"/>
          <w:sz w:val="22"/>
          <w:szCs w:val="22"/>
          <w:highlight w:val="none"/>
          <w:shd w:val="clear" w:fill="FFFFFF"/>
          <w:vertAlign w:val="baseline"/>
        </w:rPr>
        <w:t>)特定资格要求如下: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pPr>
      <w:r>
        <w:rPr>
          <w:rFonts w:hint="eastAsia" w:ascii="宋体" w:hAnsi="宋体" w:eastAsia="宋体" w:cs="宋体"/>
          <w:i w:val="0"/>
          <w:iCs w:val="0"/>
          <w:caps w:val="0"/>
          <w:color w:val="auto"/>
          <w:spacing w:val="0"/>
          <w:sz w:val="22"/>
          <w:szCs w:val="22"/>
          <w:highlight w:val="none"/>
          <w:shd w:val="clear" w:color="auto" w:fill="FFFFFF"/>
          <w:vertAlign w:val="baseline"/>
        </w:rPr>
        <w:t>3.1法定代表人授权书（附法定代表人、被授权人身份证复印件）及被授权人身份证原件（法定代表人直接参加</w:t>
      </w: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开标</w:t>
      </w:r>
      <w:r>
        <w:rPr>
          <w:rFonts w:hint="eastAsia" w:ascii="宋体" w:hAnsi="宋体" w:eastAsia="宋体" w:cs="宋体"/>
          <w:i w:val="0"/>
          <w:iCs w:val="0"/>
          <w:caps w:val="0"/>
          <w:color w:val="auto"/>
          <w:spacing w:val="0"/>
          <w:sz w:val="22"/>
          <w:szCs w:val="22"/>
          <w:highlight w:val="none"/>
          <w:shd w:val="clear" w:color="auto" w:fill="FFFFFF"/>
          <w:vertAlign w:val="baseline"/>
        </w:rPr>
        <w:t>，须提供法定代表人身份证明、身份证原件及身份证复印件）；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color="auto" w:fill="FFFFFF"/>
          <w:vertAlign w:val="baseline"/>
        </w:rPr>
      </w:pP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3.2 投标人</w:t>
      </w:r>
      <w:r>
        <w:rPr>
          <w:rFonts w:hint="eastAsia" w:ascii="宋体" w:hAnsi="宋体" w:eastAsia="宋体" w:cs="宋体"/>
          <w:i w:val="0"/>
          <w:iCs w:val="0"/>
          <w:caps w:val="0"/>
          <w:color w:val="auto"/>
          <w:spacing w:val="0"/>
          <w:sz w:val="22"/>
          <w:szCs w:val="22"/>
          <w:highlight w:val="none"/>
          <w:shd w:val="clear" w:color="auto" w:fill="FFFFFF"/>
          <w:vertAlign w:val="baseline"/>
        </w:rPr>
        <w:t>不得为“中国执行信息公开网”（zxgk.court.gov.cn/shixin/）中列入失信被执行人和“信用中国”（www.creditchina.gov.cn/）</w:t>
      </w:r>
      <w:r>
        <w:rPr>
          <w:rFonts w:hint="eastAsia" w:ascii="宋体" w:hAnsi="宋体" w:eastAsia="宋体" w:cs="宋体"/>
          <w:i w:val="0"/>
          <w:iCs w:val="0"/>
          <w:caps w:val="0"/>
          <w:color w:val="auto"/>
          <w:spacing w:val="0"/>
          <w:sz w:val="22"/>
          <w:szCs w:val="22"/>
          <w:highlight w:val="none"/>
          <w:shd w:val="clear" w:color="auto" w:fill="FFFFFF"/>
          <w:vertAlign w:val="baseline"/>
          <w:lang w:eastAsia="zh-CN"/>
        </w:rPr>
        <w:t>中</w:t>
      </w:r>
      <w:r>
        <w:rPr>
          <w:rFonts w:hint="eastAsia" w:ascii="宋体" w:hAnsi="宋体" w:eastAsia="宋体" w:cs="宋体"/>
          <w:i w:val="0"/>
          <w:iCs w:val="0"/>
          <w:caps w:val="0"/>
          <w:color w:val="auto"/>
          <w:spacing w:val="0"/>
          <w:sz w:val="22"/>
          <w:szCs w:val="22"/>
          <w:highlight w:val="none"/>
          <w:shd w:val="clear" w:color="auto" w:fill="FFFFFF"/>
          <w:vertAlign w:val="baseline"/>
        </w:rPr>
        <w:t>列入重大税收违法失信主体的</w:t>
      </w: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投标人</w:t>
      </w:r>
      <w:r>
        <w:rPr>
          <w:rFonts w:hint="eastAsia" w:ascii="宋体" w:hAnsi="宋体" w:eastAsia="宋体" w:cs="宋体"/>
          <w:i w:val="0"/>
          <w:iCs w:val="0"/>
          <w:caps w:val="0"/>
          <w:color w:val="auto"/>
          <w:spacing w:val="0"/>
          <w:sz w:val="22"/>
          <w:szCs w:val="22"/>
          <w:highlight w:val="none"/>
          <w:shd w:val="clear" w:color="auto" w:fill="FFFFFF"/>
          <w:vertAlign w:val="baseline"/>
        </w:rPr>
        <w:t>，不得为“中国政府采购网”（www.ccgp.gov.cn）中列入政府采购严重违法失信行为记录名单中被财政部门禁止参加政府采购活动的</w:t>
      </w: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投标人</w:t>
      </w:r>
      <w:r>
        <w:rPr>
          <w:rFonts w:hint="eastAsia" w:ascii="宋体" w:hAnsi="宋体" w:eastAsia="宋体" w:cs="宋体"/>
          <w:i w:val="0"/>
          <w:iCs w:val="0"/>
          <w:caps w:val="0"/>
          <w:color w:val="auto"/>
          <w:spacing w:val="0"/>
          <w:sz w:val="22"/>
          <w:szCs w:val="22"/>
          <w:highlight w:val="none"/>
          <w:shd w:val="clear" w:color="auto" w:fill="FFFFFF"/>
          <w:vertAlign w:val="baseline"/>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3.</w:t>
      </w:r>
      <w:r>
        <w:rPr>
          <w:rFonts w:hint="eastAsia" w:ascii="宋体" w:hAnsi="宋体" w:eastAsia="宋体" w:cs="宋体"/>
          <w:b w:val="0"/>
          <w:bCs w:val="0"/>
          <w:i w:val="0"/>
          <w:iCs w:val="0"/>
          <w:caps w:val="0"/>
          <w:color w:val="auto"/>
          <w:spacing w:val="0"/>
          <w:sz w:val="22"/>
          <w:szCs w:val="22"/>
          <w:highlight w:val="none"/>
          <w:shd w:val="clear" w:color="auto" w:fill="FFFFFF"/>
          <w:vertAlign w:val="baseline"/>
          <w:lang w:val="en-US" w:eastAsia="zh-CN"/>
        </w:rPr>
        <w:t>3</w:t>
      </w: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单位负责人为同一人或者存在直接控股、管理关系的不同</w:t>
      </w:r>
      <w:r>
        <w:rPr>
          <w:rFonts w:hint="eastAsia" w:ascii="宋体" w:hAnsi="宋体" w:eastAsia="宋体" w:cs="宋体"/>
          <w:b w:val="0"/>
          <w:bCs w:val="0"/>
          <w:i w:val="0"/>
          <w:iCs w:val="0"/>
          <w:caps w:val="0"/>
          <w:color w:val="auto"/>
          <w:spacing w:val="0"/>
          <w:sz w:val="22"/>
          <w:szCs w:val="22"/>
          <w:highlight w:val="none"/>
          <w:shd w:val="clear" w:color="auto" w:fill="FFFFFF"/>
          <w:vertAlign w:val="baseline"/>
          <w:lang w:val="en-US" w:eastAsia="zh-CN"/>
        </w:rPr>
        <w:t>投标人</w:t>
      </w: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，不得参加同一合同项下的政府采购活动；</w:t>
      </w:r>
      <w:r>
        <w:rPr>
          <w:rFonts w:hint="eastAsia" w:ascii="宋体" w:hAnsi="宋体" w:eastAsia="宋体" w:cs="宋体"/>
          <w:b w:val="0"/>
          <w:bCs w:val="0"/>
          <w:i w:val="0"/>
          <w:iCs w:val="0"/>
          <w:caps w:val="0"/>
          <w:color w:val="auto"/>
          <w:spacing w:val="0"/>
          <w:sz w:val="22"/>
          <w:szCs w:val="22"/>
          <w:highlight w:val="none"/>
          <w:shd w:val="clear" w:color="auto" w:fill="FFFFFF"/>
          <w:vertAlign w:val="baseline"/>
        </w:rPr>
        <w:br w:type="textWrapping"/>
      </w:r>
      <w:r>
        <w:rPr>
          <w:rFonts w:hint="eastAsia" w:ascii="宋体" w:hAnsi="宋体" w:eastAsia="宋体" w:cs="宋体"/>
          <w:b w:val="0"/>
          <w:bCs w:val="0"/>
          <w:i w:val="0"/>
          <w:iCs w:val="0"/>
          <w:caps w:val="0"/>
          <w:color w:val="auto"/>
          <w:spacing w:val="0"/>
          <w:sz w:val="22"/>
          <w:szCs w:val="22"/>
          <w:highlight w:val="none"/>
          <w:shd w:val="clear" w:color="auto" w:fill="FFFFFF"/>
          <w:vertAlign w:val="baseline"/>
          <w:lang w:val="en-US" w:eastAsia="zh-CN"/>
        </w:rPr>
        <w:t xml:space="preserve">    </w:t>
      </w: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3.</w:t>
      </w:r>
      <w:r>
        <w:rPr>
          <w:rFonts w:hint="eastAsia" w:ascii="宋体" w:hAnsi="宋体" w:eastAsia="宋体" w:cs="宋体"/>
          <w:b w:val="0"/>
          <w:bCs w:val="0"/>
          <w:i w:val="0"/>
          <w:iCs w:val="0"/>
          <w:caps w:val="0"/>
          <w:color w:val="auto"/>
          <w:spacing w:val="0"/>
          <w:sz w:val="22"/>
          <w:szCs w:val="22"/>
          <w:highlight w:val="none"/>
          <w:shd w:val="clear" w:color="auto" w:fill="FFFFFF"/>
          <w:vertAlign w:val="baseline"/>
          <w:lang w:val="en-US" w:eastAsia="zh-CN"/>
        </w:rPr>
        <w:t>4</w:t>
      </w: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本采购项目不接受联合体投标；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w:t>
      </w:r>
      <w:r>
        <w:rPr>
          <w:rFonts w:hint="eastAsia" w:ascii="宋体" w:hAnsi="宋体" w:eastAsia="宋体" w:cs="宋体"/>
          <w:b w:val="0"/>
          <w:bCs w:val="0"/>
          <w:i w:val="0"/>
          <w:iCs w:val="0"/>
          <w:caps w:val="0"/>
          <w:color w:val="auto"/>
          <w:spacing w:val="0"/>
          <w:sz w:val="22"/>
          <w:szCs w:val="22"/>
          <w:highlight w:val="none"/>
          <w:shd w:val="clear" w:color="auto" w:fill="FFFFFF"/>
          <w:vertAlign w:val="baseline"/>
          <w:lang w:val="en-US" w:eastAsia="zh-CN"/>
        </w:rPr>
        <w:t>投标人</w:t>
      </w: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需保证所提供资质文件的真实、合法、有效。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2" w:firstLineChars="20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三、获取招标文件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rPr>
        <w:t>时间：</w:t>
      </w:r>
      <w:r>
        <w:rPr>
          <w:rFonts w:hint="eastAsia" w:ascii="宋体" w:hAnsi="宋体" w:eastAsia="宋体" w:cs="宋体"/>
          <w:i w:val="0"/>
          <w:iCs w:val="0"/>
          <w:caps w:val="0"/>
          <w:color w:val="auto"/>
          <w:spacing w:val="0"/>
          <w:sz w:val="22"/>
          <w:szCs w:val="22"/>
          <w:highlight w:val="none"/>
          <w:shd w:val="clear" w:fill="FFFFFF"/>
          <w:vertAlign w:val="baseline"/>
        </w:rPr>
        <w:t>202</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3</w:t>
      </w:r>
      <w:r>
        <w:rPr>
          <w:rFonts w:hint="eastAsia" w:ascii="宋体" w:hAnsi="宋体" w:eastAsia="宋体" w:cs="宋体"/>
          <w:i w:val="0"/>
          <w:iCs w:val="0"/>
          <w:caps w:val="0"/>
          <w:color w:val="auto"/>
          <w:spacing w:val="0"/>
          <w:sz w:val="22"/>
          <w:szCs w:val="22"/>
          <w:highlight w:val="none"/>
          <w:shd w:val="clear" w:fill="FFFFFF"/>
          <w:vertAlign w:val="baseline"/>
        </w:rPr>
        <w:t>年</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11</w:t>
      </w:r>
      <w:r>
        <w:rPr>
          <w:rFonts w:hint="eastAsia" w:ascii="宋体" w:hAnsi="宋体" w:eastAsia="宋体" w:cs="宋体"/>
          <w:i w:val="0"/>
          <w:iCs w:val="0"/>
          <w:caps w:val="0"/>
          <w:color w:val="auto"/>
          <w:spacing w:val="0"/>
          <w:sz w:val="22"/>
          <w:szCs w:val="22"/>
          <w:highlight w:val="none"/>
          <w:shd w:val="clear" w:fill="FFFFFF"/>
          <w:vertAlign w:val="baseline"/>
        </w:rPr>
        <w:t>月</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14</w:t>
      </w:r>
      <w:r>
        <w:rPr>
          <w:rFonts w:hint="eastAsia" w:ascii="宋体" w:hAnsi="宋体" w:eastAsia="宋体" w:cs="宋体"/>
          <w:i w:val="0"/>
          <w:iCs w:val="0"/>
          <w:caps w:val="0"/>
          <w:color w:val="auto"/>
          <w:spacing w:val="0"/>
          <w:sz w:val="22"/>
          <w:szCs w:val="22"/>
          <w:highlight w:val="none"/>
          <w:shd w:val="clear" w:fill="FFFFFF"/>
          <w:vertAlign w:val="baseline"/>
        </w:rPr>
        <w:t>日至202</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3</w:t>
      </w:r>
      <w:r>
        <w:rPr>
          <w:rFonts w:hint="eastAsia" w:ascii="宋体" w:hAnsi="宋体" w:eastAsia="宋体" w:cs="宋体"/>
          <w:i w:val="0"/>
          <w:iCs w:val="0"/>
          <w:caps w:val="0"/>
          <w:color w:val="auto"/>
          <w:spacing w:val="0"/>
          <w:sz w:val="22"/>
          <w:szCs w:val="22"/>
          <w:highlight w:val="none"/>
          <w:shd w:val="clear" w:fill="FFFFFF"/>
          <w:vertAlign w:val="baseline"/>
        </w:rPr>
        <w:t>年</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11</w:t>
      </w:r>
      <w:r>
        <w:rPr>
          <w:rFonts w:hint="eastAsia" w:ascii="宋体" w:hAnsi="宋体" w:eastAsia="宋体" w:cs="宋体"/>
          <w:i w:val="0"/>
          <w:iCs w:val="0"/>
          <w:caps w:val="0"/>
          <w:color w:val="auto"/>
          <w:spacing w:val="0"/>
          <w:sz w:val="22"/>
          <w:szCs w:val="22"/>
          <w:highlight w:val="none"/>
          <w:shd w:val="clear" w:fill="FFFFFF"/>
          <w:vertAlign w:val="baseline"/>
        </w:rPr>
        <w:t>月</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20</w:t>
      </w:r>
      <w:r>
        <w:rPr>
          <w:rFonts w:hint="eastAsia" w:ascii="宋体" w:hAnsi="宋体" w:eastAsia="宋体" w:cs="宋体"/>
          <w:i w:val="0"/>
          <w:iCs w:val="0"/>
          <w:caps w:val="0"/>
          <w:color w:val="auto"/>
          <w:spacing w:val="0"/>
          <w:sz w:val="22"/>
          <w:szCs w:val="22"/>
          <w:highlight w:val="none"/>
          <w:shd w:val="clear" w:fill="FFFFFF"/>
          <w:vertAlign w:val="baseline"/>
        </w:rPr>
        <w:t>日</w:t>
      </w:r>
      <w:r>
        <w:rPr>
          <w:rFonts w:hint="eastAsia" w:ascii="宋体" w:hAnsi="宋体" w:eastAsia="宋体" w:cs="宋体"/>
          <w:i w:val="0"/>
          <w:iCs w:val="0"/>
          <w:caps w:val="0"/>
          <w:color w:val="auto"/>
          <w:spacing w:val="0"/>
          <w:sz w:val="22"/>
          <w:szCs w:val="22"/>
          <w:highlight w:val="none"/>
          <w:shd w:val="clear" w:fill="FFFFFF"/>
          <w:vertAlign w:val="baseline"/>
        </w:rPr>
        <w:t>，每天上午08:30:00至1</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w:t>
      </w:r>
      <w:r>
        <w:rPr>
          <w:rFonts w:hint="eastAsia" w:ascii="宋体" w:hAnsi="宋体" w:eastAsia="宋体" w:cs="宋体"/>
          <w:i w:val="0"/>
          <w:iCs w:val="0"/>
          <w:caps w:val="0"/>
          <w:color w:val="auto"/>
          <w:spacing w:val="0"/>
          <w:sz w:val="22"/>
          <w:szCs w:val="22"/>
          <w:highlight w:val="none"/>
          <w:shd w:val="clear" w:fill="FFFFFF"/>
          <w:vertAlign w:val="baseline"/>
        </w:rPr>
        <w:t>:</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3</w:t>
      </w:r>
      <w:r>
        <w:rPr>
          <w:rFonts w:hint="eastAsia" w:ascii="宋体" w:hAnsi="宋体" w:eastAsia="宋体" w:cs="宋体"/>
          <w:i w:val="0"/>
          <w:iCs w:val="0"/>
          <w:caps w:val="0"/>
          <w:color w:val="auto"/>
          <w:spacing w:val="0"/>
          <w:sz w:val="22"/>
          <w:szCs w:val="22"/>
          <w:highlight w:val="none"/>
          <w:shd w:val="clear" w:fill="FFFFFF"/>
          <w:vertAlign w:val="baseline"/>
        </w:rPr>
        <w:t>0:00，下午13:</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00</w:t>
      </w:r>
      <w:bookmarkStart w:id="0" w:name="_GoBack"/>
      <w:bookmarkEnd w:id="0"/>
      <w:r>
        <w:rPr>
          <w:rFonts w:hint="eastAsia" w:ascii="宋体" w:hAnsi="宋体" w:eastAsia="宋体" w:cs="宋体"/>
          <w:i w:val="0"/>
          <w:iCs w:val="0"/>
          <w:caps w:val="0"/>
          <w:color w:val="auto"/>
          <w:spacing w:val="0"/>
          <w:sz w:val="22"/>
          <w:szCs w:val="22"/>
          <w:highlight w:val="none"/>
          <w:shd w:val="clear" w:fill="FFFFFF"/>
          <w:vertAlign w:val="baseline"/>
        </w:rPr>
        <w:t>:00至17:30:00（北京时间）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途径：</w:t>
      </w:r>
      <w:r>
        <w:rPr>
          <w:rFonts w:hint="eastAsia" w:ascii="宋体" w:hAnsi="宋体" w:eastAsia="宋体" w:cs="宋体"/>
          <w:color w:val="auto"/>
          <w:sz w:val="22"/>
          <w:szCs w:val="22"/>
          <w:highlight w:val="none"/>
        </w:rPr>
        <w:t>西咸新区沣西新城西部云谷二期1号楼1102室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方式：</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现场</w:t>
      </w:r>
      <w:r>
        <w:rPr>
          <w:rFonts w:hint="eastAsia" w:ascii="宋体" w:hAnsi="宋体" w:eastAsia="宋体" w:cs="宋体"/>
          <w:i w:val="0"/>
          <w:iCs w:val="0"/>
          <w:caps w:val="0"/>
          <w:color w:val="auto"/>
          <w:spacing w:val="0"/>
          <w:sz w:val="22"/>
          <w:szCs w:val="22"/>
          <w:highlight w:val="none"/>
          <w:shd w:val="clear" w:fill="FFFFFF"/>
          <w:vertAlign w:val="baseline"/>
        </w:rPr>
        <w:t>获取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售价：</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0</w:t>
      </w:r>
      <w:r>
        <w:rPr>
          <w:rFonts w:hint="eastAsia" w:ascii="宋体" w:hAnsi="宋体" w:eastAsia="宋体" w:cs="宋体"/>
          <w:i w:val="0"/>
          <w:iCs w:val="0"/>
          <w:caps w:val="0"/>
          <w:color w:val="auto"/>
          <w:spacing w:val="0"/>
          <w:sz w:val="22"/>
          <w:szCs w:val="22"/>
          <w:highlight w:val="none"/>
          <w:shd w:val="clear" w:fill="FFFFFF"/>
          <w:vertAlign w:val="baseline"/>
        </w:rPr>
        <w:t>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2" w:firstLineChars="20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四、提交投标文件截止时间、开标时间和地点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时间：</w:t>
      </w:r>
      <w:r>
        <w:rPr>
          <w:rFonts w:hint="eastAsia" w:ascii="宋体" w:hAnsi="宋体" w:eastAsia="宋体" w:cs="宋体"/>
          <w:i w:val="0"/>
          <w:iCs w:val="0"/>
          <w:caps w:val="0"/>
          <w:color w:val="auto"/>
          <w:spacing w:val="0"/>
          <w:sz w:val="22"/>
          <w:szCs w:val="22"/>
          <w:highlight w:val="none"/>
          <w:shd w:val="clear" w:fill="FFFFFF"/>
          <w:vertAlign w:val="baseline"/>
        </w:rPr>
        <w:t>202</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3</w:t>
      </w:r>
      <w:r>
        <w:rPr>
          <w:rFonts w:hint="eastAsia" w:ascii="宋体" w:hAnsi="宋体" w:eastAsia="宋体" w:cs="宋体"/>
          <w:i w:val="0"/>
          <w:iCs w:val="0"/>
          <w:caps w:val="0"/>
          <w:color w:val="auto"/>
          <w:spacing w:val="0"/>
          <w:sz w:val="22"/>
          <w:szCs w:val="22"/>
          <w:highlight w:val="none"/>
          <w:shd w:val="clear" w:fill="FFFFFF"/>
          <w:vertAlign w:val="baseline"/>
        </w:rPr>
        <w:t>年</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12</w:t>
      </w:r>
      <w:r>
        <w:rPr>
          <w:rFonts w:hint="eastAsia" w:ascii="宋体" w:hAnsi="宋体" w:eastAsia="宋体" w:cs="宋体"/>
          <w:i w:val="0"/>
          <w:iCs w:val="0"/>
          <w:caps w:val="0"/>
          <w:color w:val="auto"/>
          <w:spacing w:val="0"/>
          <w:sz w:val="22"/>
          <w:szCs w:val="22"/>
          <w:highlight w:val="none"/>
          <w:shd w:val="clear" w:fill="FFFFFF"/>
          <w:vertAlign w:val="baseline"/>
        </w:rPr>
        <w:t>月</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06</w:t>
      </w:r>
      <w:r>
        <w:rPr>
          <w:rFonts w:hint="eastAsia" w:ascii="宋体" w:hAnsi="宋体" w:eastAsia="宋体" w:cs="宋体"/>
          <w:i w:val="0"/>
          <w:iCs w:val="0"/>
          <w:caps w:val="0"/>
          <w:color w:val="auto"/>
          <w:spacing w:val="0"/>
          <w:sz w:val="22"/>
          <w:szCs w:val="22"/>
          <w:highlight w:val="none"/>
          <w:shd w:val="clear" w:fill="FFFFFF"/>
          <w:vertAlign w:val="baseline"/>
        </w:rPr>
        <w:t xml:space="preserve">日 </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14</w:t>
      </w:r>
      <w:r>
        <w:rPr>
          <w:rFonts w:hint="eastAsia" w:ascii="宋体" w:hAnsi="宋体" w:eastAsia="宋体" w:cs="宋体"/>
          <w:i w:val="0"/>
          <w:iCs w:val="0"/>
          <w:caps w:val="0"/>
          <w:color w:val="auto"/>
          <w:spacing w:val="0"/>
          <w:sz w:val="22"/>
          <w:szCs w:val="22"/>
          <w:highlight w:val="none"/>
          <w:shd w:val="clear" w:fill="FFFFFF"/>
          <w:vertAlign w:val="baseline"/>
        </w:rPr>
        <w:t>时</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0</w:t>
      </w:r>
      <w:r>
        <w:rPr>
          <w:rFonts w:hint="eastAsia" w:ascii="宋体" w:hAnsi="宋体" w:eastAsia="宋体" w:cs="宋体"/>
          <w:i w:val="0"/>
          <w:iCs w:val="0"/>
          <w:caps w:val="0"/>
          <w:color w:val="auto"/>
          <w:spacing w:val="0"/>
          <w:sz w:val="22"/>
          <w:szCs w:val="22"/>
          <w:highlight w:val="none"/>
          <w:shd w:val="clear" w:fill="FFFFFF"/>
          <w:vertAlign w:val="baseline"/>
        </w:rPr>
        <w:t>0分00秒</w:t>
      </w:r>
      <w:r>
        <w:rPr>
          <w:rFonts w:hint="eastAsia" w:ascii="宋体" w:hAnsi="宋体" w:eastAsia="宋体" w:cs="宋体"/>
          <w:i w:val="0"/>
          <w:iCs w:val="0"/>
          <w:caps w:val="0"/>
          <w:color w:val="auto"/>
          <w:spacing w:val="0"/>
          <w:sz w:val="22"/>
          <w:szCs w:val="22"/>
          <w:highlight w:val="none"/>
          <w:shd w:val="clear" w:fill="FFFFFF"/>
          <w:vertAlign w:val="baseline"/>
        </w:rPr>
        <w:t>（北京时间）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color="auto" w:fill="FFFFFF"/>
          <w:vertAlign w:val="baseline"/>
        </w:rPr>
        <w:t>提交投标文件地点：西咸新区沣西新城西部云谷二期1号楼1102会议室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color="auto" w:fill="FFFFFF"/>
          <w:vertAlign w:val="baseline"/>
        </w:rPr>
        <w:t>开标地点：西咸新区沣西新城西部云谷二期1号楼1102会议室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2" w:firstLineChars="20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五、公告期限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自本公告发布之日起5个工作日。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2" w:firstLineChars="20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六、其他补充事宜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1、招标文件</w:t>
      </w:r>
      <w:r>
        <w:rPr>
          <w:rFonts w:hint="eastAsia" w:ascii="宋体" w:hAnsi="宋体" w:eastAsia="宋体" w:cs="宋体"/>
          <w:i w:val="0"/>
          <w:iCs w:val="0"/>
          <w:caps w:val="0"/>
          <w:color w:val="auto"/>
          <w:spacing w:val="0"/>
          <w:sz w:val="22"/>
          <w:szCs w:val="22"/>
          <w:highlight w:val="none"/>
          <w:shd w:val="clear" w:color="auto" w:fill="FFFFFF"/>
          <w:vertAlign w:val="baseline"/>
        </w:rPr>
        <w:t>获取方式：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1.1</w:t>
      </w:r>
      <w:r>
        <w:rPr>
          <w:rFonts w:hint="eastAsia" w:ascii="宋体" w:hAnsi="宋体" w:eastAsia="宋体" w:cs="宋体"/>
          <w:i w:val="0"/>
          <w:iCs w:val="0"/>
          <w:caps w:val="0"/>
          <w:color w:val="auto"/>
          <w:spacing w:val="0"/>
          <w:sz w:val="22"/>
          <w:szCs w:val="22"/>
          <w:highlight w:val="none"/>
          <w:shd w:val="clear" w:color="auto" w:fill="FFFFFF"/>
          <w:vertAlign w:val="baseline"/>
        </w:rPr>
        <w:t>获</w:t>
      </w:r>
      <w:r>
        <w:rPr>
          <w:rFonts w:hint="eastAsia" w:ascii="宋体" w:hAnsi="宋体" w:eastAsia="宋体" w:cs="宋体"/>
          <w:color w:val="auto"/>
          <w:sz w:val="22"/>
          <w:szCs w:val="22"/>
          <w:highlight w:val="none"/>
        </w:rPr>
        <w:t>取</w:t>
      </w:r>
      <w:r>
        <w:rPr>
          <w:rFonts w:hint="eastAsia" w:ascii="宋体" w:hAnsi="宋体" w:eastAsia="宋体" w:cs="宋体"/>
          <w:color w:val="auto"/>
          <w:sz w:val="22"/>
          <w:szCs w:val="22"/>
          <w:highlight w:val="none"/>
          <w:lang w:val="en-US" w:eastAsia="zh-CN"/>
        </w:rPr>
        <w:t>招标文件</w:t>
      </w:r>
      <w:r>
        <w:rPr>
          <w:rFonts w:hint="eastAsia" w:ascii="宋体" w:hAnsi="宋体" w:eastAsia="宋体" w:cs="宋体"/>
          <w:color w:val="auto"/>
          <w:sz w:val="22"/>
          <w:szCs w:val="22"/>
          <w:highlight w:val="none"/>
        </w:rPr>
        <w:t>时，请携带单位介绍信、身份证原件、身份证复印件（复印件须加盖单位原色鲜章）；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color="auto" w:fill="FFFFFF"/>
          <w:vertAlign w:val="baseli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请</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按照《陕西省财政厅关于政府采购供应</w:t>
      </w:r>
      <w:r>
        <w:rPr>
          <w:rFonts w:hint="eastAsia" w:ascii="宋体" w:hAnsi="宋体" w:eastAsia="宋体" w:cs="宋体"/>
          <w:i w:val="0"/>
          <w:iCs w:val="0"/>
          <w:caps w:val="0"/>
          <w:color w:val="auto"/>
          <w:spacing w:val="0"/>
          <w:sz w:val="22"/>
          <w:szCs w:val="22"/>
          <w:highlight w:val="none"/>
          <w:shd w:val="clear" w:color="auto" w:fill="FFFFFF"/>
          <w:vertAlign w:val="baseline"/>
        </w:rPr>
        <w:t>商注册登记有关事项的通知》中的要求，通过陕西省政府采购网（http://www.ccgp-shaanxi.gov.cn/）注册登记加入陕西省政府采购供应商库，须携带入库截图或其他证明资料（纸质证明文件须加盖单位原色鲜章）。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cs="宋体"/>
          <w:b w:val="0"/>
          <w:bCs w:val="0"/>
          <w:i w:val="0"/>
          <w:iCs w:val="0"/>
          <w:caps w:val="0"/>
          <w:color w:val="auto"/>
          <w:spacing w:val="0"/>
          <w:kern w:val="0"/>
          <w:sz w:val="22"/>
          <w:szCs w:val="22"/>
          <w:highlight w:val="none"/>
          <w:shd w:val="clear" w:color="auto" w:fill="FFFFFF"/>
          <w:vertAlign w:val="baseline"/>
          <w:lang w:val="en-US" w:eastAsia="zh-CN" w:bidi="ar"/>
        </w:rPr>
        <w:t>2、</w:t>
      </w: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落实的政府采购政策：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2.1《关于进一步加大政府采购支持中小企业力度的通知》（财库〔2022〕19号）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2.2《政府采购促进中小企业发展管理办法》（财库〔2020〕46号）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2.3《关于政府采购支持监狱企业发展有关问题的通知》（财库〔2014〕68号）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2.4《关于促进残疾人就业政府采购政策的通知》（财库〔2017〕141号）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2.5财政部、国家发展改革委《关于印发〈节能产品政府采购实施意见〉的通知》（财库〔2004〕185号）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2.6财政部、国家环保总局联合印发《关于环境标志产品政府采购实施的意见》（财库〔2006〕90号）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2.7国务院办公厅《关于建立政府强制采购节能产品制度的通知》（国办发〔2007〕51号）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2.8财政部、国家发改委、生态环境部、市场监督总局联合印发《关于调整优化节能产品、环境标志产品政府采购执行机制的通知》（财库〔2019〕9号）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2.9《关于印发环境标志产品政府采购品目清单的通知》（财库〔2019〕18号）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2.10《关于印发节能产品政府采购品目清单的通知》（财库〔2019〕19号）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2.11《财政部 农业农村部 国家乡村振兴局关于运用政府采购政策支持乡村产业振兴的通知》（财库〔2021〕19 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2.12《财政部农业农村部国家乡村振兴局 中华全国供销合作总社关于印发&lt;关于深入开展政府采购脱贫地区农副产品工作推进乡村产业振兴的实施意见&gt;的通知》（财库〔2021〕20号）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2.13《财政部 国家发展改革委 信息产业部 关于印发无线局域网产品政府采购实施意见的通知》（财库〔2005〕366号）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2.14《财政部 工业和信息化部 质检总局 认监委关于信息安全产品实施政府采购的通知》（财库〔2010〕48号）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lang w:eastAsia="zh-CN"/>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2.15《陕西省财政厅关于加快推进我省中小企业政府采购信用融资工作的通知》（陕财办采〔2020〕15号）</w:t>
      </w:r>
      <w:r>
        <w:rPr>
          <w:rFonts w:hint="eastAsia" w:cs="宋体"/>
          <w:b w:val="0"/>
          <w:bCs w:val="0"/>
          <w:i w:val="0"/>
          <w:iCs w:val="0"/>
          <w:caps w:val="0"/>
          <w:color w:val="auto"/>
          <w:spacing w:val="0"/>
          <w:sz w:val="22"/>
          <w:szCs w:val="22"/>
          <w:highlight w:val="none"/>
          <w:shd w:val="clear" w:color="auto" w:fill="FFFFFF"/>
          <w:vertAlign w:val="baseline"/>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left"/>
        <w:textAlignment w:val="baseline"/>
        <w:rPr>
          <w:rStyle w:val="14"/>
          <w:rFonts w:hint="eastAsia" w:ascii="宋体" w:hAnsi="宋体" w:eastAsia="宋体" w:cs="宋体"/>
          <w:b w:val="0"/>
          <w:bCs w:val="0"/>
          <w:i w:val="0"/>
          <w:iCs w:val="0"/>
          <w:caps w:val="0"/>
          <w:color w:val="auto"/>
          <w:spacing w:val="0"/>
          <w:sz w:val="22"/>
          <w:szCs w:val="22"/>
          <w:highlight w:val="none"/>
          <w:shd w:val="clear" w:fill="FFFFFF"/>
          <w:vertAlign w:val="baseline"/>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2.16陕西省财政厅关于印发《陕西省中小企业政府采购信用融资办法》（陕财办采〔2018〕23号）。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right="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right="0"/>
        <w:jc w:val="left"/>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i w:val="0"/>
          <w:iCs w:val="0"/>
          <w:caps w:val="0"/>
          <w:color w:val="auto"/>
          <w:spacing w:val="0"/>
          <w:sz w:val="22"/>
          <w:szCs w:val="22"/>
          <w:highlight w:val="none"/>
          <w:shd w:val="clear" w:fill="FFFFFF"/>
          <w:vertAlign w:val="baseline"/>
        </w:rPr>
        <w:t>1.采购人信息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default" w:ascii="宋体" w:hAnsi="宋体" w:eastAsia="宋体" w:cs="宋体"/>
          <w:i w:val="0"/>
          <w:iCs w:val="0"/>
          <w:caps w:val="0"/>
          <w:color w:val="auto"/>
          <w:spacing w:val="0"/>
          <w:sz w:val="22"/>
          <w:szCs w:val="22"/>
          <w:highlight w:val="none"/>
          <w:shd w:val="clear" w:fill="FFFFFF"/>
          <w:vertAlign w:val="baseline"/>
          <w:lang w:val="en-US" w:eastAsia="zh-CN"/>
        </w:rPr>
      </w:pPr>
      <w:r>
        <w:rPr>
          <w:rFonts w:hint="eastAsia" w:ascii="宋体" w:hAnsi="宋体" w:eastAsia="宋体" w:cs="宋体"/>
          <w:i w:val="0"/>
          <w:iCs w:val="0"/>
          <w:caps w:val="0"/>
          <w:color w:val="auto"/>
          <w:spacing w:val="0"/>
          <w:sz w:val="22"/>
          <w:szCs w:val="22"/>
          <w:highlight w:val="none"/>
          <w:shd w:val="clear" w:fill="FFFFFF"/>
          <w:vertAlign w:val="baseline"/>
        </w:rPr>
        <w:t>名称：旬邑县公安局交通警察大队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地址：迎宾大道西段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fill="FFFFFF"/>
          <w:vertAlign w:val="baseline"/>
        </w:rPr>
        <w:t>联系方式：029-34421001</w:t>
      </w:r>
    </w:p>
    <w:p>
      <w:pPr>
        <w:pStyle w:val="8"/>
        <w:keepNext w:val="0"/>
        <w:keepLines w:val="0"/>
        <w:pageBreakBefore w:val="0"/>
        <w:widowControl/>
        <w:kinsoku/>
        <w:wordWrap w:val="0"/>
        <w:overflowPunct/>
        <w:topLinePunct w:val="0"/>
        <w:autoSpaceDE/>
        <w:autoSpaceDN/>
        <w:bidi w:val="0"/>
        <w:spacing w:before="0" w:beforeAutospacing="0" w:after="0" w:afterAutospacing="0" w:line="360" w:lineRule="auto"/>
        <w:jc w:val="left"/>
        <w:textAlignment w:val="baseline"/>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2.采购代理机构信息</w:t>
      </w:r>
    </w:p>
    <w:p>
      <w:pPr>
        <w:pStyle w:val="11"/>
        <w:keepNext w:val="0"/>
        <w:keepLines w:val="0"/>
        <w:pageBreakBefore w:val="0"/>
        <w:kinsoku/>
        <w:wordWrap w:val="0"/>
        <w:overflowPunct/>
        <w:topLinePunct w:val="0"/>
        <w:autoSpaceDE/>
        <w:autoSpaceDN/>
        <w:bidi w:val="0"/>
        <w:spacing w:before="0" w:beforeAutospacing="0" w:after="0" w:afterAutospacing="0" w:line="360" w:lineRule="auto"/>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名称：陕西明瑞恒项目管理有限公司</w:t>
      </w:r>
    </w:p>
    <w:p>
      <w:pPr>
        <w:pStyle w:val="11"/>
        <w:keepNext w:val="0"/>
        <w:keepLines w:val="0"/>
        <w:pageBreakBefore w:val="0"/>
        <w:kinsoku/>
        <w:wordWrap w:val="0"/>
        <w:overflowPunct/>
        <w:topLinePunct w:val="0"/>
        <w:autoSpaceDE/>
        <w:autoSpaceDN/>
        <w:bidi w:val="0"/>
        <w:spacing w:before="0" w:beforeAutospacing="0" w:after="0" w:afterAutospacing="0" w:line="360" w:lineRule="auto"/>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地址：西咸新区沣西新城西部云谷二期1号楼1102室</w:t>
      </w:r>
    </w:p>
    <w:p>
      <w:pPr>
        <w:pStyle w:val="11"/>
        <w:keepNext w:val="0"/>
        <w:keepLines w:val="0"/>
        <w:pageBreakBefore w:val="0"/>
        <w:kinsoku/>
        <w:wordWrap w:val="0"/>
        <w:overflowPunct/>
        <w:topLinePunct w:val="0"/>
        <w:autoSpaceDE/>
        <w:autoSpaceDN/>
        <w:bidi w:val="0"/>
        <w:spacing w:before="0" w:beforeAutospacing="0" w:after="0" w:afterAutospacing="0" w:line="360" w:lineRule="auto"/>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联系方式：029-88680557</w:t>
      </w:r>
    </w:p>
    <w:p>
      <w:pPr>
        <w:pStyle w:val="8"/>
        <w:keepNext w:val="0"/>
        <w:keepLines w:val="0"/>
        <w:pageBreakBefore w:val="0"/>
        <w:widowControl/>
        <w:kinsoku/>
        <w:wordWrap w:val="0"/>
        <w:overflowPunct/>
        <w:topLinePunct w:val="0"/>
        <w:autoSpaceDE/>
        <w:autoSpaceDN/>
        <w:bidi w:val="0"/>
        <w:spacing w:before="0" w:beforeAutospacing="0" w:after="0" w:afterAutospacing="0" w:line="360" w:lineRule="auto"/>
        <w:jc w:val="left"/>
        <w:textAlignment w:val="baseline"/>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3.项目联系方式</w:t>
      </w:r>
    </w:p>
    <w:p>
      <w:pPr>
        <w:pStyle w:val="11"/>
        <w:keepNext w:val="0"/>
        <w:keepLines w:val="0"/>
        <w:pageBreakBefore w:val="0"/>
        <w:kinsoku/>
        <w:overflowPunct/>
        <w:topLinePunct w:val="0"/>
        <w:autoSpaceDE/>
        <w:autoSpaceDN/>
        <w:bidi w:val="0"/>
        <w:spacing w:before="0" w:beforeAutospacing="0" w:after="0" w:afterAutospacing="0"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项目联系人：</w:t>
      </w:r>
      <w:r>
        <w:rPr>
          <w:rFonts w:hint="eastAsia" w:ascii="宋体" w:hAnsi="宋体" w:eastAsia="宋体" w:cs="宋体"/>
          <w:color w:val="auto"/>
          <w:sz w:val="22"/>
          <w:szCs w:val="22"/>
          <w:highlight w:val="none"/>
          <w:lang w:val="en-US" w:eastAsia="zh-CN"/>
        </w:rPr>
        <w:t>张女士</w:t>
      </w:r>
    </w:p>
    <w:p>
      <w:pPr>
        <w:pStyle w:val="11"/>
        <w:keepNext w:val="0"/>
        <w:keepLines w:val="0"/>
        <w:pageBreakBefore w:val="0"/>
        <w:kinsoku/>
        <w:overflowPunct/>
        <w:topLinePunct w:val="0"/>
        <w:autoSpaceDE/>
        <w:autoSpaceDN/>
        <w:bidi w:val="0"/>
        <w:spacing w:before="0" w:beforeAutospacing="0" w:after="0" w:afterAutospacing="0"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话：029-88680557</w:t>
      </w:r>
    </w:p>
    <w:sectPr>
      <w:footerReference r:id="rId3" w:type="default"/>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MWIwYzk2NDM0OTNhMDVkMGNiZWRkMDczZjk5OGIifQ=="/>
  </w:docVars>
  <w:rsids>
    <w:rsidRoot w:val="76D23507"/>
    <w:rsid w:val="018B602F"/>
    <w:rsid w:val="02477318"/>
    <w:rsid w:val="0599432F"/>
    <w:rsid w:val="0A301E77"/>
    <w:rsid w:val="0BE34D12"/>
    <w:rsid w:val="0BF24799"/>
    <w:rsid w:val="0BF35AAF"/>
    <w:rsid w:val="0EA268D4"/>
    <w:rsid w:val="0EBA1538"/>
    <w:rsid w:val="106119DE"/>
    <w:rsid w:val="10BD35C7"/>
    <w:rsid w:val="10C16923"/>
    <w:rsid w:val="116315A8"/>
    <w:rsid w:val="12B01BAE"/>
    <w:rsid w:val="15127C5A"/>
    <w:rsid w:val="154D4614"/>
    <w:rsid w:val="16BE7B85"/>
    <w:rsid w:val="18713168"/>
    <w:rsid w:val="190F6BAC"/>
    <w:rsid w:val="1B0D514B"/>
    <w:rsid w:val="1BA55384"/>
    <w:rsid w:val="1BD60019"/>
    <w:rsid w:val="1CC210CC"/>
    <w:rsid w:val="1DCE5A13"/>
    <w:rsid w:val="1E1D56DB"/>
    <w:rsid w:val="1ECB51D1"/>
    <w:rsid w:val="1FBA7EA8"/>
    <w:rsid w:val="20CB5542"/>
    <w:rsid w:val="21042B4C"/>
    <w:rsid w:val="213B766F"/>
    <w:rsid w:val="21AF0D0A"/>
    <w:rsid w:val="22C47CF1"/>
    <w:rsid w:val="241412F8"/>
    <w:rsid w:val="26DA3753"/>
    <w:rsid w:val="27117D71"/>
    <w:rsid w:val="27795CE4"/>
    <w:rsid w:val="287553A4"/>
    <w:rsid w:val="289E65E6"/>
    <w:rsid w:val="294F10B8"/>
    <w:rsid w:val="2C6D5A4A"/>
    <w:rsid w:val="2DEC3AE8"/>
    <w:rsid w:val="2EB67C11"/>
    <w:rsid w:val="2EE6563F"/>
    <w:rsid w:val="300A1801"/>
    <w:rsid w:val="318F4679"/>
    <w:rsid w:val="31B57672"/>
    <w:rsid w:val="36681030"/>
    <w:rsid w:val="38A24CCD"/>
    <w:rsid w:val="39693A3D"/>
    <w:rsid w:val="3AB7576B"/>
    <w:rsid w:val="3B7D4C4E"/>
    <w:rsid w:val="3F254214"/>
    <w:rsid w:val="40D70FA6"/>
    <w:rsid w:val="41952A9B"/>
    <w:rsid w:val="422A188F"/>
    <w:rsid w:val="44BA3111"/>
    <w:rsid w:val="45EE1552"/>
    <w:rsid w:val="46B75884"/>
    <w:rsid w:val="48335942"/>
    <w:rsid w:val="49891591"/>
    <w:rsid w:val="4A056E6A"/>
    <w:rsid w:val="4B133808"/>
    <w:rsid w:val="4CAD0053"/>
    <w:rsid w:val="4CF1234C"/>
    <w:rsid w:val="4D036027"/>
    <w:rsid w:val="4ECA68D4"/>
    <w:rsid w:val="51ED4DB3"/>
    <w:rsid w:val="51FC4FF6"/>
    <w:rsid w:val="520D0FB1"/>
    <w:rsid w:val="55D72FEC"/>
    <w:rsid w:val="575E22AF"/>
    <w:rsid w:val="585A66BA"/>
    <w:rsid w:val="58711B6E"/>
    <w:rsid w:val="5B8A3673"/>
    <w:rsid w:val="5E0E058B"/>
    <w:rsid w:val="5E31427A"/>
    <w:rsid w:val="5E4C10B3"/>
    <w:rsid w:val="5E9B7945"/>
    <w:rsid w:val="60E76E71"/>
    <w:rsid w:val="620C10EB"/>
    <w:rsid w:val="65A11CE5"/>
    <w:rsid w:val="65B9736F"/>
    <w:rsid w:val="668C4743"/>
    <w:rsid w:val="672A63F5"/>
    <w:rsid w:val="67BC2E06"/>
    <w:rsid w:val="691B1DAE"/>
    <w:rsid w:val="69A641D6"/>
    <w:rsid w:val="6A681023"/>
    <w:rsid w:val="6B223378"/>
    <w:rsid w:val="6BB355E2"/>
    <w:rsid w:val="6BD821D8"/>
    <w:rsid w:val="6DEF3E64"/>
    <w:rsid w:val="6F2030BB"/>
    <w:rsid w:val="70980188"/>
    <w:rsid w:val="709C1A26"/>
    <w:rsid w:val="74650D1F"/>
    <w:rsid w:val="75F70691"/>
    <w:rsid w:val="76A258BD"/>
    <w:rsid w:val="76D23507"/>
    <w:rsid w:val="785D5F3F"/>
    <w:rsid w:val="796F4A53"/>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一级条标题"/>
    <w:basedOn w:val="4"/>
    <w:next w:val="5"/>
    <w:qFormat/>
    <w:uiPriority w:val="99"/>
    <w:pPr>
      <w:spacing w:line="240" w:lineRule="auto"/>
      <w:ind w:left="420"/>
      <w:outlineLvl w:val="2"/>
    </w:pPr>
  </w:style>
  <w:style w:type="paragraph" w:customStyle="1" w:styleId="4">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1906</Words>
  <Characters>2291</Characters>
  <Lines>0</Lines>
  <Paragraphs>0</Paragraphs>
  <TotalTime>160</TotalTime>
  <ScaleCrop>false</ScaleCrop>
  <LinksUpToDate>false</LinksUpToDate>
  <CharactersWithSpaces>2311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2022-11-02T02:37:00Z</dcterms:created>
  <dc:creator>Sunshine in July</dc:creator>
  <cp:lastModifiedBy>蛋儿吖</cp:lastModifiedBy>
  <cp:lastPrinted>2022-12-08T07:30:00Z</cp:lastPrinted>
  <dcterms:modified xsi:type="dcterms:W3CDTF">2023-11-13T08:24:39Z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D34A2E5657ED48908E11A63ECA651D9A_13</vt:lpwstr>
  </property>
</Properties>
</file>