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A81" w:rsidRDefault="008E4A81" w:rsidP="008E4A81">
      <w:pPr>
        <w:snapToGrid w:val="0"/>
        <w:spacing w:line="360" w:lineRule="auto"/>
        <w:rPr>
          <w:rFonts w:ascii="宋体" w:hAnsi="宋体" w:cs="宋体" w:hint="eastAsia"/>
          <w:b/>
          <w:bCs/>
          <w:sz w:val="24"/>
        </w:rPr>
      </w:pPr>
      <w:r>
        <w:rPr>
          <w:rFonts w:ascii="宋体" w:hAnsi="宋体" w:cs="宋体" w:hint="eastAsia"/>
          <w:b/>
          <w:bCs/>
          <w:sz w:val="24"/>
        </w:rPr>
        <w:t>基本资格要求：满足《中华人民共和国政府采购法》第二十二条规定</w:t>
      </w:r>
    </w:p>
    <w:p w:rsidR="008E4A81" w:rsidRDefault="008E4A81" w:rsidP="008E4A81">
      <w:pPr>
        <w:snapToGrid w:val="0"/>
        <w:spacing w:line="360" w:lineRule="auto"/>
        <w:ind w:firstLineChars="200" w:firstLine="480"/>
        <w:rPr>
          <w:rFonts w:ascii="宋体" w:hAnsi="宋体" w:cs="宋体" w:hint="eastAsia"/>
          <w:sz w:val="24"/>
        </w:rPr>
      </w:pPr>
      <w:r>
        <w:rPr>
          <w:rFonts w:ascii="宋体" w:hAnsi="宋体" w:cs="宋体" w:hint="eastAsia"/>
          <w:sz w:val="24"/>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应提供身份证明文件；</w:t>
      </w:r>
    </w:p>
    <w:p w:rsidR="008E4A81" w:rsidRDefault="008E4A81" w:rsidP="008E4A81">
      <w:pPr>
        <w:snapToGrid w:val="0"/>
        <w:spacing w:line="360" w:lineRule="auto"/>
        <w:ind w:firstLineChars="200" w:firstLine="480"/>
        <w:rPr>
          <w:rFonts w:ascii="宋体" w:hAnsi="宋体" w:cs="宋体" w:hint="eastAsia"/>
          <w:sz w:val="24"/>
        </w:rPr>
      </w:pPr>
      <w:r>
        <w:rPr>
          <w:rFonts w:ascii="宋体" w:hAnsi="宋体" w:cs="宋体" w:hint="eastAsia"/>
          <w:sz w:val="24"/>
        </w:rPr>
        <w:t>2.法定代表人参与磋商时</w:t>
      </w:r>
      <w:bookmarkStart w:id="0" w:name="_GoBack"/>
      <w:bookmarkEnd w:id="0"/>
      <w:r>
        <w:rPr>
          <w:rFonts w:ascii="宋体" w:hAnsi="宋体" w:cs="宋体" w:hint="eastAsia"/>
          <w:sz w:val="24"/>
        </w:rPr>
        <w:t>需提供法定代表人身份证明书（附法定代表人身份证复印件），（法定代表人须提供身份证原件，身份证原件可由本人持有）；被授权人参与磋商时需提供法定代表人授权委托书（附法定代表人及被授权人身份证复印件），（被授权人须提供身份证原件，身份证原件可由本人持有）；</w:t>
      </w:r>
    </w:p>
    <w:p w:rsidR="008E4A81" w:rsidRDefault="008E4A81" w:rsidP="008E4A81">
      <w:pPr>
        <w:snapToGrid w:val="0"/>
        <w:spacing w:line="360" w:lineRule="auto"/>
        <w:ind w:firstLineChars="200" w:firstLine="480"/>
        <w:rPr>
          <w:rFonts w:ascii="宋体" w:hAnsi="宋体" w:cs="宋体" w:hint="eastAsia"/>
          <w:sz w:val="24"/>
        </w:rPr>
      </w:pPr>
      <w:r>
        <w:rPr>
          <w:rFonts w:ascii="宋体" w:hAnsi="宋体" w:cs="宋体" w:hint="eastAsia"/>
          <w:sz w:val="24"/>
        </w:rPr>
        <w:t>3.财务状况报告：提供具有财务审计资质单位出具的2022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rsidR="008E4A81" w:rsidRDefault="008E4A81" w:rsidP="008E4A81">
      <w:pPr>
        <w:snapToGrid w:val="0"/>
        <w:spacing w:line="360" w:lineRule="auto"/>
        <w:ind w:firstLineChars="200" w:firstLine="480"/>
        <w:rPr>
          <w:rFonts w:ascii="宋体" w:hAnsi="宋体" w:cs="宋体" w:hint="eastAsia"/>
          <w:sz w:val="24"/>
        </w:rPr>
      </w:pPr>
      <w:r>
        <w:rPr>
          <w:rFonts w:ascii="宋体" w:hAnsi="宋体" w:cs="宋体" w:hint="eastAsia"/>
          <w:sz w:val="24"/>
        </w:rPr>
        <w:t>4.税收缴纳证明：提供响应文件递交截止时间前一年内任意一个月的缴费凭据（依法免税的供应商应提供相关文件证明）；</w:t>
      </w:r>
    </w:p>
    <w:p w:rsidR="008E4A81" w:rsidRDefault="008E4A81" w:rsidP="008E4A81">
      <w:pPr>
        <w:snapToGrid w:val="0"/>
        <w:spacing w:line="360" w:lineRule="auto"/>
        <w:ind w:firstLineChars="200" w:firstLine="480"/>
        <w:rPr>
          <w:rFonts w:ascii="宋体" w:hAnsi="宋体" w:cs="宋体" w:hint="eastAsia"/>
          <w:sz w:val="24"/>
        </w:rPr>
      </w:pPr>
      <w:r>
        <w:rPr>
          <w:rFonts w:ascii="宋体" w:hAnsi="宋体" w:cs="宋体" w:hint="eastAsia"/>
          <w:sz w:val="24"/>
        </w:rPr>
        <w:t>5.社会保障资金缴纳证明：提供响应文件递交截止时间前一年内任意一个月的社保缴费凭据或社保机构开具的社会保险参保缴费情况证明（依法不需要缴纳社会保障资金的供应商应提供相关证明）；</w:t>
      </w:r>
    </w:p>
    <w:p w:rsidR="008E4A81" w:rsidRDefault="008E4A81" w:rsidP="008E4A81">
      <w:pPr>
        <w:snapToGrid w:val="0"/>
        <w:spacing w:line="360" w:lineRule="auto"/>
        <w:ind w:firstLineChars="200" w:firstLine="480"/>
        <w:rPr>
          <w:rFonts w:ascii="宋体" w:hAnsi="宋体" w:cs="宋体" w:hint="eastAsia"/>
          <w:sz w:val="24"/>
        </w:rPr>
      </w:pPr>
      <w:r>
        <w:rPr>
          <w:rFonts w:ascii="宋体" w:hAnsi="宋体" w:cs="宋体" w:hint="eastAsia"/>
          <w:sz w:val="24"/>
        </w:rPr>
        <w:t>6.提供具有履行本合同所必需的设备和专业技术能力的说明及承诺（格式自拟，加盖供应商公章）；</w:t>
      </w:r>
    </w:p>
    <w:p w:rsidR="008E4A81" w:rsidRDefault="008E4A81" w:rsidP="008E4A81">
      <w:pPr>
        <w:snapToGrid w:val="0"/>
        <w:spacing w:line="360" w:lineRule="auto"/>
        <w:ind w:firstLineChars="200" w:firstLine="480"/>
        <w:rPr>
          <w:rFonts w:ascii="宋体" w:hAnsi="宋体" w:cs="宋体" w:hint="eastAsia"/>
          <w:b/>
          <w:bCs/>
          <w:sz w:val="24"/>
        </w:rPr>
      </w:pPr>
      <w:r>
        <w:rPr>
          <w:rFonts w:ascii="宋体" w:hAnsi="宋体" w:cs="宋体" w:hint="eastAsia"/>
          <w:sz w:val="24"/>
        </w:rPr>
        <w:t>7.提供参加政府采购活动前三年内在经营活动中没有重大违法记录的书面声明（格式自拟，加盖供应商公章）。</w:t>
      </w:r>
    </w:p>
    <w:p w:rsidR="008E4A81" w:rsidRPr="008E4A81" w:rsidRDefault="008E4A81" w:rsidP="008E4A81"/>
    <w:sectPr w:rsidR="008E4A81" w:rsidRPr="008E4A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D09" w:rsidRDefault="00FF0D09" w:rsidP="001D202F">
      <w:r>
        <w:separator/>
      </w:r>
    </w:p>
  </w:endnote>
  <w:endnote w:type="continuationSeparator" w:id="0">
    <w:p w:rsidR="00FF0D09" w:rsidRDefault="00FF0D09" w:rsidP="001D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D09" w:rsidRDefault="00FF0D09" w:rsidP="001D202F">
      <w:r>
        <w:separator/>
      </w:r>
    </w:p>
  </w:footnote>
  <w:footnote w:type="continuationSeparator" w:id="0">
    <w:p w:rsidR="00FF0D09" w:rsidRDefault="00FF0D09" w:rsidP="001D2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43D"/>
    <w:rsid w:val="001D202F"/>
    <w:rsid w:val="0028452B"/>
    <w:rsid w:val="008E4A81"/>
    <w:rsid w:val="009A5909"/>
    <w:rsid w:val="00DE343D"/>
    <w:rsid w:val="00FF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BE18DD-B238-4CA0-9A09-108493ED8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20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202F"/>
    <w:rPr>
      <w:sz w:val="18"/>
      <w:szCs w:val="18"/>
    </w:rPr>
  </w:style>
  <w:style w:type="paragraph" w:styleId="a4">
    <w:name w:val="footer"/>
    <w:basedOn w:val="a"/>
    <w:link w:val="Char0"/>
    <w:uiPriority w:val="99"/>
    <w:unhideWhenUsed/>
    <w:rsid w:val="001D202F"/>
    <w:pPr>
      <w:tabs>
        <w:tab w:val="center" w:pos="4153"/>
        <w:tab w:val="right" w:pos="8306"/>
      </w:tabs>
      <w:snapToGrid w:val="0"/>
      <w:jc w:val="left"/>
    </w:pPr>
    <w:rPr>
      <w:sz w:val="18"/>
      <w:szCs w:val="18"/>
    </w:rPr>
  </w:style>
  <w:style w:type="character" w:customStyle="1" w:styleId="Char0">
    <w:name w:val="页脚 Char"/>
    <w:basedOn w:val="a0"/>
    <w:link w:val="a4"/>
    <w:uiPriority w:val="99"/>
    <w:rsid w:val="001D20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4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3</cp:revision>
  <dcterms:created xsi:type="dcterms:W3CDTF">2023-12-19T14:47:00Z</dcterms:created>
  <dcterms:modified xsi:type="dcterms:W3CDTF">2023-12-19T14:54:00Z</dcterms:modified>
</cp:coreProperties>
</file>