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51"/>
        <w:gridCol w:w="1068"/>
        <w:gridCol w:w="5868"/>
        <w:gridCol w:w="523"/>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5" w:type="pct"/>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404" w:type="pct"/>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建设分类</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内容</w:t>
            </w:r>
          </w:p>
        </w:tc>
        <w:tc>
          <w:tcPr>
            <w:tcW w:w="3159" w:type="pct"/>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软件系统</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智慧馆防一体化管理平台</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可视化方式展示所有原文采集量、在线人数、馆藏量、档案利用数等档案综合信息。并应集成温控系统、恒温净化系统、消防系统、智能存放系统、空气净化系统、环境监测系统、安防系统、监控系统、门禁系统、语音交互系统、杀菌系统、照明系统、防水系统。各个系统间既能独立运行,又能相互协作,采用一体化联动方式共同支撑档案库房管理的整体运转，起到库房环境预警、应急、管控等九防管理功能。主要功能要求：（1）温控系统：对库房中温度智能分析判断，自动做出温度调节处理；远程操控温控设备功能，支持开启/关闭、制冷/制热操作功能；（2）恒温净化系统：库房中湿度智能分析判断，从而自动做出湿度调节处理（3）消防系统：烟雾、高温、火灾智能判断分析功能，并作出自动灭火操作；多途径报警功能，远程手动触发灭火功能（4）智能存放系统：远程操控实体档案存放设备功能，可操作功能有，禁止、解除禁止、停止移动、左移动、右移动、合架功能；远程指定打开实体档案存放设备某个位置，并以指示灯做指引功能；实体档案存放设备状态检测功能，检测设备运行状态。（5）空气净化系统：从环境监测系统中获取库房中细菌的含量情况；对库房中有害菌体做出智能分析判断，从而自动做出杀毒净化调节处理；（6）环境监测系统：当有烟雾情况，会触发消防系统和红外声光报警；具备二氧化碳心跳数据收集管理功能，温湿度传感器心跳数据收集管理功能；TVOC变送器心跳数据收集管理功能，PM2.5变送器心跳数据收集管理功能，甲醛变送器心跳数据收集管理功能，臭氧变送器心跳数据收集管理功能，水浸变送器心跳数据收集管理功能，环境数据云图实时动态展现功能。（7）监控系统：远程查看库房中监控画面情况，支持夜间红外视眼探测；具备库房监控录像历史记录回放功能。（8）门禁系统：人脸识别认证开启库房防火门功能；人脸识别通过后，触发库房中的灯控系统，进行自动开灯操作；（9）消防系统：高温、烟雾等检测，火灾预警功能；库房火灾自动应急；火灾远程灭火救援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1.档案管理模块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系统支持库房中实体档案管理维护功能。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(1)支持档案盒添加、修改、删除功能；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(2)可对档案盒上架、下架操作；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(3)支持根据档案盒状态（已上架、未上架）、来源（自建、业务系统）、档案盒名称来筛选查询档案盒操作；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(4)支持读取其他业务档案系统数据功能（读取其他档案业务系统中档案盒数据，并进行上架、下架操作）</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(5)支持实体档案全景展示功能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2.库房管理模块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该功能模块支持库房信息的维护管理，库房中密集架及其他身边的添加维护设置管理，并能根据添加的信息系统生成对应的三维模型。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(1)支持库房信息的添加、修改、删除，具备多库房管理；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(2)支持库房中密集架信息的可添加、修改、删除操作；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(3)支持可批量添加、删除库房中密集架信息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(4)可添加库房中空调模型、除湿加湿恒湿一体机、传感器模型、统计模型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(5)可3D浏览库房、库房密集架、密级架中档案盒及档案盒中电子文件数据</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(6)支持三维模型的方式打开库馆中空调、除湿加湿一体机、查看传感器数据情况</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3.3D库房模块</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该模块具备远程管理实体库房环境的功能。</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(1)支持查看各个库房温度、湿度、二氧化碳浓度情况</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(2)支持手动控制各库房空调、除湿一体机</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(3)通过3D的方式查看所有库房信息及库房中密集架、密集架中的档案盒及档案对应的电子文件信息</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(4)通过3D的方式可以查看库房实际监控、开启空调、除湿一体机、查看传感设备数据情况、灭火器位置</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(5)可以根据档案盒信息查找定位档案盒的存放地址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该模块提供对库房中的环境设备进行管理，运行情况进行监督控制，设备运行日志进行记录分析等功能。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(1)添加、修改、删除摄像机、并查看摄像机的连接情况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(2)添加、修改、删除库房中的设备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(3)查看设备的运行日志记录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(4)可控制设备（开启、关闭）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(5)设置库房中温度、湿度、二氧化碳的安全范围值，超过安全范围这进行相应的措施处理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(6)对库房中环境操作不完全值的情况进行记录，对报警的信息进行记录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(7)对操作库房中的设备进行日志记录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(8)对传感器的日志情况进行记录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5.库房进出入员管理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(1)对进入库房的人员进行授权管理，只有授权后的人员才能进入档案库房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(2)对进入库房中的人员记录进行管理，记录人员在库房中待的时间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(1)对系统的操作日志、登录日志进行管理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(2)对库房的健康指数指标分数进行记录。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(3)支持数据库自动备份策略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7.智能控制端配置管理模块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智能三维库房系统具备对智能控制端管理功能：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(1)控制每个终端显示的内容。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(2)对智能控制终端进行授权。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(3)监控每个终端的状态情况（运行中/停止工作）。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8.库房监控分析端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对本地库房、异地库房中的环境情况、设备运行情况、监控情况、密集架及档案情况进行动态展示，形成实时更新的动态报表，供库房管理人员或领导远程监控库房中的实时情况。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(1)支持远程操控库房中的设备；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(2)通过摄像监控实时观察各库房中的实景状态，起到安全监测与历史追溯；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(3)通过库房中各传感器返回的数据，形成实时动态曲线报表，便于分析库房中环境变化情况；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(4)通过三维模型技术支持三维的方式显示各库房中的密集架模型及档案模型，支持三维查档，电子档案浏览功能。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9对外接口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(1)具有馆房九防智能一体化数据接口；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(2)具有档案管理利用平台系统数据接口；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(3)具有涉密信息系统集成数据接口。</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诉讼档案管理系统</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实现档案资料的收、管、用全过程管理及动态监控，主要功能如下：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1.档案著录设置模块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实现档案类型的自定义管理设置，可根据档案情况，设置一级、二级、三级的文书、科技、会计等类型。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实现不同类型档案著录级数（项目级、案卷级、文件级）的自定义设置；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实现不同级数表单字段自定义设置，以及对某字段可设置必录及数据字符限制；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实现档号生成规则的配置功能，对同一级数档案可做统一处理，个别自定义单独处理。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2.档案管理模块可对接收的档案进行管理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用户可根据接收档案信息内容自由导出档案信息。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挂接电子文件功能，支持一条文件记录对应多个电子文件，支持多电子文件格式（pdf、jpg、doc、excel、ppt、MP4、MP3、tif、mpeg、avi等），支持电子文件在线浏览播放。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支持电子文件水印导出功能，可对水印自由配置。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支持电子文件导出加密功能，密码可固定可自由设置。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3.档案查询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支持多种查询方式，包括传统条件检索、结构化查询、全文检索、GIS搜索、等功能。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条件检索：能够根据档案的级别（项目、案卷、文件）和档案的类型（自定义类型）进行相应条目的组合条件查询。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结构化查询：能够追踪、查询建设项目所涉及到的项目信息、案卷信息、电子文件信息。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全文检索：可以直接检索到OCR识别电子文件后的内容并在线浏览，可多字段组合全文检索。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GIS搜索：对地图坐标中划定区域，显示该区域内项目档案的具体情况。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支持电子文件全生命周期状态的查询跟踪。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4.档案数据备份功能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具备档案数据库自动定时备份功能，具备备份历史记录查看、备份数据下载功能；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具备电子档案数据手动、自动、增量备份、全量备份功能；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具备电子档案数据远程备份功能。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具备档案数据备份恢复功能。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系统管理主要包括系统的全宗、组织、部门、用户管理、角色管理、系数日志管理等。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系统的日志信息中必须记录用户对系统所做过的所有操作，包括记录用户名、登录的IP地址、操作时间、操作内容等。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系统权限管理主要包括角色管理、用户管理、权限管理、系统功能权限的设置等。</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主操作设备</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智能中控区域控制器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控机一体机设备采用专用的21.5寸工业多点触控屏及工业控制板，内嵌中央控制接收器，带485接口，带红外传输控制接口，带电子围栏接口，可实现库房环境远程接收及应急控制；内设工业级控制主板主要参数： I5八代 运行内存8G  固态512G win10操作系统；内置不少于1个标准RJ45接口，不少于4个标准USB接口；电源输入电压/功率AC100～240V，50～60Hz，300W以下；带磁盘阵列对接接口。</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中控服务器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机型：国产自主创新品牌，标准2U机架式服务器；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CPU：配置2颗Intel 4210 2.2G 10C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内存：64GB ECC DDR4 2133内存，最大支持16个内存插槽，最大可支持内存，支持内存ECC保护、内存镜像、内存热备，支持NVDIMM内存可实现意外断电时内存数据不丢失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硬盘：配置4块4T 7200 3.5寸SAS热拔插硬盘；最大支持12个外置热拔插硬盘，支持SAS/SATA硬盘混插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RAID卡：配置2GB Cache  </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RAID控制器，支持RAID0/1/5/10/50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网卡：配置双口千兆网卡；支持NCSI、网络唤醒，网络冗余，负载均衡等网络高级特性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扩展插槽：最大支持6个PCI-E 3.0插槽（2个专用插槽）；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电源：配置1+1冗余电源，单个电源功率550W；                                                                                                                     管理：集成BMC芯片，支持IPMI2.0和KVM Over IP高级管理功能。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服务：3年原厂整机质保，3年原厂免费上门服务</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智能环控区域控制器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1.通道参数：继电器通道2/4/8/16路(选配）；以太网口5/8路10/100M自适应；IO通道：2/4/6/8/16路(选配）；串口通道：1/2/4/8路485复合型串口(选配）；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2.继电器参数：额定值：10A-250VAC/30VDC；通道类型：常开；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3.防护参数：串口：500W电气防护；电源：500W雷击浪涌；网口：2KV电磁隔离保护；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4.电源参数：电压：电源输入AC 220V，为额定值的+7%，-10%；功率：≤2.0KW；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5.环境要求：工作温度：-40℃～80℃；工作湿度：≤95％RH；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6.工作频段：FDD-LTE:B1B3B5B8；TDD-LTE:B38B39B40B41；TD-SCDMA:B34B39；UMTS:B1B8；EV-DO:BC0；CDMA 1x:BC0；GSM/GPRS/EDGE:900/1800 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7.传输速率：GPRS: Max 85.6Kbps(DL)/Max 85.6Kbps(UL)；CDMA: Max 3.1Mbps(DL)/Max 1.8Mbps(UL)；WCDMA:DC-HSPA+Max 42Mbps(DL)/Max 5.76Mbps(UL)；TD-SCDMA:Max 4.2Mbps(DL)/Max 2.2Mbps(UL)；FDD-LTE:non-CA cat4 Max 150Mbps(DL)/Max 50Mbps(UL)；TDD-LTE:non-CA cat4Max 130Mbps(DL)/Max 35Mbps(UL)；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6.无线功率：GSM850/EGSM900: +33dBm(Power Class 4)；DCS1800/PCS1900: +30dBm(Power Class 1)；EDGE 850/900MHz: +27dBm(Power Class E2)；EDGE1800/1900MHz: +26dBm(Power Class E2)；TD-SCDMA/CDMA 1X/EVDO/UMTS/LTE: +23dBm(Power Class 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7.SIM卡电压：1.8V/3V；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8.天线接口：SMA母头（标配3米吸盘天线）</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（防火）</w:t>
            </w: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紧急启停按钮</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（1）工作电压：总线24V，允许范围：16V～28V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（2）监视电流：≤0.8mA，报警电流≤10mA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（3）编码方式：电子编码方式，编码范围可在21～30之间任意设定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（4）常开输出触点：额定值DC60V、0.1A，接触电阻≤100m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（5）启动方式：击碎玻璃罩后，按下“按下喷洒”按键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（6）启动零件类型：重复使用型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（7）“按下喷洒”按键复位方式：用专用钥匙复位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“按下喷洒”按键：红色，按下时常亮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“停止”按键：绿色，按下时常亮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（9）线制：与气体灭火控制器采用无极性两线制连接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（10）外壳防护等级：IP33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（11）使用环境：温度：-10℃～+55℃；相对湿度≤95%，不凝露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（12）外形尺寸：112（长）mm133（高）mm65mm（厚）</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气体灭火控制主机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（1）工作电压：交流AC220V  50/60Hz，允许电压变化范围AC176V～AC264V；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（2）功耗：监视状态功耗≤20W；最大功耗≤150W；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（3）备用电源：2个DC12V/7Ah密封铅酸电池；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（4）气体喷洒输出：DC24V/3A，脉冲方式/持续方式，可调；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（5）辅助24V电源输出：最大0.6A；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（6）电池充电电流：0.6A~0.8A；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（7）液晶屏规格：128×64点，可同屏显示32个汉字信息；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（8）容量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可带1个区的气体灭火设备，实现对1个防护区的保护。其中所带设备及数量如下：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电磁阀：1个，额定电压DC24V,最大电流3A；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压力开关：1个，常开触点，动作时闭合；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区域讯响器：1～5个，编码地址范围1～90；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气体释放警报器：1～5个，编码地址范围1～90；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紧急启/停按钮和手自动转换开关：共1～10个，编码地址范围1～90；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输出模块：1～3个，编码地址范围1～90；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点型感烟探测器：1～20个，编码地址范围1～90；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其它探测器（如感温、火焰等）：1～20个，编码地址范围1～90；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手动报警按钮：1～10个，编码地址范围1～90；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声光警报器：1～2个，非编码。</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声光报警器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（1）工作电压：信号总线电压：DC24V 允许范围：16V~28V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（2）工作电流：总线监视电流≤0.25mA 总线启动电流≤5mA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（3）闪光频率：1.1Hz～1.7Hz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（4）火警声调声压级： 80dB～115dB（正前方 3m 水平处（A 计权）） 嘀嘀声调声压级： 80dB～115dB（正前方 3m 水平处（A 计权））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（5）变调周期：3.5s～4.8s（火警声）/0.6s～1.0s（嘀嘀声）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（6）编码方式：采用电子编码方式，占一个总线编码点，编码范围可在 1～242 之间任意设定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（7）线制：两线制，与控制器采用无极性信号二总线连接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（8）使用环境：温度-10℃～+55℃ 相对湿度≤95%，不凝露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（9）仓储条件： 温度：-20℃~60℃ 湿度：0~95%，不凝露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（10）使用场所：室内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（11）外形尺寸：121mm×91mm×52mm（带底壳）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（12）壳体材料和颜色：塑料/白色，正面镶有透明光罩/红色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（13）重量：约 135g (带底壳)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（14）安装孔距：60mm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（15）执行标准：GB 26851-2011 </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气体释放警报器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信号总线电压：24V     允许范围：16V～28V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电源总线电压：DC24V   允许范围：DC20V～DC28V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信号总线监视电流≤1mA    电源总线监视电流≤2mA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信号总线动作电流≤2mA    电源总线动作电流≤30mA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（3）闪光频率：1.3Hz±20%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（4）编码方式：电子编码方式，编码范围可在11～20之间任意设定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（5）线制：与气体灭火控制器采用四线连接。其中两线接总线，无极性；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另外两线接电源DC24V，无极性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（6）使用环境：温度：-10℃～+50℃；相对湿度≤95%，不凝露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（7）外形尺寸：348mm×159mm×25mm（带底壳）</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点型光电感烟火灾探测器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（1）工作电压：总线24V    允许范围：16V～28V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（2）监视电流≤0.8mA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（3）报警电流≤1.8mA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（4）指示灯：报警确认灯，红色，巡检时闪烁，报警时常亮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（5）使用环境：温度：-10℃～+55℃；相对湿度≤95%，不结露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（6）编码方式：电子编码（编码范围为1～242）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（7）外壳防护等级：IP23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（8）外形尺寸：直径：103mm，高：55mm(带底座)</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点型感温火灾探测器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（1）探测器类别：P（A1R和BS可设，出厂默认类别在探测器铭牌上标注）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（2）工作电压：总线24V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（3）监视电流≤0.8mA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（4）报警电流≤1.8mA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（5）报警确认灯：红色，巡检时闪烁，报警时常亮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（6）使用环境：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温度： A1R类别：典型应用温度25℃；范围 -10℃～50℃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BS类别： 典型应用温度40℃；范围 -10℃～65℃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相对湿度≤95%，不结露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（7）编码方式：十进制电子编码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（8）外壳防护等级：IP33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（9）外形尺寸：直径：100mm，高：58mm(带底座)</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七氟丙烷灭火器装置</w:t>
            </w:r>
          </w:p>
        </w:tc>
        <w:tc>
          <w:tcPr>
            <w:tcW w:w="3159" w:type="pct"/>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70L柜式七氟丙烷灭火装置</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药剂</w:t>
            </w:r>
          </w:p>
        </w:tc>
        <w:tc>
          <w:tcPr>
            <w:tcW w:w="3159" w:type="pct"/>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七氟丙烷</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安装调试</w:t>
            </w:r>
          </w:p>
        </w:tc>
        <w:tc>
          <w:tcPr>
            <w:tcW w:w="3159" w:type="pct"/>
            <w:noWrap/>
            <w:vAlign w:val="center"/>
          </w:tcPr>
          <w:p>
            <w:pPr>
              <w:jc w:val="left"/>
              <w:rPr>
                <w:rFonts w:hint="eastAsia" w:ascii="仿宋" w:hAnsi="仿宋" w:eastAsia="仿宋" w:cs="仿宋"/>
                <w:i w:val="0"/>
                <w:iCs w:val="0"/>
                <w:color w:val="000000"/>
                <w:sz w:val="20"/>
                <w:szCs w:val="20"/>
                <w:u w:val="none"/>
              </w:rPr>
            </w:pP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温湿度标准配置（防高温、防潮）</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2P</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1.5P</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红外空调控制器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【脱机自动控制】：自带温湿度显示，可设置自动控制模式，可设置温度控制区间，通过对空调的自动遥控，实现现场的恒温控制。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【远程控制模式】：可设置远程控制模式，标准modbus-rtu的接口，用户可通过上位机编程实现现场的485远程控制。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【适用场合】：常用于民用空调改造，节能减排。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【具体功能作用详细描述】：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习红外遥控器红外码指令，代替现场遥控器对空调进行控制。可同时学习23组按键功能。自带温湿度传感器，远程采集空调控制器所在地的温度。支持外挂红外探头，一台设备可最多同时外挂两个红外探头，红外发射延长线可达5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外挂电流互感器，可设置电流门槛值，实时检测空调运行状态。脱机情况下支持自动控制、双机轮换控制。标准RS485接口，支持上位机通过modbus协议下发红外控制指令,同时远程控制模式下在现场断电后，设备自带空调来电自启功能，空调断电重新来电后，设备自动发送“自定义通道20”指令。</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恒湿净化一体机(90L)</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1.模式：双风道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2.显示方式：7寸触摸屏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3.运行模式：自动、除湿、加湿、净化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4.空气净化：光氢离子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5.除湿量（升/24H）：90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6.加湿量（升/H）：6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7.加湿方式：高效湿帘加湿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8.加水方式：手动+自动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9.适用面积(㎡)：80-120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10.除湿风量（m³/h）：800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11.加湿风量（m³/h）：1200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12.进、出风方式：前进前出，出风带百叶窗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13.底脚类型：底部万向轮（可锁）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14.水箱容积（升）：25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15.远程监控：485通讯接口，实现远程监控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16.最大功率（KW）：1.1</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漏水管控</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侵水感应线</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利用水的微弱电流(2MA左右)使电路产生电压变化,从而发生报警，高灵敏度</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水侵变送器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1.采用交变电流采集积水的电感参数，准确区分是否发生水浸，采用交变电流检测，电极即使长时间浸泡也不会产生电泳极化，不依赖特殊电极，做到寿命长、检测可靠。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供电 DC10-30V检测对象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自来水、纯净水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继电器输出 常开触点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RS485输出 ModBus-RTU协议</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门禁标准配置（防盗）</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人脸识别门禁</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操作系统：嵌入式Linux操作系统；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屏幕参数： 7英寸触摸显示屏，屏幕比例9:16，屏幕分辨率600*1024；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摄像头参数：采用宽动态200万双目摄像头；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认证方式：支持人脸、刷卡（Mifare卡/IC卡、手机NFC卡、CPU卡序列号/内容、身份证卡序列号）、密码认证方式，可外接身份证、指纹、蓝牙、二维码功能模块；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人脸识别：采用深度学习算法，支持单人或多人识别（最多5人同时认证）功能；支持照片、视频防假；1:N人脸识别速度≤0.2s，人脸验证准确率≥99%；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存储容量：本地支持10000人脸库、50000张卡，15万条事件记录；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硬件接口：LAN*1、RS485*1、Wiegand * 1(支持双向)、typeC类型USB接口*1、电锁*1、门磁*1、报警输入*2、报警输出*1、开门按钮*1、SD卡槽*1（最大支持512GB）、3.5mm音频输出接口*1；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通信方式及网络协议：有线网络；ISAPI/ISUP5.0；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使用环境：IP65，室内外环境（室外使用必须搭配遮阳罩）；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安装方式：壁挂安装（标配挂板，适配86底盒）；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工作电压： DC12V~24V/2A（电源需另配）；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产品尺寸：209.2*110.5*24mm；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设备重量：净重0.56kg，毛重0.88kg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可视对讲：支持和室内机、管理机进行可视对讲；支持配置一键呼叫室内机或管理机；支持副门口机或围墙机模式；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视频预览：支持管理中心远程视频预览，支持接入NVR设备，实现视频监控录像，编码格式H.264；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口罩检测：支持口罩检测模式，可配置提醒戴口罩模式、强制戴口罩模式，关联门禁控制；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识别界面可配：识别主界面的“呼叫”、“二维码”、“密码”的按键图标可分别配置是否显示；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认证结果显示可配：支持认证成功界面的“照片”、“姓名”、“工号”信息可配置是否显示；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认证结果语音自定义：集成文字转语音（TTS）和语音合成技术，认证成功和认证失败的语音可以分别配置4个时间段进行自定义播报，同时认证成功的语音可叠加播报姓名；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工作模式：支持广告模式、简洁模式主题模式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外接安全模块：支持通过RS485接入门控安全模块，防止主机被恶意破坏的情况下，门锁不被打开；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外接读卡器：支持通过RS485或韦根（W26/W34）接口外接1个读卡器，同时可实现单门反潜回功能；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读卡器模式：支持通过RS485或韦根（W26/W34）接入门禁控制器，作为读卡器模式使用；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门禁计划模板：支持255组计划模板管理，128个周计划，1024个假日计划；支持常开、常闭时段管理；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组合认证：刷卡+密码、刷卡+人脸、人脸+密码等组合认证方式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多重认证：支持多个人员认证（人脸、刷卡等）通过后才开门；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黑名单核验：支持中心下发黑名单人员信息，实现本地黑名单核验；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报警功能：设备支持防拆报警、门被外力开起报警、胁迫卡和胁迫密码报警、黑名单报警等；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事件上传：在线状态下将设备认证结果信息及联动抓拍照片实时上传给平台，支持断网续传功能，设备离线状态下产生事件在与平台连接后会重新上传；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单机使用：设备可进行本地管理，支持本地注册人脸、查询、设置、管理设备参数等；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WEB管理：支持Web端管理，可进行人员管理、参数配置、事件查询、系统维护等操作。</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红外防盗传感器+控制、接受模块</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 ≥8-bit 低功耗 CMOS 处理器；具有自动温度补偿功能；抗 RFI 干扰≥20~1000MHZ（如移动通信）；三种报警延时输出可选 ；传感器类型：双元热释红外传感器；报警延时：30s、10s、5s 输出可选 （报警持续时间）；延时报警：软件设置 （发生报警的延时）；安装方式：吸顶；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安装高度：2.5~6m；探测范围：直径≥ 6m(安装高度 3.6m 时)；探测角度： 360°；信号输出：RS485；通信协议：Modbus-RTU5；与平台对接使用。</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红外对射</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四光束室外对射探测器，110米</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监控标准配置（防盗）</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星光网络摄像机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400万 1/3" CMOS 变焦半球型网络摄像机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Smart侦测：场景变更侦测，区域入侵侦测，越界侦测，进入区域侦测，离开区域侦测，物品遗留侦测，物品拿取侦测，徘徊侦测，停车侦测，人员聚集侦测，快速移动侦测，音频异常侦测，音频陡升侦测，音频陡降侦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支持电动变焦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 彩色：0.005 Lux @（F1.2，AGC ON），0 Lux with IR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 120 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调节角度: 水平：0°~355°，垂直：0°~75°，旋转：0°~355°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焦距&amp;视场角: 2.7~12 mm：水平视场角：97°~30°，垂直视场角：52°~17°，对角视场角：114°~34°；支持电动变焦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补光灯类型: 红外灯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补光距离: 最远可达30 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防补光过曝: 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红外波长范围: 850 nm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最大图像尺寸: 2688 × 1520（默认2560×1440）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视频压缩标准: 主码流：H.265/H.264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网络存储: 支持NAS（NFS，SMB/CIFS均支持），支持MicroSD(即TF卡)/MicroSDHC/MicroSDXC卡（最大256 GB），断网本地录像存储及断网续传，支持SD卡加密及SD卡状态检测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 1个RJ45 10 M/100 M自适应以太网口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 1路输入（Line in）；1路输出（Line out）；1个内置麦克风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 1路输入，1路输出（报警输出最大支持DC12 V，30 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复位: 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电源输出: DC12 V，100 mA电源输出，用于拾音器供电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产品尺寸: Ø121.5 × 97.6 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包装尺寸: 140 × 140 × 154 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设备重量: 580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带包装重量: 750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启动和工作温湿度: -30 °C~60 °C，湿度小于95%（无凝结）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电流及功耗: DC：12 V，0.8 A，最大功耗：9.6 W；PoE：802.3af，36 V~57 V，0.33 A~0.21 A，最大功耗：12 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 DC：12 V ± 25%；PoE：802.3af，Class 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电源接口类型: Ø5.5 mm圆口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 IP66，IK10</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硬盘录像机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具有1个HDMI接口、1个VGA接口、2个千兆以太网口、3个USB2.0接口（其中2个为前置）、内置4个SATA硬盘接口；1路RCA音频输入接口、1路RCA音频输出接口；16路报警输入接口、4路报警输出接口。</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可接入1T、2T、3T、4T、6T、8T、10T容量的SATA接口硬盘；</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最大接入路数：8路。满负载条件下的最大接入带宽160Mbps、最大存储带宽128Mbps、最大转发带宽128Mbps。</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支持开启SVC解码功能，可同时回放4路400W分辨率、H.264/H.265编码格式的视频图像，解码总资源为8个1920×1080格式的视频图像。</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显示输出分辨率具有1024×768/60Hz、1280×720/60Hz、1280×1024/60Hz、1600×1200/60Hz、1920×1080/60Hz、2560×1440/60Hz、4K(3840×2160)/30Hz、4K(4096×2160)/30Hz设置选项。</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 xml:space="preserve">可同时显示输出8路H.265/H.264编码、25fps、1920×1080格式的视频图像。 </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录像文件自带水印，水印包括设备的序列号、MAC地址、录像时间等。</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网络容错：可将多个网口设置同一IP地址，其中任一网口损坏时，仍能正常工作；</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可自动搜索局域网内IPC，并查看IPC设备型号、固件版本、序列号等信息；</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可对IPC的参数配置进行修改，可设置曝光、日夜转换、背光、图像增强、分辨率、码率、帧率、字符叠加、隐私遮盖等；并支持将IPC参数配置到其他通道</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支持接入高级移动侦测的相机，移动侦测报警能够区分是人、车还是其它目标产生，可录像和记录报警信息；</w:t>
            </w:r>
            <w:r>
              <w:rPr>
                <w:rFonts w:hint="eastAsia" w:ascii="仿宋" w:hAnsi="仿宋" w:eastAsia="仿宋" w:cs="仿宋"/>
                <w:b w:val="0"/>
                <w:bCs w:val="0"/>
                <w:i w:val="0"/>
                <w:iCs w:val="0"/>
                <w:color w:val="000000"/>
                <w:kern w:val="0"/>
                <w:sz w:val="20"/>
                <w:szCs w:val="20"/>
                <w:u w:val="none"/>
                <w:lang w:val="en-US" w:eastAsia="zh-CN" w:bidi="ar"/>
              </w:rPr>
              <w:br w:type="textWrapping"/>
            </w:r>
            <w:r>
              <w:rPr>
                <w:rFonts w:hint="eastAsia" w:ascii="仿宋" w:hAnsi="仿宋" w:eastAsia="仿宋" w:cs="仿宋"/>
                <w:b w:val="0"/>
                <w:bCs w:val="0"/>
                <w:i w:val="0"/>
                <w:iCs w:val="0"/>
                <w:color w:val="000000"/>
                <w:kern w:val="0"/>
                <w:sz w:val="20"/>
                <w:szCs w:val="20"/>
                <w:u w:val="none"/>
                <w:lang w:val="en-US" w:eastAsia="zh-CN" w:bidi="ar"/>
              </w:rPr>
              <w:t>接入警戒摄像机，支持对IPC的声音和闪光参数进行配置， 支持通过移动侦测、区域入侵、越界侦测、进入区域和离开区域事件联动一个或多个IPC的声光报警，可以对声光联动一键撤防。</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8T</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环境标准配置（防有害生物、防尘、防污染）</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新风一体机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1.外观：白色钣金烤漆；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2.风量（m3/h）：500；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3.静压（Pa）：130；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4.额定功率（W）：290；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5.噪音（dB）：&lt;45；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6.适用面积：150㎡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7.电机：EBM EC；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8.过滤级别（H）：欧标H13（PM0.5）；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9.过滤级别：4级复合过滤；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10.初级物理过滤：G4粗效；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11.高级物理过滤：H13高效；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12.电子过滤：高压纳米静电杀毒杀菌（无臭氧）；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13.化学过滤：蜂窝柱状活性炭；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14.热交换效（%）：82%；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15.重量（kg）：37；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16.接管尺寸（mm）：160；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17.产品尺寸：1062*607*280。</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环境传感一体机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采用高灵敏度的气体检测探头，技术成熟，并且使用高性能信号采集电路，信号稳定，准确度高。</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TVOC测量量程0~60000ppb。485通信，标准ModBus-RTU通信协议，通信地址及波特率可设置，最远通信距离可达2000米。采用壁挂式防水壳，安装方便，防护等级高</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智能档案文件消毒柜</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1、采用臭氧消毒杀菌和中药熏蒸杀虫技术相结合。 2、采用液晶触屏界面显示直观、形象，操作方便、简单。 3、采用微电脑控制，臭氧发生量浓度精确，机器工作稳定可靠。 4、采用风道设计，臭氧循环上下分配均匀，循环充分。 5、灭菌杀虫、消杀率高，环保高效无毒，无二次污染，无死角。 6、门与柜体为钢结构，外形美观。 7、适用于档案文件、图书、文物等的灭菌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额定电压： 220V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额定功率：80W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总容量：320L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物架格层数及承重：四格 ，10kg/格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臭氧发生量：1000 mg/h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杀虫剂：一包/次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加热蒸薰温度：≤45℃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净重：78 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外形尺寸：1690×650×500mm </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超声波驱鼠仪</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C智能自动变频，25000-50000赫兹超声波驱鼠，覆盖率达到500平方米;采用现代微电子技术手段,可以同时间歇交替地产生超低频电磁波和两种不同类型的超声波，作用于老鼠的听觉系统和神经系统,使其产生不适和不快,而逃离现场.电源电压:AC220V/50HZ.消耗功率:小于15W.频率范围:极低频电磁波：0.8HZ----8HZ间歇:160秒；超声波:20---55KHz/35 KHz间歇:80秒</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防紫外线</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阻燃窗帘</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阻燃窗帘</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红外控制器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红外控制器</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照明</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照明感应器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智能PLC可编程的逻辑控制，支持远程控制，485接口，触点负载：中功率，触点形式：≥24路，线圈功率≥60HZ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与平台对接使用。</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照明控制主机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通道参数 继电器通道 2 路 串口通道 1 路 RS485 继电器参数 额定值 10A-250VAC/30VDC 通道类型 常开 防护参数 串口 500W 电气防护 电源 500W 雷击浪涌 网口 2KV 电磁隔离保护 电源参数 电压 电源输入 DC9-30V，独有防接反功能 功率 ≤1.6W 环境要求 工作温度 -40℃～80℃ 工作湿度 ≤95％R</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应急照明灯</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1.主电功耗：5W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2.额定电压：AC220V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3.工作频率：50Hz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4.工作时间：90MIN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5.光能量：50LM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6.防护等级：IP30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7.主要材质：阻燃PC</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手动切换器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手动切换器</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大数据展示</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LED全彩色显示屏</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像素组成 1R1G1B像素间距 1.538mm像素密度 422753点/m²模组分辨率 208点(W)X 104点(H)模组尺寸 320mm(W) X 160mm(H) X 17.7mm(D)(带磁铁)320mm(W) X 160mm(H) X 14.7mm(D)(不带磁铁)模组重量 540g安装方式 磁吸表面平整度 ≤0.1mm防护等级 IP30亮度 500 cd/m²-800cd/m²(可调)色温 6500K-9300K(可调)视角（水平/垂直） 水平：≥160°垂直：≥160°单点亮度校正 有单点色度校正 有亮度均匀性 ≥95％色度均匀性 ±0.003Cx,Cy之内对比度 5000:1扫描方式 恒流驱动1/52扫描刷新频率 ≥3000Hz换帧频率 50&amp;60HZ平均功耗 266W/ m²峰值功耗 800W/ m²电源参数 AC200V-240V寿命典型值 10万小时工作温度范围 -10℃～40℃工作湿度范围 10%～60%RH无结霜存储温度范围 -20℃～60℃存储湿度范围 10%～60%RH无结霜                                                                  </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6.76</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接收卡</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单卡最大带载 256×256 像素，最多支持 8 组 RGB 并行数据。采用8 个标准的 HUB320 接口，具有高稳定性和高可靠性，适用于多种环境的搭建。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支持逐点亮色度校正：配合调试软件和校正软件，对每个灯点的亮度和色度进行校正。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快速亮暗线调节：在调试软件上进行快速亮暗线调节，用来消除灯板与灯板、箱体与箱体之间的缝隙。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3D 功能：配合支持 3D功能的控制器，在调试软件或控制器的操作面板上开启3D功能，并设置3D参数，使显示屏播放画面显示3D效果。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温度与电压检测：可监测自身的温度和电压，无需其他外设，在对应调试软件上可车看检测到的温度和电压。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液晶模块：支持与系统同一厂家通用5pin液晶模块，用于显示接收卡温度、电压、单次运行时间和总运行时间。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误码率检测：配合 对应版本的调试软件 ，接收卡之间通讯时，监测传输链路上的数据丢包情况。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固件程序回读：在对应版本调试软件上可以回读接收卡的固件程序并保存到本地。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配置参数回读：在 对应调试软件上可以回读接收卡配置参数并保存到本地。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Mapping 功能：在调试软件上启用 Mapping 功能后，目标箱体上会显示接收卡编号和网口信息，可以清晰获取接收卡的位置和走线方式。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接收卡预存画面设置：在对应调试软件上可以将指定图片设置为显示屏的开机画面、网线断开或无视频源信号时的画面。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环路备份：通过主备冗余机制增加接收卡串联的可靠性。主备串联线路中，当其中一条线路出现故障时，另一条线路会即时工作，保证显示屏正常工作。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配置参数双备份：通过 NovaLCT 在接收卡上保存两份接收卡配置参数，其中一份作为备份参数。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双程序备份：接收卡出厂时保存了两份应用程序，以防程序更新异常导致的升级卡死                                                                                     </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处理器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单台带载能力390万像素、最宽10240像素、最高8192像素，集视频处理、视频控制以及 LED 屏体配置等功能于一体，具备多种类的视频信号接收能力、高清全 2K×1K@60Hz 的图像处理能力和发送能力。拥有完备的视频输入接口： 2路 HDMI 1.4，1路 DVI，1 路 3G-SDI。多输出，大带载：支持 6 路网口，带载高达 390 万像素。支持 HDR 输出：能够极大地增强显示屏的画质，使画面色彩更加 真实生动，细节更加清晰。支持个性化的画质缩放：支持三种画面缩放模式，包括点对点模式、全屏 缩放、自定义缩放。多窗口显示：支持3 窗口任意布局。支持预监输出画面：将预监内容通过 HDMI 发送到显示器显示。支持智能控制软件进行操作控制。支持场景预设：最多可创建 10 个用户场景作为模板保存，可直接调用，方便使用。支持 EDID 管理：支持用户自定义 EDID 和预设 EDID。支持视频格式：RGB4:4:4、YCbCr4:4:4、YCbCr4:2:2、3840×2160@60Hz向下兼容</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显示屏播放软件</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款功能强大的多屏多节目页多窗口导播软件显示各种计算机信息、图形、图像；支持各种视频输入方式，具有叠加文字信息，全景、特写、慢镜头、动画、静态图片、特技等效果的实时编辑和播放；VGA/视频同步，集散控制；计算机联网控制，屏幕与控制机显示器点点对应；</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LED专用电源5V40A 电源</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排线1米132根（纯铜）、电源之间连接线0.6米35根（国标2.5三芯电缆）、1米网线20根、HDMI线。屏体内部电线缆及控制室到屏体网线（4平方五芯线国标）</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CPU:I5-10400/内存16G/硬盘1T+128G/显卡2G/无光驱/22液晶</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10KW配电柜LED屏专用</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动力电缆（总配电柜到屏体配电柜）4平方5芯电缆</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LED专用型材</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钢结构标准固定、2X4方管（3.0厚）、角铁、含不锈钢包边。</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施工及运费</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包含LED 的安装及调试，运费是从厂到施工现场。</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数字化用房设备</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A3平板扫描仪</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扫描类型:≥A3尺寸平板扫描，上盖侧掀开角度停止功能；扫描技术:彩色CCD；光学分辨率:≥600dpi；光源:LED双灯管；扫描模式:黑白、灰阶（16位输入/8位输出）、彩色（48位输入/24位输出）三种扫描模式；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内存容量:≥256MB SDRAM；扫描区域：平板最大：300×432 mm；扫描速度:≤3秒(A3,黑白/灰阶/彩色模式,300dpi)；输出文件格式:支持JPG、多页TIFF、多页PDF格式等；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影像特性:TWAIN驱动带有智能化处理的完美页面扫描功能，自动纠偏、自动裁剪，阅读方向自动旋转、彩色稿件自动侦测，可同时得到扫描稿件的黑白</w:t>
            </w:r>
            <w:bookmarkStart w:id="0" w:name="_GoBack"/>
            <w:bookmarkEnd w:id="0"/>
            <w:r>
              <w:rPr>
                <w:rFonts w:hint="eastAsia" w:ascii="仿宋" w:hAnsi="仿宋" w:eastAsia="仿宋" w:cs="仿宋"/>
                <w:i w:val="0"/>
                <w:iCs w:val="0"/>
                <w:color w:val="000000"/>
                <w:kern w:val="0"/>
                <w:sz w:val="20"/>
                <w:szCs w:val="20"/>
                <w:u w:val="none"/>
                <w:lang w:val="en-US" w:eastAsia="zh-CN" w:bidi="ar"/>
              </w:rPr>
              <w:t>、灰度、彩色三种影像输出；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符合国家自主安全可控要求，支持各类国产操作系统。支持的操作系统：Win7/Win8/Win10/WinXP/支持UOS、中标麒麟、Debian 9、深度15.5、Ubuntu 16等国产操作系统和芯片。影像管理系统软件、带有智能化处理的完美页面扫描功能，自动纠偏、自动裁剪，可同时得到扫描稿件的黑白、灰度、彩色三种影像输出; OCR识别；支持预先定义好扫描配置模板,并可同时调用不同品牌及型号扫描设备驱动；自动去除装订孔；红头文件优化；支持卷宗中插入页面的扫描和添加页面扫描。支持对质量较差的页面进行重扫。可同时调用不同品牌不同类型扫描仪驱动。投标产品必须为国产品牌且非OEM产品</w:t>
            </w:r>
          </w:p>
        </w:tc>
        <w:tc>
          <w:tcPr>
            <w:tcW w:w="281"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A4高速扫描仪</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扫描类型：馈纸式扫描，支持自动进纸扫描，滚轮式分纸技术；扫描技术：双CCD；灯管：LED灯管；扫描区域：最小：50 x 50 mm、最大：216 x 356 mm （支持双倍A4长度扫描，最长支持3米）扫描速度：65ppm/130ipm,黑白/灰度/彩色模式,200dpi同速；ADF支持身份证，银行卡等多种硬卡的多张扫描；光学分辨率：600dpi 输入接口：高速USB2.0，输出格式：支持bmp、jpg、多页tiff、多页pdf、高压缩pdf等格式；软件功能：9个自定义编程快捷功能按键；符合国家自主安全可控要求，支持各类国产操作系统。支持的操作系统：Win7/Win8/Win10/WinXP/支持UOS、中标麒麟、Debian 9、深度15.5、Ubuntu 16等国产操作系统和芯片。影像管理系统软件、带有智能化处理的完美页面扫描功能，自动纠偏、自动裁剪，可同时得到扫描稿件的黑白、灰度、彩色三种影像输出; OCR识别；支持预先定义好扫描配置模板,并可同时调用不同品牌及型号扫描设备驱动；自动去除装订孔；红头文件优化；支持卷宗中插入页面的扫描和添加页面扫描。支持对质量较差的页面进行重扫。可同时调用不同品牌不同类型扫描仪驱动。投标产品必须为国产品牌且非OEM产品</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防磁柜</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9抽，规格：1800*700*490(mm)，采用双层钢板结构，密封性能良好。结构紧凑，性能稳定。外观新颖独特高雅。操作简单，方便。具有防磁、防静电、防尘、防火、防光等功能</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台式电脑</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I5-10400F 16G  1T+128G 2G 无光驱W10  21.5</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操作台每个工位配一个钢制键盘抽屉。侧板采用中纤板喷油漆，台面采用胶板，厚度25mm，柜体内部可做有线槽方便走线。柜体材料采用spcc冷轧钢板厚度1.0-1.2制作而成，柜体表面进行防锈，酸洗，磷化处理，采用先进喷涂工艺，高温塑化而成，其具有防腐性好，环保耐用，光洁美观的特点。柜体为前后双开门，前后门都带有圆形散热孔，采用高档条形锁，内部为机架式结构、每个工位标配一块底板可上下调节，便于日后放置设备，柜体内部走线灵活强弱电分开走线，满足环保，散热，美观，扩展等需求。</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材质：柜体整体采用1.2厚冷轧钢板制作，经过剪、冲、折、焊、磨、抛及酸洗、磷化、静电喷塑等工序，经打磨、抛光表面平整光滑。表面经过酸洗、磷化、静电粉末喷涂，经高温烘烤漆面吸附力强，不易刮花、脱落，美观无气味，无污染。从装配到装箱和各配件均经过严格的检验，确保产品的质量。</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2、工艺流程：均匀数控剪切，平稳冲压，2.5倍内折弯，无焦点焊接，打沙，脱脂，酸洗，防锈磷化，静电喷塑。</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3、主体框架：材质为冷轧镀锌钢板SGCC冲压折弯成型，通风散热系统，浮式底柜。</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4、散热：调度控制台底部设计空间大，四周有门，前后门上有散气孔，可实现空气对流通畅，使设备安全性得到有效保证</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5、理线：调度控制台内部设计专业的强弱电布线设计，将电源线与信号线使用专业线槽分开布置，确保不互相干扰，底柜采用活动式层板可上下调节方便设备存放。尺寸：3080*950*950mm</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办公椅</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料：采用优质网布面料，透气性好，柔软富于韧性，磨擦次数大于5万次；海绵：选用高密度定型海绵，密度为45KG/M3。理化性能应符合国家现行标准。软硬适中，压膜量达到国家现行检测标准。采用钢制五星转脚</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全千兆网管接入交换机；交换容量336Gbps，转发率108Mpps，24千兆电+4千兆SFP；VLAN：4K(数量非ID)、MAC：16K、支持STP/RSTP/MSTP, Smart Link， RRPP环网；支持IRF2虚拟化≥9台；支持三层功能IPv4/IPv6静态路由、RIP/RIPng，OSPFV1/V2/V3；支持端口镜像、支持双向ACL/QoS、支持端口安全和认证，支持DPCP Server，支持DLDP、VCT、支持云平台互联功能</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0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密集架设备</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智能电动密集架</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智能密集架技术参数及性能说明：</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执行标准和相关技术规范</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DA/T 7-1992《直列式档案密集架》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GB/T 13667.3-2013 《钢制书架》第3部分:手动密集书架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GB/T 13667.4-2013 《钢制书架》第4部分:电动密集书架</w:t>
            </w:r>
          </w:p>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智能密集架架体技术参数：3600mm*600mm*2500*12列*6层</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轨道：导轨板面 3.0mm 高，要求优质高强度热轧钢板，路轨表面镀锌处理工艺，按要求埋设路轨，轨芯 20mm×20mm 实心方钢。</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底盘：底架 3.0mm 底梁、横梁3.0mm 中间板、封板 3.0mm 拆装式无焊接底座，底梁连接处采用一次性模压成型。</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架体：无焊接式立柱1.5mm、挂板1.0mm、层板1.0mm 要求优质冷轧钢板、门板 1.0mm（平开 180 °) 优质冷轧钢板。摇柄隐藏式侧板 1.0mm ，要求侧板采用横三节式结构，密集架摇柄隐藏于侧板之中。内凹侧板规格：宽 600mm，深 65mm， 高 550mm， 内凹圆形规格：直径 320MM(±2mm），深度 32mm(±2mm），直通摇柄轴中心直径 50mm，摇柄正平面与上下节侧板平直对称三点一线，配折叠式手把摇柄。</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顶板 0.8mm 优质冷轧钢板、防尘板 0.8mm 优质冷轧钢板</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门条 1.5mm，要求铝合金门条一次铸压成型。铝合金门条配置外嵌内四点固定式 不锈钢铰链，密集架平开门 180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传动机构：轴承 P204 E 级、传动轴φ20 45#钢、连接钢管φ25*25 无缝钢管、链 轮 ZG45 滚齿精制、摩托车链条 FR420 直径 8.5 节径 12.7</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手体总成：圆手柄结构直径300mm，圆盘直径300mm，凹陷平面直径 260mm，中间位置设计凸台用于安装盖子直径 86mm。整个圆盘外沿设计为圆角，圆角半径 8mm。圆盘中心安装精密轴承。</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制动装置：侧列锁定装置锁具</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防护装置：防震装置 20mm 磁性冰箱门磁条、防鼠板 0.8mm、防倾倒装置3.0mm 表面处理：高压静电喷塑 热固性粉末</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紧固件：公制 M6、M8、M10、M12 45#、Q235A</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二、智能智能密集架控制系统技术参数：</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（一）密集架控制器</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1、固定列控制主机：采用≧15.6 寸、前置立体喇叭、前置摄像头、指纹识别模块、RFID 模块一体化触摸显示主机。系统采用嵌入式系统，固定列控制器 CPU应不低于4核1.8GHz，运行内存不低于4GB/32GB。分辨率为1920*1080P。通过固定列触摸屏控制各架体移动、停止、通风、关闭、系统操作设置等各种操作。具有开架列表功能，方便多项档案操作任务的处理。</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移动列电动控制功能：≧8英寸彩色触控屏电容屏、金属外框；支持控制移动列的向左、向右移动，合架，通风及停止，支持手势滑动操作；支持电机，灯光，移动距离等架体参数设定；支持运行时实时显示移动距离；支持灯光独立控制；支持用户手动测试界面，调试密集架功能和零部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3、列号显示屏：1.8寸数码管显示；可显示区列号，架体移动方向，闪烁提示档案架体位置，区列号可任意编排，显示亮度可调，可从架体前侧正面安装维护。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（二）密集架管理软件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1、电脑控制功能：可通过电脑远程控制各架体移动、停止、通风、关闭、系统操作设置、资料管理查询录入等各种操作。</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2、手电动互换功能：架体停电或断电后自动切换成手动状态；架体移动运行过程中手动或电动操作可随时任意切换，互不干扰。</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3、快速通道打开功能：在需要打开的通道两边都有架体没有闭合时，可以快速向两边同时移动架体节约时间。</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4、架体缓启、缓停功能：支持架体缓启、缓停，低速起动、高速运行，轻柔合拢的曲线运行。支持架体锁定后，禁止手摇，强制手摇时非常费力。</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5、任务列表：支持多任务智能打开架体操作。</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6、照明灯自动控制功能：架内 LED 照明灯应采用智能控制模式，架内有人照明灯点亮，架内无人照明灯自动熄灭。可设置成架体打开照明灯自动亮起，架体关闭照明灯自动熄灭，也可在移动列屏幕上手动打开本列照明灯。</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7、非接触式到位检测功能：采用非接触式的铁感应位置检测传感器，传感器感应距离25毫米以上，减少因架体运行精度不够造成不能到位的故障。</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8、温湿度检测及定时通风功能：架内设有温湿度探头，屏幕可实时显示温湿度值；具备温湿度检测及超限报警功能。逐列依次打开等距通道通风。</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语音识别控制：用户可在库房内任意区域用语音命令控制任意列架体的左右移动、关闭、通风、急停等。保持待机状态，随时接收语音命令。采用语音识别技术，对识别声音没有特殊要求。具有显著的抗噪性能。</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10、双目活体人脸识别解锁功能：当固定列内置多功能（双目人脸识别、扫码、录像）摄像头监视区域内出现人脸时，可将该人脸图像和已注册的人脸图像进行识别比对， 比对通过后可自动解锁系统并自动登入操作界面。</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 自动合架断电保护功能：固定列触摸屏可以设置无人操作自动合架时间，智能密集架在无人操作情况下，根据预设时间自动合架后移动列断电，固定列智能休眠，充分保护活动列各电子配件的使用寿命，减少库房使用能耗。</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12、系统架构功能：软件基于 B/S 架构。</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13、数据备份功能：数据库数据备份(通过电脑软件实现)。</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14、权限管理功能：管理系统不同功能可以通过权限划分分帐号管理，可增加新的账户，设置不同的角色权限功能。</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15、温湿度显示功能：固定列和电脑上实时显示，精度不低于：温度±1℃, 湿度±5%RH。</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16、网络管理功能：连接服务器，固定列主机可在局域网内提供移动端设备命令方式控制密集架架体的移动，停止，可以查看架体通道打开状态。</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17、远程网络访问升级功能：固定列并具有远程网络访问升级功能。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18、局域网数据共享功能：具备局域网数据共享功能。</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19、档案录入功能：可通过管理平台软件手动录入档案名称、档案编号、档案类别等信息，并按档案类别等进行自动归类。</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64.8</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0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实物存放</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实物展示柜</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尺寸：185*900*390mm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料：采用优质一级冷轧钢板，壁厚0.7mm；2、工艺：所有产品全程经过：全自动高功率激光开料、冲压一体成型、数控自动控压折弯、机械焊接、全自动陶化表面处理、自动静电喷涂等工序。所有产品整体采用采用轿车级最新环保陶化及磷化处理（水洗*2--除油*2--水洗--脱脂*2—水洗*2—陶化--主陶化—水洗*2），全机械往复自动静电喷涂，经过200°C以上高温热固处理，使产品粉体漆洁合力提高，抗盐雾及防锈蚀能力强。</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04"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报警功能</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短信报警平台</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报警平台具备多极化报警处理功能根据温湿度、人员闯入、消防报警等，系统配置相对应报警等级，进行声光语音、邮件、短信、打电话报警。2.系统可根据内部出勤情况，配置对应库房自动布防时间，上班场景下人员进出进场，下班时间后库房自动布防，人员进入等自动触发报警机制，分极化报警管理。3.系统会根据库房的报警信息自动保存数据，生成永久日志，日志自动备份，全面保障库房安全。</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404" w:type="pct"/>
            <w:vMerge w:val="continue"/>
            <w:noWrap w:val="0"/>
            <w:vAlign w:val="center"/>
          </w:tcPr>
          <w:p>
            <w:pPr>
              <w:jc w:val="center"/>
              <w:rPr>
                <w:rFonts w:hint="eastAsia" w:ascii="仿宋" w:hAnsi="仿宋" w:eastAsia="仿宋" w:cs="仿宋"/>
                <w:i w:val="0"/>
                <w:iCs w:val="0"/>
                <w:color w:val="000000"/>
                <w:sz w:val="20"/>
                <w:szCs w:val="20"/>
                <w:u w:val="none"/>
              </w:rPr>
            </w:pP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综合报警器</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1.工作电压：DC 12V。2.工作温度：-10～+50℃。3.贮存温度：-20～+50℃。4.相对湿度：≤95%(40±2℃)。5.动作电流：≤80mA（24V）。6.报警音量：&gt;90dB；音量大小可调,带声音开关。7.警灯频闪周期：≥1.5 秒。8.线制：二线连接。</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0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材料费</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辅材、线材、综合辅材等</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辅材、线材、综合辅材等</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0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项目实施费</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数据及智能集成等</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调试、强弱电布线、集成库房线路检修及预制档案室的分线，调试。整个系统硬件，软件的融合集成。1.智能门禁系统2.智能监控系统3.智能安防系统4.智能应急系统。5.智能消防系统6.智能语音系统。7.智能照明系统。8.智能渗水系统。9.智能环控系统。10.智能杀菌消毒系统。11.中控一体管理系统、数据呈现端。12.所有应用智能设备一体化调试。</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0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档案室整改</w:t>
            </w:r>
          </w:p>
        </w:tc>
        <w:tc>
          <w:tcPr>
            <w:tcW w:w="57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档案室环境改造</w:t>
            </w:r>
          </w:p>
        </w:tc>
        <w:tc>
          <w:tcPr>
            <w:tcW w:w="3159" w:type="pct"/>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档案室吊顶、墙壁、地面等维修改造</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阅览室：铺设地胶14.04平米、金属踢脚线14.8米、石膏板平吊顶14.8平米、造型二级悬空吊顶14.8米、墙面基础处理44.4平米、亚克力10.9米、线型灯21米、背景墙10.5平米、墙面乳胶漆44.4平米、顶面基础处理14.8平米、顶面乳胶漆14.8平米、拆除、垃圾清理、电路改造、筒灯12套、封隔断21平米、防盗门1樘</w:t>
            </w:r>
          </w:p>
          <w:p>
            <w:pPr>
              <w:keepNext w:val="0"/>
              <w:keepLines w:val="0"/>
              <w:widowControl/>
              <w:suppressLineNumbers w:val="0"/>
              <w:jc w:val="left"/>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档案室：吊顶60.33平米、电路改造、灯具8套、铺设地胶60.33平米、金属踢脚线31.2米、墙面基础处理96.72平米、墙面乳胶漆96.72平米、搬档案及拆除档案架、垃圾清理、封窗2项、窗套门套21.6米、窗帘盒10.5米、包管道5根、双开防盗门2樘、改暖气管道</w:t>
            </w:r>
          </w:p>
        </w:tc>
        <w:tc>
          <w:tcPr>
            <w:tcW w:w="28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03"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52E36"/>
    <w:multiLevelType w:val="singleLevel"/>
    <w:tmpl w:val="4E852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70D12750"/>
    <w:rsid w:val="21AE7A01"/>
    <w:rsid w:val="26E23CEC"/>
    <w:rsid w:val="3CF82D73"/>
    <w:rsid w:val="46063113"/>
    <w:rsid w:val="4DFE2A04"/>
    <w:rsid w:val="53B55BEB"/>
    <w:rsid w:val="70D12750"/>
    <w:rsid w:val="7652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Body Text Indent"/>
    <w:basedOn w:val="1"/>
    <w:next w:val="1"/>
    <w:qFormat/>
    <w:uiPriority w:val="0"/>
    <w:pPr>
      <w:spacing w:line="360" w:lineRule="auto"/>
      <w:ind w:firstLine="570"/>
    </w:pPr>
    <w:rPr>
      <w:sz w:val="24"/>
    </w:rPr>
  </w:style>
  <w:style w:type="paragraph" w:styleId="4">
    <w:name w:val="Body Text First Indent"/>
    <w:basedOn w:val="2"/>
    <w:next w:val="5"/>
    <w:qFormat/>
    <w:uiPriority w:val="0"/>
    <w:pPr>
      <w:ind w:firstLine="420" w:firstLineChars="100"/>
    </w:pPr>
  </w:style>
  <w:style w:type="paragraph" w:styleId="5">
    <w:name w:val="Body Text First Indent 2"/>
    <w:basedOn w:val="3"/>
    <w:next w:val="1"/>
    <w:qFormat/>
    <w:uiPriority w:val="0"/>
    <w:pPr>
      <w:widowControl w:val="0"/>
      <w:spacing w:after="120" w:line="240" w:lineRule="auto"/>
      <w:ind w:left="420" w:leftChars="200" w:firstLine="420" w:firstLineChars="200"/>
      <w:jc w:val="both"/>
    </w:pPr>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16180</Words>
  <Characters>19567</Characters>
  <Lines>0</Lines>
  <Paragraphs>0</Paragraphs>
  <TotalTime>48</TotalTime>
  <ScaleCrop>false</ScaleCrop>
  <LinksUpToDate>false</LinksUpToDate>
  <CharactersWithSpaces>20631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2023-10-24T03:43:00Z</dcterms:created>
  <dc:creator>WPS_1675864444</dc:creator>
  <cp:lastModifiedBy>登高望远方</cp:lastModifiedBy>
  <dcterms:modified xsi:type="dcterms:W3CDTF">2023-10-27T02:02:46Z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9723F8BDD36F499D82CE7B140C72637D_11</vt:lpwstr>
  </property>
</Properties>
</file>