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宋体" w:hAnsi="宋体" w:eastAsia="宋体" w:cs="宋体"/>
          <w:b/>
          <w:bCs/>
          <w:color w:val="auto"/>
          <w:kern w:val="0"/>
          <w:sz w:val="36"/>
          <w:szCs w:val="36"/>
          <w:lang w:val="en-US" w:eastAsia="zh-CN" w:bidi="ar"/>
        </w:rPr>
      </w:pPr>
      <w:bookmarkStart w:id="0" w:name="_GoBack"/>
    </w:p>
    <w:p>
      <w:pPr>
        <w:keepNext w:val="0"/>
        <w:keepLines w:val="0"/>
        <w:widowControl/>
        <w:suppressLineNumbers w:val="0"/>
        <w:pBdr>
          <w:top w:val="none" w:color="auto" w:sz="0" w:space="0"/>
          <w:left w:val="none" w:color="auto" w:sz="0" w:space="0"/>
          <w:bottom w:val="none" w:color="auto" w:sz="0" w:space="0"/>
          <w:right w:val="none" w:color="auto" w:sz="0" w:space="0"/>
        </w:pBdr>
        <w:spacing w:line="384" w:lineRule="atLeast"/>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乾坤湾镇碾畔村乡村旅游配套设施建设项目(二次)招标公告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rFonts w:hint="eastAsia" w:ascii="宋体" w:hAnsi="宋体" w:eastAsia="宋体" w:cs="宋体"/>
          <w:b w:val="0"/>
          <w:bCs w:val="0"/>
          <w:color w:val="auto"/>
          <w:sz w:val="18"/>
          <w:szCs w:val="18"/>
        </w:rPr>
      </w:pPr>
      <w:r>
        <w:rPr>
          <w:rStyle w:val="7"/>
          <w:rFonts w:hint="eastAsia" w:ascii="宋体" w:hAnsi="宋体" w:eastAsia="宋体" w:cs="宋体"/>
          <w:b/>
          <w:bCs/>
          <w:i w:val="0"/>
          <w:iCs w:val="0"/>
          <w:caps w:val="0"/>
          <w:color w:val="auto"/>
          <w:spacing w:val="0"/>
          <w:sz w:val="18"/>
          <w:szCs w:val="18"/>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bdr w:val="none" w:color="auto" w:sz="0" w:space="0"/>
          <w:shd w:val="clear" w:fill="FFFFFF"/>
        </w:rPr>
        <w:t>乾坤湾镇碾畔村乡村旅游配套设施建设项目(二次)</w:t>
      </w:r>
      <w:r>
        <w:rPr>
          <w:rFonts w:hint="eastAsia" w:ascii="宋体" w:hAnsi="宋体" w:eastAsia="宋体" w:cs="宋体"/>
          <w:i w:val="0"/>
          <w:iCs w:val="0"/>
          <w:caps w:val="0"/>
          <w:color w:val="auto"/>
          <w:spacing w:val="0"/>
          <w:sz w:val="18"/>
          <w:szCs w:val="18"/>
          <w:bdr w:val="none" w:color="auto" w:sz="0" w:space="0"/>
          <w:shd w:val="clear" w:fill="FFFFFF"/>
        </w:rPr>
        <w:t>招标项目的潜在投标人应在</w:t>
      </w:r>
      <w:r>
        <w:rPr>
          <w:rFonts w:hint="eastAsia" w:ascii="宋体" w:hAnsi="宋体" w:eastAsia="宋体" w:cs="宋体"/>
          <w:i w:val="0"/>
          <w:iCs w:val="0"/>
          <w:caps w:val="0"/>
          <w:color w:val="auto"/>
          <w:spacing w:val="0"/>
          <w:sz w:val="18"/>
          <w:szCs w:val="18"/>
          <w:bdr w:val="none" w:color="auto" w:sz="0" w:space="0"/>
          <w:shd w:val="clear" w:fill="FFFFFF"/>
        </w:rPr>
        <w:t>全国公共资源交易平台（陕西省·延安市）</w:t>
      </w:r>
      <w:r>
        <w:rPr>
          <w:rFonts w:hint="eastAsia" w:ascii="宋体" w:hAnsi="宋体" w:eastAsia="宋体" w:cs="宋体"/>
          <w:i w:val="0"/>
          <w:iCs w:val="0"/>
          <w:caps w:val="0"/>
          <w:color w:val="auto"/>
          <w:spacing w:val="0"/>
          <w:sz w:val="18"/>
          <w:szCs w:val="18"/>
          <w:bdr w:val="none" w:color="auto" w:sz="0" w:space="0"/>
          <w:shd w:val="clear" w:fill="FFFFFF"/>
        </w:rPr>
        <w:t>获取招标文件，并于</w:t>
      </w:r>
      <w:r>
        <w:rPr>
          <w:rFonts w:hint="eastAsia" w:ascii="宋体" w:hAnsi="宋体" w:eastAsia="宋体" w:cs="宋体"/>
          <w:i w:val="0"/>
          <w:iCs w:val="0"/>
          <w:caps w:val="0"/>
          <w:color w:val="auto"/>
          <w:spacing w:val="0"/>
          <w:sz w:val="18"/>
          <w:szCs w:val="18"/>
          <w:bdr w:val="none" w:color="auto" w:sz="0" w:space="0"/>
          <w:shd w:val="clear" w:fill="FFFFFF"/>
        </w:rPr>
        <w:t> 2023年09月19日 14时30分 </w:t>
      </w:r>
      <w:r>
        <w:rPr>
          <w:rFonts w:hint="eastAsia" w:ascii="宋体" w:hAnsi="宋体" w:eastAsia="宋体" w:cs="宋体"/>
          <w:i w:val="0"/>
          <w:iCs w:val="0"/>
          <w:caps w:val="0"/>
          <w:color w:val="auto"/>
          <w:spacing w:val="0"/>
          <w:sz w:val="18"/>
          <w:szCs w:val="18"/>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宋体" w:hAnsi="宋体" w:eastAsia="宋体" w:cs="宋体"/>
          <w:b w:val="0"/>
          <w:bCs w:val="0"/>
          <w:i w:val="0"/>
          <w:iCs w:val="0"/>
          <w:caps w:val="0"/>
          <w:color w:val="auto"/>
          <w:spacing w:val="0"/>
          <w:sz w:val="18"/>
          <w:szCs w:val="18"/>
        </w:rPr>
      </w:pPr>
      <w:r>
        <w:rPr>
          <w:rStyle w:val="7"/>
          <w:rFonts w:hint="eastAsia" w:ascii="宋体" w:hAnsi="宋体" w:eastAsia="宋体" w:cs="宋体"/>
          <w:b/>
          <w:bCs/>
          <w:i w:val="0"/>
          <w:iCs w:val="0"/>
          <w:caps w:val="0"/>
          <w:color w:val="auto"/>
          <w:spacing w:val="0"/>
          <w:sz w:val="18"/>
          <w:szCs w:val="18"/>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bdr w:val="none" w:color="auto" w:sz="0" w:space="0"/>
          <w:shd w:val="clear" w:fill="FFFFFF"/>
        </w:rPr>
        <w:t>项目编号：FHGJ2023-012.1B1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bdr w:val="none" w:color="auto" w:sz="0" w:space="0"/>
          <w:shd w:val="clear" w:fill="FFFFFF"/>
        </w:rPr>
        <w:t>项目名称：乾坤湾镇碾畔村乡村旅游配套设施建设项目(二次)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bdr w:val="none" w:color="auto" w:sz="0" w:space="0"/>
          <w:shd w:val="clear" w:fill="FFFFFF"/>
        </w:rPr>
        <w:t>预算金额：8,060,000.00元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bdr w:val="none" w:color="auto" w:sz="0" w:space="0"/>
          <w:shd w:val="clear" w:fill="FFFFFF"/>
        </w:rPr>
        <w:t>合同包1(乾坤湾镇碾畔村乡村旅游配套设施建设项目):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bdr w:val="none" w:color="auto" w:sz="0" w:space="0"/>
          <w:shd w:val="clear" w:fill="FFFFFF"/>
        </w:rPr>
        <w:t>合同包预算金额：8,060,000.00元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bdr w:val="none" w:color="auto" w:sz="0" w:space="0"/>
          <w:shd w:val="clear" w:fill="FFFFFF"/>
        </w:rPr>
        <w:t>合同包最高限价：8,060,000.00元</w:t>
      </w:r>
    </w:p>
    <w:tbl>
      <w:tblPr>
        <w:tblW w:w="89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9"/>
        <w:gridCol w:w="1548"/>
        <w:gridCol w:w="2529"/>
        <w:gridCol w:w="685"/>
        <w:gridCol w:w="1152"/>
        <w:gridCol w:w="1272"/>
        <w:gridCol w:w="12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35" w:hRule="atLeast"/>
          <w:tblHeader/>
        </w:trPr>
        <w:tc>
          <w:tcPr>
            <w:tcW w:w="594"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bdr w:val="none" w:color="auto" w:sz="0" w:space="0"/>
                <w:lang w:val="en-US" w:eastAsia="zh-CN" w:bidi="ar"/>
              </w:rPr>
              <w:t>品目号</w:t>
            </w:r>
          </w:p>
        </w:tc>
        <w:tc>
          <w:tcPr>
            <w:tcW w:w="213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bdr w:val="none" w:color="auto" w:sz="0" w:space="0"/>
                <w:lang w:val="en-US" w:eastAsia="zh-CN" w:bidi="ar"/>
              </w:rPr>
              <w:t>品目名称</w:t>
            </w:r>
          </w:p>
        </w:tc>
        <w:tc>
          <w:tcPr>
            <w:tcW w:w="213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bdr w:val="none" w:color="auto" w:sz="0" w:space="0"/>
                <w:lang w:val="en-US" w:eastAsia="zh-CN" w:bidi="ar"/>
              </w:rPr>
              <w:t>采购标的</w:t>
            </w:r>
          </w:p>
        </w:tc>
        <w:tc>
          <w:tcPr>
            <w:tcW w:w="75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bdr w:val="none" w:color="auto" w:sz="0" w:space="0"/>
                <w:lang w:val="en-US" w:eastAsia="zh-CN" w:bidi="ar"/>
              </w:rPr>
              <w:t>数量（单位）</w:t>
            </w:r>
          </w:p>
        </w:tc>
        <w:tc>
          <w:tcPr>
            <w:tcW w:w="145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bdr w:val="none" w:color="auto" w:sz="0" w:space="0"/>
                <w:lang w:val="en-US" w:eastAsia="zh-CN" w:bidi="ar"/>
              </w:rPr>
              <w:t>技术规格、参数及要求</w:t>
            </w:r>
          </w:p>
        </w:tc>
        <w:tc>
          <w:tcPr>
            <w:tcW w:w="95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bdr w:val="none" w:color="auto" w:sz="0" w:space="0"/>
                <w:lang w:val="en-US" w:eastAsia="zh-CN" w:bidi="ar"/>
              </w:rPr>
              <w:t>品目预算(元)</w:t>
            </w:r>
          </w:p>
        </w:tc>
        <w:tc>
          <w:tcPr>
            <w:tcW w:w="95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3"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bdr w:val="none" w:color="auto" w:sz="0" w:space="0"/>
                <w:lang w:val="en-US" w:eastAsia="zh-CN" w:bidi="ar"/>
              </w:rPr>
              <w:t>其他模型</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bdr w:val="none" w:color="auto" w:sz="0" w:space="0"/>
                <w:lang w:val="en-US" w:eastAsia="zh-CN" w:bidi="ar"/>
              </w:rPr>
              <w:t>乾坤湾镇碾畔村乡村旅游配套设施建设项目</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bdr w:val="none" w:color="auto" w:sz="0" w:space="0"/>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rFonts w:hint="eastAsia" w:ascii="宋体" w:hAnsi="宋体" w:eastAsia="宋体" w:cs="宋体"/>
                <w:color w:val="auto"/>
                <w:sz w:val="18"/>
                <w:szCs w:val="18"/>
              </w:rPr>
            </w:pPr>
            <w:r>
              <w:rPr>
                <w:rFonts w:hint="eastAsia" w:ascii="宋体" w:hAnsi="宋体" w:eastAsia="宋体" w:cs="宋体"/>
                <w:color w:val="auto"/>
                <w:kern w:val="0"/>
                <w:sz w:val="18"/>
                <w:szCs w:val="18"/>
                <w:bdr w:val="none" w:color="auto" w:sz="0" w:space="0"/>
                <w:lang w:val="en-US" w:eastAsia="zh-CN" w:bidi="ar"/>
              </w:rPr>
              <w:t>8,060,000.00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rFonts w:hint="eastAsia" w:ascii="宋体" w:hAnsi="宋体" w:eastAsia="宋体" w:cs="宋体"/>
                <w:color w:val="auto"/>
                <w:sz w:val="18"/>
                <w:szCs w:val="18"/>
              </w:rPr>
            </w:pPr>
            <w:r>
              <w:rPr>
                <w:rFonts w:hint="eastAsia" w:ascii="宋体" w:hAnsi="宋体" w:eastAsia="宋体" w:cs="宋体"/>
                <w:color w:val="auto"/>
                <w:kern w:val="0"/>
                <w:sz w:val="18"/>
                <w:szCs w:val="18"/>
                <w:bdr w:val="none" w:color="auto" w:sz="0" w:space="0"/>
                <w:lang w:val="en-US" w:eastAsia="zh-CN" w:bidi="ar"/>
              </w:rPr>
              <w:t>8,060,000.00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bdr w:val="none" w:color="auto" w:sz="0" w:space="0"/>
          <w:shd w:val="clear" w:fill="FFFFFF"/>
        </w:rPr>
        <w:t>合同履行期限：90天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宋体" w:hAnsi="宋体" w:eastAsia="宋体" w:cs="宋体"/>
          <w:b w:val="0"/>
          <w:bCs w:val="0"/>
          <w:i w:val="0"/>
          <w:iCs w:val="0"/>
          <w:caps w:val="0"/>
          <w:color w:val="auto"/>
          <w:spacing w:val="0"/>
          <w:sz w:val="18"/>
          <w:szCs w:val="18"/>
        </w:rPr>
      </w:pPr>
      <w:r>
        <w:rPr>
          <w:rStyle w:val="7"/>
          <w:rFonts w:hint="eastAsia" w:ascii="宋体" w:hAnsi="宋体" w:eastAsia="宋体" w:cs="宋体"/>
          <w:b/>
          <w:bCs/>
          <w:i w:val="0"/>
          <w:iCs w:val="0"/>
          <w:caps w:val="0"/>
          <w:color w:val="auto"/>
          <w:spacing w:val="0"/>
          <w:sz w:val="18"/>
          <w:szCs w:val="18"/>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bdr w:val="none" w:color="auto" w:sz="0" w:space="0"/>
          <w:shd w:val="clear" w:fill="FFFFFF"/>
        </w:rPr>
        <w:t>合同包1(乾坤湾镇碾畔村乡村旅游配套设施建设项目)落实政府采购政策需满足的资格要求如下: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bdr w:val="none" w:color="auto" w:sz="0" w:space="0"/>
          <w:shd w:val="clear" w:fill="FFFFFF"/>
        </w:rPr>
        <w:t>（1）《政府采购促进中小企业发展管理办法》（财库〔2020〕46 号） ；   </w:t>
      </w:r>
      <w:r>
        <w:rPr>
          <w:rFonts w:hint="eastAsia" w:ascii="宋体" w:hAnsi="宋体" w:eastAsia="宋体" w:cs="宋体"/>
          <w:i w:val="0"/>
          <w:iCs w:val="0"/>
          <w:caps w:val="0"/>
          <w:color w:val="auto"/>
          <w:spacing w:val="0"/>
          <w:sz w:val="18"/>
          <w:szCs w:val="18"/>
          <w:bdr w:val="none" w:color="auto" w:sz="0" w:space="0"/>
          <w:shd w:val="clear" w:fill="FFFFFF"/>
        </w:rPr>
        <w:br w:type="textWrapping"/>
      </w:r>
      <w:r>
        <w:rPr>
          <w:rFonts w:hint="eastAsia" w:ascii="宋体" w:hAnsi="宋体" w:eastAsia="宋体" w:cs="宋体"/>
          <w:i w:val="0"/>
          <w:iCs w:val="0"/>
          <w:caps w:val="0"/>
          <w:color w:val="auto"/>
          <w:spacing w:val="0"/>
          <w:sz w:val="18"/>
          <w:szCs w:val="18"/>
          <w:bdr w:val="none" w:color="auto" w:sz="0" w:space="0"/>
          <w:shd w:val="clear" w:fill="FFFFFF"/>
        </w:rPr>
        <w:t>（2）《关于政府采购支持监狱企业发展有关问题的通知》（财库〔2014〕68 号）；</w:t>
      </w:r>
      <w:r>
        <w:rPr>
          <w:rFonts w:hint="eastAsia" w:ascii="宋体" w:hAnsi="宋体" w:eastAsia="宋体" w:cs="宋体"/>
          <w:i w:val="0"/>
          <w:iCs w:val="0"/>
          <w:caps w:val="0"/>
          <w:color w:val="auto"/>
          <w:spacing w:val="0"/>
          <w:sz w:val="18"/>
          <w:szCs w:val="18"/>
          <w:bdr w:val="none" w:color="auto" w:sz="0" w:space="0"/>
          <w:shd w:val="clear" w:fill="FFFFFF"/>
        </w:rPr>
        <w:br w:type="textWrapping"/>
      </w:r>
      <w:r>
        <w:rPr>
          <w:rFonts w:hint="eastAsia" w:ascii="宋体" w:hAnsi="宋体" w:eastAsia="宋体" w:cs="宋体"/>
          <w:i w:val="0"/>
          <w:iCs w:val="0"/>
          <w:caps w:val="0"/>
          <w:color w:val="auto"/>
          <w:spacing w:val="0"/>
          <w:sz w:val="18"/>
          <w:szCs w:val="18"/>
          <w:bdr w:val="none" w:color="auto" w:sz="0" w:space="0"/>
          <w:shd w:val="clear" w:fill="FFFFFF"/>
        </w:rPr>
        <w:t>（3）《国务院办公厅关于建立政府强制采购节能产品制度的通知》（国办发〔2008〕 51 号）；</w:t>
      </w:r>
      <w:r>
        <w:rPr>
          <w:rFonts w:hint="eastAsia" w:ascii="宋体" w:hAnsi="宋体" w:eastAsia="宋体" w:cs="宋体"/>
          <w:i w:val="0"/>
          <w:iCs w:val="0"/>
          <w:caps w:val="0"/>
          <w:color w:val="auto"/>
          <w:spacing w:val="0"/>
          <w:sz w:val="18"/>
          <w:szCs w:val="18"/>
          <w:bdr w:val="none" w:color="auto" w:sz="0" w:space="0"/>
          <w:shd w:val="clear" w:fill="FFFFFF"/>
        </w:rPr>
        <w:br w:type="textWrapping"/>
      </w:r>
      <w:r>
        <w:rPr>
          <w:rFonts w:hint="eastAsia" w:ascii="宋体" w:hAnsi="宋体" w:eastAsia="宋体" w:cs="宋体"/>
          <w:i w:val="0"/>
          <w:iCs w:val="0"/>
          <w:caps w:val="0"/>
          <w:color w:val="auto"/>
          <w:spacing w:val="0"/>
          <w:sz w:val="18"/>
          <w:szCs w:val="18"/>
          <w:bdr w:val="none" w:color="auto" w:sz="0" w:space="0"/>
          <w:shd w:val="clear" w:fill="FFFFFF"/>
        </w:rPr>
        <w:t>（4）《环境标志产品政府采购实施的意见》（财库〔2006〕90 号）；</w:t>
      </w:r>
      <w:r>
        <w:rPr>
          <w:rFonts w:hint="eastAsia" w:ascii="宋体" w:hAnsi="宋体" w:eastAsia="宋体" w:cs="宋体"/>
          <w:i w:val="0"/>
          <w:iCs w:val="0"/>
          <w:caps w:val="0"/>
          <w:color w:val="auto"/>
          <w:spacing w:val="0"/>
          <w:sz w:val="18"/>
          <w:szCs w:val="18"/>
          <w:bdr w:val="none" w:color="auto" w:sz="0" w:space="0"/>
          <w:shd w:val="clear" w:fill="FFFFFF"/>
        </w:rPr>
        <w:br w:type="textWrapping"/>
      </w:r>
      <w:r>
        <w:rPr>
          <w:rFonts w:hint="eastAsia" w:ascii="宋体" w:hAnsi="宋体" w:eastAsia="宋体" w:cs="宋体"/>
          <w:i w:val="0"/>
          <w:iCs w:val="0"/>
          <w:caps w:val="0"/>
          <w:color w:val="auto"/>
          <w:spacing w:val="0"/>
          <w:sz w:val="18"/>
          <w:szCs w:val="18"/>
          <w:bdr w:val="none" w:color="auto" w:sz="0" w:space="0"/>
          <w:shd w:val="clear" w:fill="FFFFFF"/>
        </w:rPr>
        <w:t>（5）《节能产品政府采购实施意见》（财库〔2004〕 185 号）；</w:t>
      </w:r>
      <w:r>
        <w:rPr>
          <w:rFonts w:hint="eastAsia" w:ascii="宋体" w:hAnsi="宋体" w:eastAsia="宋体" w:cs="宋体"/>
          <w:i w:val="0"/>
          <w:iCs w:val="0"/>
          <w:caps w:val="0"/>
          <w:color w:val="auto"/>
          <w:spacing w:val="0"/>
          <w:sz w:val="18"/>
          <w:szCs w:val="18"/>
          <w:bdr w:val="none" w:color="auto" w:sz="0" w:space="0"/>
          <w:shd w:val="clear" w:fill="FFFFFF"/>
        </w:rPr>
        <w:br w:type="textWrapping"/>
      </w:r>
      <w:r>
        <w:rPr>
          <w:rFonts w:hint="eastAsia" w:ascii="宋体" w:hAnsi="宋体" w:eastAsia="宋体" w:cs="宋体"/>
          <w:i w:val="0"/>
          <w:iCs w:val="0"/>
          <w:caps w:val="0"/>
          <w:color w:val="auto"/>
          <w:spacing w:val="0"/>
          <w:sz w:val="18"/>
          <w:szCs w:val="18"/>
          <w:bdr w:val="none" w:color="auto" w:sz="0" w:space="0"/>
          <w:shd w:val="clear" w:fill="FFFFFF"/>
        </w:rPr>
        <w:t>（6）《关于促进残疾人就业政府采购政策的通知》（财库〔2017〕141 号）。</w:t>
      </w:r>
      <w:r>
        <w:rPr>
          <w:rFonts w:hint="eastAsia" w:ascii="宋体" w:hAnsi="宋体" w:eastAsia="宋体" w:cs="宋体"/>
          <w:i w:val="0"/>
          <w:iCs w:val="0"/>
          <w:caps w:val="0"/>
          <w:color w:val="auto"/>
          <w:spacing w:val="0"/>
          <w:sz w:val="18"/>
          <w:szCs w:val="18"/>
          <w:bdr w:val="none" w:color="auto" w:sz="0" w:space="0"/>
          <w:shd w:val="clear" w:fill="FFFFFF"/>
        </w:rPr>
        <w:br w:type="textWrapping"/>
      </w:r>
      <w:r>
        <w:rPr>
          <w:rFonts w:hint="eastAsia" w:ascii="宋体" w:hAnsi="宋体" w:eastAsia="宋体" w:cs="宋体"/>
          <w:i w:val="0"/>
          <w:iCs w:val="0"/>
          <w:caps w:val="0"/>
          <w:color w:val="auto"/>
          <w:spacing w:val="0"/>
          <w:sz w:val="18"/>
          <w:szCs w:val="18"/>
          <w:bdr w:val="none" w:color="auto" w:sz="0" w:space="0"/>
          <w:shd w:val="clear" w:fill="FFFFFF"/>
        </w:rPr>
        <w:t>（7）《陕西省财政厅关于印发陕西省中小企业政府采购信用融资办法》（陕财办采〔2018〕23号）。</w:t>
      </w:r>
      <w:r>
        <w:rPr>
          <w:rFonts w:hint="eastAsia" w:ascii="宋体" w:hAnsi="宋体" w:eastAsia="宋体" w:cs="宋体"/>
          <w:i w:val="0"/>
          <w:iCs w:val="0"/>
          <w:caps w:val="0"/>
          <w:color w:val="auto"/>
          <w:spacing w:val="0"/>
          <w:sz w:val="18"/>
          <w:szCs w:val="18"/>
          <w:bdr w:val="none" w:color="auto" w:sz="0" w:space="0"/>
          <w:shd w:val="clear" w:fill="FFFFFF"/>
        </w:rPr>
        <w:br w:type="textWrapping"/>
      </w:r>
      <w:r>
        <w:rPr>
          <w:rFonts w:hint="eastAsia" w:ascii="宋体" w:hAnsi="宋体" w:eastAsia="宋体" w:cs="宋体"/>
          <w:i w:val="0"/>
          <w:iCs w:val="0"/>
          <w:caps w:val="0"/>
          <w:color w:val="auto"/>
          <w:spacing w:val="0"/>
          <w:sz w:val="18"/>
          <w:szCs w:val="18"/>
          <w:bdr w:val="none" w:color="auto" w:sz="0" w:space="0"/>
          <w:shd w:val="clear" w:fill="FFFFFF"/>
        </w:rPr>
        <w:t>（8）其他需要落实的政府采购政策。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bdr w:val="none" w:color="auto" w:sz="0" w:space="0"/>
          <w:shd w:val="clear" w:fill="FFFFFF"/>
        </w:rPr>
        <w:t>合同包1(乾坤湾镇碾畔村乡村旅游配套设施建设项目)特定资格要求如下: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bdr w:val="none" w:color="auto" w:sz="0" w:space="0"/>
          <w:shd w:val="clear" w:fill="FFFFFF"/>
        </w:rPr>
        <w:t>（1）具有独立承担民事责任能力的法人或其他组织，提供合法有效的统一社会信用代码的营业执照（含年度报告）；</w:t>
      </w:r>
      <w:r>
        <w:rPr>
          <w:rFonts w:hint="eastAsia" w:ascii="宋体" w:hAnsi="宋体" w:eastAsia="宋体" w:cs="宋体"/>
          <w:i w:val="0"/>
          <w:iCs w:val="0"/>
          <w:caps w:val="0"/>
          <w:color w:val="auto"/>
          <w:spacing w:val="0"/>
          <w:sz w:val="18"/>
          <w:szCs w:val="18"/>
          <w:bdr w:val="none" w:color="auto" w:sz="0" w:space="0"/>
          <w:shd w:val="clear" w:fill="FFFFFF"/>
        </w:rPr>
        <w:br w:type="textWrapping"/>
      </w:r>
      <w:r>
        <w:rPr>
          <w:rFonts w:hint="eastAsia" w:ascii="宋体" w:hAnsi="宋体" w:eastAsia="宋体" w:cs="宋体"/>
          <w:i w:val="0"/>
          <w:iCs w:val="0"/>
          <w:caps w:val="0"/>
          <w:color w:val="auto"/>
          <w:spacing w:val="0"/>
          <w:sz w:val="18"/>
          <w:szCs w:val="18"/>
          <w:bdr w:val="none" w:color="auto" w:sz="0" w:space="0"/>
          <w:shd w:val="clear" w:fill="FFFFFF"/>
        </w:rPr>
        <w:t>（2）法定代表人授权书（附法定代表人身份证复印件）及被授权人身份证（法定代表人直接参加磋商只须提供法定代表人身份证）；</w:t>
      </w:r>
      <w:r>
        <w:rPr>
          <w:rFonts w:hint="eastAsia" w:ascii="宋体" w:hAnsi="宋体" w:eastAsia="宋体" w:cs="宋体"/>
          <w:i w:val="0"/>
          <w:iCs w:val="0"/>
          <w:caps w:val="0"/>
          <w:color w:val="auto"/>
          <w:spacing w:val="0"/>
          <w:sz w:val="18"/>
          <w:szCs w:val="18"/>
          <w:bdr w:val="none" w:color="auto" w:sz="0" w:space="0"/>
          <w:shd w:val="clear" w:fill="FFFFFF"/>
        </w:rPr>
        <w:br w:type="textWrapping"/>
      </w:r>
      <w:r>
        <w:rPr>
          <w:rFonts w:hint="eastAsia" w:ascii="宋体" w:hAnsi="宋体" w:eastAsia="宋体" w:cs="宋体"/>
          <w:i w:val="0"/>
          <w:iCs w:val="0"/>
          <w:caps w:val="0"/>
          <w:color w:val="auto"/>
          <w:spacing w:val="0"/>
          <w:sz w:val="18"/>
          <w:szCs w:val="18"/>
          <w:bdr w:val="none" w:color="auto" w:sz="0" w:space="0"/>
          <w:shd w:val="clear" w:fill="FFFFFF"/>
        </w:rPr>
        <w:t>（3）财务状况报告：供应商提供经会计师事务所或审计机构审计的2021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18"/>
          <w:szCs w:val="18"/>
          <w:bdr w:val="none" w:color="auto" w:sz="0" w:space="0"/>
          <w:shd w:val="clear" w:fill="FFFFFF"/>
        </w:rPr>
        <w:br w:type="textWrapping"/>
      </w:r>
      <w:r>
        <w:rPr>
          <w:rFonts w:hint="eastAsia" w:ascii="宋体" w:hAnsi="宋体" w:eastAsia="宋体" w:cs="宋体"/>
          <w:i w:val="0"/>
          <w:iCs w:val="0"/>
          <w:caps w:val="0"/>
          <w:color w:val="auto"/>
          <w:spacing w:val="0"/>
          <w:sz w:val="18"/>
          <w:szCs w:val="18"/>
          <w:bdr w:val="none" w:color="auto" w:sz="0" w:space="0"/>
          <w:shd w:val="clear" w:fill="FFFFFF"/>
        </w:rPr>
        <w:t>（4）税收缴纳证明：提供已缴纳的一年内任意一个月的纳税证明或完税证明，依法免税的单位应提供相关证明材料；</w:t>
      </w:r>
      <w:r>
        <w:rPr>
          <w:rFonts w:hint="eastAsia" w:ascii="宋体" w:hAnsi="宋体" w:eastAsia="宋体" w:cs="宋体"/>
          <w:i w:val="0"/>
          <w:iCs w:val="0"/>
          <w:caps w:val="0"/>
          <w:color w:val="auto"/>
          <w:spacing w:val="0"/>
          <w:sz w:val="18"/>
          <w:szCs w:val="18"/>
          <w:bdr w:val="none" w:color="auto" w:sz="0" w:space="0"/>
          <w:shd w:val="clear" w:fill="FFFFFF"/>
        </w:rPr>
        <w:br w:type="textWrapping"/>
      </w:r>
      <w:r>
        <w:rPr>
          <w:rFonts w:hint="eastAsia" w:ascii="宋体" w:hAnsi="宋体" w:eastAsia="宋体" w:cs="宋体"/>
          <w:i w:val="0"/>
          <w:iCs w:val="0"/>
          <w:caps w:val="0"/>
          <w:color w:val="auto"/>
          <w:spacing w:val="0"/>
          <w:sz w:val="18"/>
          <w:szCs w:val="18"/>
          <w:bdr w:val="none" w:color="auto" w:sz="0" w:space="0"/>
          <w:shd w:val="clear" w:fill="FFFFFF"/>
        </w:rPr>
        <w:t>（5）社保缴纳证明：提供一年内已缴存的至少一个月的社会保障资金缴存单据或社保机构开具的社会保险参保缴费情况证明 ，依法不需要缴纳社会保障资金的单位应提供相关证明材料；</w:t>
      </w:r>
      <w:r>
        <w:rPr>
          <w:rFonts w:hint="eastAsia" w:ascii="宋体" w:hAnsi="宋体" w:eastAsia="宋体" w:cs="宋体"/>
          <w:i w:val="0"/>
          <w:iCs w:val="0"/>
          <w:caps w:val="0"/>
          <w:color w:val="auto"/>
          <w:spacing w:val="0"/>
          <w:sz w:val="18"/>
          <w:szCs w:val="18"/>
          <w:bdr w:val="none" w:color="auto" w:sz="0" w:space="0"/>
          <w:shd w:val="clear" w:fill="FFFFFF"/>
        </w:rPr>
        <w:br w:type="textWrapping"/>
      </w:r>
      <w:r>
        <w:rPr>
          <w:rFonts w:hint="eastAsia" w:ascii="宋体" w:hAnsi="宋体" w:eastAsia="宋体" w:cs="宋体"/>
          <w:i w:val="0"/>
          <w:iCs w:val="0"/>
          <w:caps w:val="0"/>
          <w:color w:val="auto"/>
          <w:spacing w:val="0"/>
          <w:sz w:val="18"/>
          <w:szCs w:val="18"/>
          <w:bdr w:val="none" w:color="auto" w:sz="0" w:space="0"/>
          <w:shd w:val="clear" w:fill="FFFFFF"/>
        </w:rPr>
        <w:t>（6）提供具有履行本合同所必需的设备和专业技术能力的承诺；</w:t>
      </w:r>
      <w:r>
        <w:rPr>
          <w:rFonts w:hint="eastAsia" w:ascii="宋体" w:hAnsi="宋体" w:eastAsia="宋体" w:cs="宋体"/>
          <w:i w:val="0"/>
          <w:iCs w:val="0"/>
          <w:caps w:val="0"/>
          <w:color w:val="auto"/>
          <w:spacing w:val="0"/>
          <w:sz w:val="18"/>
          <w:szCs w:val="18"/>
          <w:bdr w:val="none" w:color="auto" w:sz="0" w:space="0"/>
          <w:shd w:val="clear" w:fill="FFFFFF"/>
        </w:rPr>
        <w:br w:type="textWrapping"/>
      </w:r>
      <w:r>
        <w:rPr>
          <w:rFonts w:hint="eastAsia" w:ascii="宋体" w:hAnsi="宋体" w:eastAsia="宋体" w:cs="宋体"/>
          <w:i w:val="0"/>
          <w:iCs w:val="0"/>
          <w:caps w:val="0"/>
          <w:color w:val="auto"/>
          <w:spacing w:val="0"/>
          <w:sz w:val="18"/>
          <w:szCs w:val="18"/>
          <w:bdr w:val="none" w:color="auto" w:sz="0" w:space="0"/>
          <w:shd w:val="clear" w:fill="FFFFFF"/>
        </w:rPr>
        <w:t>（7）投标人应出具参加政府采购活动前 3 年内在经营活动中没有重大违法记录的书面声明；</w:t>
      </w:r>
      <w:r>
        <w:rPr>
          <w:rFonts w:hint="eastAsia" w:ascii="宋体" w:hAnsi="宋体" w:eastAsia="宋体" w:cs="宋体"/>
          <w:i w:val="0"/>
          <w:iCs w:val="0"/>
          <w:caps w:val="0"/>
          <w:color w:val="auto"/>
          <w:spacing w:val="0"/>
          <w:sz w:val="18"/>
          <w:szCs w:val="18"/>
          <w:bdr w:val="none" w:color="auto" w:sz="0" w:space="0"/>
          <w:shd w:val="clear" w:fill="FFFFFF"/>
        </w:rPr>
        <w:br w:type="textWrapping"/>
      </w:r>
      <w:r>
        <w:rPr>
          <w:rFonts w:hint="eastAsia" w:ascii="宋体" w:hAnsi="宋体" w:eastAsia="宋体" w:cs="宋体"/>
          <w:i w:val="0"/>
          <w:iCs w:val="0"/>
          <w:caps w:val="0"/>
          <w:color w:val="auto"/>
          <w:spacing w:val="0"/>
          <w:sz w:val="18"/>
          <w:szCs w:val="18"/>
          <w:bdr w:val="none" w:color="auto" w:sz="0" w:space="0"/>
          <w:shd w:val="clear" w:fill="FFFFFF"/>
        </w:rPr>
        <w:t>（8）投标人不得为“信用中国”网站（www.creditchina.gov.cn） 中列入严重失信主体名单和税收违法黑名单的投标人 ，不得为中国政府采购网（www.ccgp.gov.cn）政府采购严重违法失信行为记录名单中被财政部门禁止参加政府采购活动的投标人（提供查询结果网页截图并加盖投标人公章）；</w:t>
      </w:r>
      <w:r>
        <w:rPr>
          <w:rFonts w:hint="eastAsia" w:ascii="宋体" w:hAnsi="宋体" w:eastAsia="宋体" w:cs="宋体"/>
          <w:i w:val="0"/>
          <w:iCs w:val="0"/>
          <w:caps w:val="0"/>
          <w:color w:val="auto"/>
          <w:spacing w:val="0"/>
          <w:sz w:val="18"/>
          <w:szCs w:val="18"/>
          <w:bdr w:val="none" w:color="auto" w:sz="0" w:space="0"/>
          <w:shd w:val="clear" w:fill="FFFFFF"/>
        </w:rPr>
        <w:br w:type="textWrapping"/>
      </w:r>
      <w:r>
        <w:rPr>
          <w:rFonts w:hint="eastAsia" w:ascii="宋体" w:hAnsi="宋体" w:eastAsia="宋体" w:cs="宋体"/>
          <w:i w:val="0"/>
          <w:iCs w:val="0"/>
          <w:caps w:val="0"/>
          <w:color w:val="auto"/>
          <w:spacing w:val="0"/>
          <w:sz w:val="18"/>
          <w:szCs w:val="18"/>
          <w:bdr w:val="none" w:color="auto" w:sz="0" w:space="0"/>
          <w:shd w:val="clear" w:fill="FFFFFF"/>
        </w:rPr>
        <w:t>（9）单位负责人为同一人或者存在直接控股、管理关系的不同投标人，不得参加同一合同项下的政府采购活动。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宋体" w:hAnsi="宋体" w:eastAsia="宋体" w:cs="宋体"/>
          <w:b w:val="0"/>
          <w:bCs w:val="0"/>
          <w:i w:val="0"/>
          <w:iCs w:val="0"/>
          <w:caps w:val="0"/>
          <w:color w:val="auto"/>
          <w:spacing w:val="0"/>
          <w:sz w:val="18"/>
          <w:szCs w:val="18"/>
        </w:rPr>
      </w:pPr>
      <w:r>
        <w:rPr>
          <w:rStyle w:val="7"/>
          <w:rFonts w:hint="eastAsia" w:ascii="宋体" w:hAnsi="宋体" w:eastAsia="宋体" w:cs="宋体"/>
          <w:b/>
          <w:bCs/>
          <w:i w:val="0"/>
          <w:iCs w:val="0"/>
          <w:caps w:val="0"/>
          <w:color w:val="auto"/>
          <w:spacing w:val="0"/>
          <w:sz w:val="18"/>
          <w:szCs w:val="18"/>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bdr w:val="none" w:color="auto" w:sz="0" w:space="0"/>
          <w:shd w:val="clear" w:fill="FFFFFF"/>
        </w:rPr>
        <w:t>时间：</w:t>
      </w:r>
      <w:r>
        <w:rPr>
          <w:rFonts w:hint="eastAsia" w:ascii="宋体" w:hAnsi="宋体" w:eastAsia="宋体" w:cs="宋体"/>
          <w:i w:val="0"/>
          <w:iCs w:val="0"/>
          <w:caps w:val="0"/>
          <w:color w:val="auto"/>
          <w:spacing w:val="0"/>
          <w:sz w:val="18"/>
          <w:szCs w:val="18"/>
          <w:bdr w:val="none" w:color="auto" w:sz="0" w:space="0"/>
          <w:shd w:val="clear" w:fill="FFFFFF"/>
        </w:rPr>
        <w:t> 2023年08月25日 至 2023年08月31日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bdr w:val="none" w:color="auto" w:sz="0" w:space="0"/>
          <w:shd w:val="clear" w:fill="FFFFFF"/>
        </w:rPr>
        <w:t>途径：</w:t>
      </w:r>
      <w:r>
        <w:rPr>
          <w:rFonts w:hint="eastAsia" w:ascii="宋体" w:hAnsi="宋体" w:eastAsia="宋体" w:cs="宋体"/>
          <w:i w:val="0"/>
          <w:iCs w:val="0"/>
          <w:caps w:val="0"/>
          <w:color w:val="auto"/>
          <w:spacing w:val="0"/>
          <w:sz w:val="18"/>
          <w:szCs w:val="18"/>
          <w:bdr w:val="none" w:color="auto" w:sz="0" w:space="0"/>
          <w:shd w:val="clear" w:fill="FFFFFF"/>
        </w:rPr>
        <w:t>全国公共资源交易平台（陕西省·延安市）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bdr w:val="none" w:color="auto" w:sz="0" w:space="0"/>
          <w:shd w:val="clear" w:fill="FFFFFF"/>
        </w:rPr>
        <w:t>方式：</w:t>
      </w:r>
      <w:r>
        <w:rPr>
          <w:rFonts w:hint="eastAsia" w:ascii="宋体" w:hAnsi="宋体" w:eastAsia="宋体" w:cs="宋体"/>
          <w:i w:val="0"/>
          <w:iCs w:val="0"/>
          <w:caps w:val="0"/>
          <w:color w:val="auto"/>
          <w:spacing w:val="0"/>
          <w:sz w:val="18"/>
          <w:szCs w:val="18"/>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bdr w:val="none" w:color="auto" w:sz="0" w:space="0"/>
          <w:shd w:val="clear" w:fill="FFFFFF"/>
        </w:rPr>
        <w:t>售价：</w:t>
      </w:r>
      <w:r>
        <w:rPr>
          <w:rFonts w:hint="eastAsia" w:ascii="宋体" w:hAnsi="宋体" w:eastAsia="宋体" w:cs="宋体"/>
          <w:i w:val="0"/>
          <w:iCs w:val="0"/>
          <w:caps w:val="0"/>
          <w:color w:val="auto"/>
          <w:spacing w:val="0"/>
          <w:sz w:val="18"/>
          <w:szCs w:val="18"/>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宋体" w:hAnsi="宋体" w:eastAsia="宋体" w:cs="宋体"/>
          <w:b w:val="0"/>
          <w:bCs w:val="0"/>
          <w:i w:val="0"/>
          <w:iCs w:val="0"/>
          <w:caps w:val="0"/>
          <w:color w:val="auto"/>
          <w:spacing w:val="0"/>
          <w:sz w:val="18"/>
          <w:szCs w:val="18"/>
        </w:rPr>
      </w:pPr>
      <w:r>
        <w:rPr>
          <w:rStyle w:val="7"/>
          <w:rFonts w:hint="eastAsia" w:ascii="宋体" w:hAnsi="宋体" w:eastAsia="宋体" w:cs="宋体"/>
          <w:b/>
          <w:bCs/>
          <w:i w:val="0"/>
          <w:iCs w:val="0"/>
          <w:caps w:val="0"/>
          <w:color w:val="auto"/>
          <w:spacing w:val="0"/>
          <w:sz w:val="18"/>
          <w:szCs w:val="18"/>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bdr w:val="none" w:color="auto" w:sz="0" w:space="0"/>
          <w:shd w:val="clear" w:fill="FFFFFF"/>
        </w:rPr>
        <w:t>时间：</w:t>
      </w:r>
      <w:r>
        <w:rPr>
          <w:rFonts w:hint="eastAsia" w:ascii="宋体" w:hAnsi="宋体" w:eastAsia="宋体" w:cs="宋体"/>
          <w:i w:val="0"/>
          <w:iCs w:val="0"/>
          <w:caps w:val="0"/>
          <w:color w:val="auto"/>
          <w:spacing w:val="0"/>
          <w:sz w:val="18"/>
          <w:szCs w:val="18"/>
          <w:bdr w:val="none" w:color="auto" w:sz="0" w:space="0"/>
          <w:shd w:val="clear" w:fill="FFFFFF"/>
        </w:rPr>
        <w:t> 2023年09月19日 14时30分00秒 </w:t>
      </w:r>
      <w:r>
        <w:rPr>
          <w:rFonts w:hint="eastAsia" w:ascii="宋体" w:hAnsi="宋体" w:eastAsia="宋体" w:cs="宋体"/>
          <w:i w:val="0"/>
          <w:iCs w:val="0"/>
          <w:caps w:val="0"/>
          <w:color w:val="auto"/>
          <w:spacing w:val="0"/>
          <w:sz w:val="18"/>
          <w:szCs w:val="18"/>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bdr w:val="none" w:color="auto" w:sz="0" w:space="0"/>
          <w:shd w:val="clear" w:fill="FFFFFF"/>
        </w:rPr>
        <w:t>提交投标文件地点：</w:t>
      </w:r>
      <w:r>
        <w:rPr>
          <w:rFonts w:hint="eastAsia" w:ascii="宋体" w:hAnsi="宋体" w:eastAsia="宋体" w:cs="宋体"/>
          <w:i w:val="0"/>
          <w:iCs w:val="0"/>
          <w:caps w:val="0"/>
          <w:color w:val="auto"/>
          <w:spacing w:val="0"/>
          <w:sz w:val="18"/>
          <w:szCs w:val="18"/>
          <w:bdr w:val="none" w:color="auto" w:sz="0" w:space="0"/>
          <w:shd w:val="clear" w:fill="FFFFFF"/>
        </w:rPr>
        <w:t>延安市公共资源交易中心交易 5 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bdr w:val="none" w:color="auto" w:sz="0" w:space="0"/>
          <w:shd w:val="clear" w:fill="FFFFFF"/>
        </w:rPr>
        <w:t>开标地点：</w:t>
      </w:r>
      <w:r>
        <w:rPr>
          <w:rFonts w:hint="eastAsia" w:ascii="宋体" w:hAnsi="宋体" w:eastAsia="宋体" w:cs="宋体"/>
          <w:i w:val="0"/>
          <w:iCs w:val="0"/>
          <w:caps w:val="0"/>
          <w:color w:val="auto"/>
          <w:spacing w:val="0"/>
          <w:sz w:val="18"/>
          <w:szCs w:val="18"/>
          <w:bdr w:val="none" w:color="auto" w:sz="0" w:space="0"/>
          <w:shd w:val="clear" w:fill="FFFFFF"/>
        </w:rPr>
        <w:t>延安市公共资源交易中心交易 5 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宋体" w:hAnsi="宋体" w:eastAsia="宋体" w:cs="宋体"/>
          <w:b w:val="0"/>
          <w:bCs w:val="0"/>
          <w:i w:val="0"/>
          <w:iCs w:val="0"/>
          <w:caps w:val="0"/>
          <w:color w:val="auto"/>
          <w:spacing w:val="0"/>
          <w:sz w:val="18"/>
          <w:szCs w:val="18"/>
        </w:rPr>
      </w:pPr>
      <w:r>
        <w:rPr>
          <w:rStyle w:val="7"/>
          <w:rFonts w:hint="eastAsia" w:ascii="宋体" w:hAnsi="宋体" w:eastAsia="宋体" w:cs="宋体"/>
          <w:b/>
          <w:bCs/>
          <w:i w:val="0"/>
          <w:iCs w:val="0"/>
          <w:caps w:val="0"/>
          <w:color w:val="auto"/>
          <w:spacing w:val="0"/>
          <w:sz w:val="18"/>
          <w:szCs w:val="18"/>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bdr w:val="none" w:color="auto" w:sz="0" w:space="0"/>
          <w:shd w:val="clear" w:fill="FFFFFF"/>
        </w:rPr>
        <w:t>自本公告发布之日起</w:t>
      </w:r>
      <w:r>
        <w:rPr>
          <w:rFonts w:hint="eastAsia" w:ascii="宋体" w:hAnsi="宋体" w:eastAsia="宋体" w:cs="宋体"/>
          <w:i w:val="0"/>
          <w:iCs w:val="0"/>
          <w:caps w:val="0"/>
          <w:color w:val="auto"/>
          <w:spacing w:val="0"/>
          <w:sz w:val="18"/>
          <w:szCs w:val="18"/>
          <w:bdr w:val="none" w:color="auto" w:sz="0" w:space="0"/>
          <w:shd w:val="clear" w:fill="FFFFFF"/>
        </w:rPr>
        <w:t>5</w:t>
      </w:r>
      <w:r>
        <w:rPr>
          <w:rFonts w:hint="eastAsia" w:ascii="宋体" w:hAnsi="宋体" w:eastAsia="宋体" w:cs="宋体"/>
          <w:i w:val="0"/>
          <w:iCs w:val="0"/>
          <w:caps w:val="0"/>
          <w:color w:val="auto"/>
          <w:spacing w:val="0"/>
          <w:sz w:val="18"/>
          <w:szCs w:val="18"/>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宋体" w:hAnsi="宋体" w:eastAsia="宋体" w:cs="宋体"/>
          <w:b w:val="0"/>
          <w:bCs w:val="0"/>
          <w:i w:val="0"/>
          <w:iCs w:val="0"/>
          <w:caps w:val="0"/>
          <w:color w:val="auto"/>
          <w:spacing w:val="0"/>
          <w:sz w:val="18"/>
          <w:szCs w:val="18"/>
        </w:rPr>
      </w:pPr>
      <w:r>
        <w:rPr>
          <w:rStyle w:val="7"/>
          <w:rFonts w:hint="eastAsia" w:ascii="宋体" w:hAnsi="宋体" w:eastAsia="宋体" w:cs="宋体"/>
          <w:b/>
          <w:bCs/>
          <w:i w:val="0"/>
          <w:iCs w:val="0"/>
          <w:caps w:val="0"/>
          <w:color w:val="auto"/>
          <w:spacing w:val="0"/>
          <w:sz w:val="18"/>
          <w:szCs w:val="18"/>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8" w:beforeAutospacing="0" w:after="0" w:afterAutospacing="0" w:line="384" w:lineRule="atLeast"/>
        <w:ind w:left="36" w:right="192" w:firstLine="458"/>
        <w:jc w:val="left"/>
        <w:rPr>
          <w:rFonts w:hint="eastAsia" w:ascii="宋体" w:hAnsi="宋体" w:eastAsia="宋体" w:cs="宋体"/>
          <w:color w:val="auto"/>
          <w:sz w:val="18"/>
          <w:szCs w:val="18"/>
        </w:rPr>
      </w:pPr>
      <w:r>
        <w:rPr>
          <w:rStyle w:val="7"/>
          <w:rFonts w:hint="eastAsia" w:ascii="宋体" w:hAnsi="宋体" w:eastAsia="宋体" w:cs="宋体"/>
          <w:b/>
          <w:bCs/>
          <w:i w:val="0"/>
          <w:iCs w:val="0"/>
          <w:caps w:val="0"/>
          <w:color w:val="auto"/>
          <w:spacing w:val="0"/>
          <w:kern w:val="0"/>
          <w:sz w:val="18"/>
          <w:szCs w:val="18"/>
          <w:bdr w:val="none" w:color="auto" w:sz="0" w:space="0"/>
          <w:shd w:val="clear" w:fill="FFFFFF"/>
          <w:lang w:val="en-US" w:eastAsia="zh-CN" w:bidi="ar"/>
        </w:rPr>
        <w:t>1.报名登记：投标人使用捆绑</w:t>
      </w:r>
      <w:r>
        <w:rPr>
          <w:rStyle w:val="7"/>
          <w:rFonts w:hint="eastAsia" w:ascii="宋体" w:hAnsi="宋体" w:eastAsia="宋体" w:cs="宋体"/>
          <w:b/>
          <w:bCs/>
          <w:i w:val="0"/>
          <w:iCs w:val="0"/>
          <w:caps w:val="0"/>
          <w:color w:val="auto"/>
          <w:spacing w:val="0"/>
          <w:kern w:val="0"/>
          <w:sz w:val="18"/>
          <w:szCs w:val="18"/>
          <w:bdr w:val="none" w:color="auto" w:sz="0" w:space="0"/>
          <w:shd w:val="clear" w:fill="FFFFFF"/>
          <w:lang w:val="en-US" w:eastAsia="zh-CN" w:bidi="ar"/>
        </w:rPr>
        <w:t> </w:t>
      </w:r>
      <w:r>
        <w:rPr>
          <w:rStyle w:val="7"/>
          <w:rFonts w:hint="eastAsia" w:ascii="宋体" w:hAnsi="宋体" w:eastAsia="宋体" w:cs="宋体"/>
          <w:b/>
          <w:bCs/>
          <w:i w:val="0"/>
          <w:iCs w:val="0"/>
          <w:caps w:val="0"/>
          <w:color w:val="auto"/>
          <w:spacing w:val="0"/>
          <w:kern w:val="0"/>
          <w:sz w:val="18"/>
          <w:szCs w:val="18"/>
          <w:bdr w:val="none" w:color="auto" w:sz="0" w:space="0"/>
          <w:shd w:val="clear" w:fill="FFFFFF"/>
          <w:lang w:val="en-US" w:eastAsia="zh-CN" w:bidi="ar"/>
        </w:rPr>
        <w:t>CA</w:t>
      </w:r>
      <w:r>
        <w:rPr>
          <w:rStyle w:val="7"/>
          <w:rFonts w:hint="eastAsia" w:ascii="宋体" w:hAnsi="宋体" w:eastAsia="宋体" w:cs="宋体"/>
          <w:b/>
          <w:bCs/>
          <w:i w:val="0"/>
          <w:iCs w:val="0"/>
          <w:caps w:val="0"/>
          <w:color w:val="auto"/>
          <w:spacing w:val="0"/>
          <w:kern w:val="0"/>
          <w:sz w:val="18"/>
          <w:szCs w:val="18"/>
          <w:bdr w:val="none" w:color="auto" w:sz="0" w:space="0"/>
          <w:shd w:val="clear" w:fill="FFFFFF"/>
          <w:lang w:val="en-US" w:eastAsia="zh-CN" w:bidi="ar"/>
        </w:rPr>
        <w:t> </w:t>
      </w:r>
      <w:r>
        <w:rPr>
          <w:rStyle w:val="7"/>
          <w:rFonts w:hint="eastAsia" w:ascii="宋体" w:hAnsi="宋体" w:eastAsia="宋体" w:cs="宋体"/>
          <w:b/>
          <w:bCs/>
          <w:i w:val="0"/>
          <w:iCs w:val="0"/>
          <w:caps w:val="0"/>
          <w:color w:val="auto"/>
          <w:spacing w:val="0"/>
          <w:kern w:val="0"/>
          <w:sz w:val="18"/>
          <w:szCs w:val="18"/>
          <w:bdr w:val="none" w:color="auto" w:sz="0" w:space="0"/>
          <w:shd w:val="clear" w:fill="FFFFFF"/>
          <w:lang w:val="en-US" w:eastAsia="zh-CN" w:bidi="ar"/>
        </w:rPr>
        <w:t>证书登录全国公共资源交易平台（陕西省），</w:t>
      </w:r>
      <w:r>
        <w:rPr>
          <w:rStyle w:val="7"/>
          <w:rFonts w:hint="eastAsia" w:ascii="宋体" w:hAnsi="宋体" w:eastAsia="宋体" w:cs="宋体"/>
          <w:b/>
          <w:bCs/>
          <w:i w:val="0"/>
          <w:iCs w:val="0"/>
          <w:caps w:val="0"/>
          <w:color w:val="auto"/>
          <w:spacing w:val="0"/>
          <w:kern w:val="0"/>
          <w:sz w:val="18"/>
          <w:szCs w:val="18"/>
          <w:bdr w:val="none" w:color="auto" w:sz="0" w:space="0"/>
          <w:shd w:val="clear" w:fill="FFFFFF"/>
          <w:lang w:val="en-US" w:eastAsia="zh-CN" w:bidi="ar"/>
        </w:rPr>
        <w:t> </w:t>
      </w:r>
      <w:r>
        <w:rPr>
          <w:rStyle w:val="7"/>
          <w:rFonts w:hint="eastAsia" w:ascii="宋体" w:hAnsi="宋体" w:eastAsia="宋体" w:cs="宋体"/>
          <w:b/>
          <w:bCs/>
          <w:i w:val="0"/>
          <w:iCs w:val="0"/>
          <w:caps w:val="0"/>
          <w:color w:val="auto"/>
          <w:spacing w:val="0"/>
          <w:kern w:val="0"/>
          <w:sz w:val="18"/>
          <w:szCs w:val="18"/>
          <w:bdr w:val="none" w:color="auto" w:sz="0" w:space="0"/>
          <w:shd w:val="clear" w:fill="FFFFFF"/>
          <w:lang w:val="en-US" w:eastAsia="zh-CN" w:bidi="ar"/>
        </w:rPr>
        <w:t>选择电子交易平台中的政府采购交易系统企业端进行登录，登录后选择“交易乙方</w:t>
      </w:r>
      <w:r>
        <w:rPr>
          <w:rStyle w:val="7"/>
          <w:rFonts w:hint="eastAsia" w:ascii="宋体" w:hAnsi="宋体" w:eastAsia="宋体" w:cs="宋体"/>
          <w:b/>
          <w:bCs/>
          <w:i w:val="0"/>
          <w:iCs w:val="0"/>
          <w:caps w:val="0"/>
          <w:color w:val="auto"/>
          <w:spacing w:val="0"/>
          <w:kern w:val="0"/>
          <w:sz w:val="18"/>
          <w:szCs w:val="18"/>
          <w:bdr w:val="none" w:color="auto" w:sz="0" w:space="0"/>
          <w:shd w:val="clear" w:fill="FFFFFF"/>
          <w:lang w:val="en-US" w:eastAsia="zh-CN" w:bidi="ar"/>
        </w:rPr>
        <w:t> </w:t>
      </w:r>
      <w:r>
        <w:rPr>
          <w:rStyle w:val="7"/>
          <w:rFonts w:hint="eastAsia" w:ascii="宋体" w:hAnsi="宋体" w:eastAsia="宋体" w:cs="宋体"/>
          <w:b/>
          <w:bCs/>
          <w:i w:val="0"/>
          <w:iCs w:val="0"/>
          <w:caps w:val="0"/>
          <w:color w:val="auto"/>
          <w:spacing w:val="0"/>
          <w:kern w:val="0"/>
          <w:sz w:val="18"/>
          <w:szCs w:val="18"/>
          <w:bdr w:val="none" w:color="auto" w:sz="0" w:space="0"/>
          <w:shd w:val="clear" w:fill="FFFFFF"/>
          <w:lang w:val="en-US" w:eastAsia="zh-CN" w:bidi="ar"/>
        </w:rPr>
        <w:t>”身份进入投标人界面进行报名。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8" w:beforeAutospacing="0" w:after="0" w:afterAutospacing="0" w:line="384" w:lineRule="atLeast"/>
        <w:ind w:left="36" w:right="192" w:firstLine="458"/>
        <w:jc w:val="left"/>
        <w:rPr>
          <w:rFonts w:hint="eastAsia" w:ascii="宋体" w:hAnsi="宋体" w:eastAsia="宋体" w:cs="宋体"/>
          <w:color w:val="auto"/>
          <w:sz w:val="18"/>
          <w:szCs w:val="18"/>
        </w:rPr>
      </w:pPr>
      <w:r>
        <w:rPr>
          <w:rStyle w:val="7"/>
          <w:rFonts w:hint="eastAsia" w:ascii="宋体" w:hAnsi="宋体" w:eastAsia="宋体" w:cs="宋体"/>
          <w:b/>
          <w:bCs/>
          <w:i w:val="0"/>
          <w:iCs w:val="0"/>
          <w:caps w:val="0"/>
          <w:color w:val="auto"/>
          <w:spacing w:val="0"/>
          <w:kern w:val="0"/>
          <w:sz w:val="18"/>
          <w:szCs w:val="18"/>
          <w:bdr w:val="none" w:color="auto" w:sz="0" w:space="0"/>
          <w:shd w:val="clear" w:fill="FFFFFF"/>
          <w:lang w:val="en-US" w:eastAsia="zh-CN" w:bidi="ar"/>
        </w:rPr>
        <w:t>2.下载文件：投标人登录全国公共资源交易平台（陕西省），选择“交易</w:t>
      </w:r>
      <w:r>
        <w:rPr>
          <w:rStyle w:val="7"/>
          <w:rFonts w:hint="eastAsia" w:ascii="宋体" w:hAnsi="宋体" w:eastAsia="宋体" w:cs="宋体"/>
          <w:b/>
          <w:bCs/>
          <w:i w:val="0"/>
          <w:iCs w:val="0"/>
          <w:caps w:val="0"/>
          <w:color w:val="auto"/>
          <w:spacing w:val="0"/>
          <w:kern w:val="0"/>
          <w:sz w:val="18"/>
          <w:szCs w:val="18"/>
          <w:bdr w:val="none" w:color="auto" w:sz="0" w:space="0"/>
          <w:shd w:val="clear" w:fill="FFFFFF"/>
          <w:lang w:val="en-US" w:eastAsia="zh-CN" w:bidi="ar"/>
        </w:rPr>
        <w:t> </w:t>
      </w:r>
      <w:r>
        <w:rPr>
          <w:rStyle w:val="7"/>
          <w:rFonts w:hint="eastAsia" w:ascii="宋体" w:hAnsi="宋体" w:eastAsia="宋体" w:cs="宋体"/>
          <w:b/>
          <w:bCs/>
          <w:i w:val="0"/>
          <w:iCs w:val="0"/>
          <w:caps w:val="0"/>
          <w:color w:val="auto"/>
          <w:spacing w:val="0"/>
          <w:kern w:val="0"/>
          <w:sz w:val="18"/>
          <w:szCs w:val="18"/>
          <w:bdr w:val="none" w:color="auto" w:sz="0" w:space="0"/>
          <w:shd w:val="clear" w:fill="FFFFFF"/>
          <w:lang w:val="en-US" w:eastAsia="zh-CN" w:bidi="ar"/>
        </w:rPr>
        <w:t>乙方</w:t>
      </w:r>
      <w:r>
        <w:rPr>
          <w:rStyle w:val="7"/>
          <w:rFonts w:hint="eastAsia" w:ascii="宋体" w:hAnsi="宋体" w:eastAsia="宋体" w:cs="宋体"/>
          <w:b/>
          <w:bCs/>
          <w:i w:val="0"/>
          <w:iCs w:val="0"/>
          <w:caps w:val="0"/>
          <w:color w:val="auto"/>
          <w:spacing w:val="0"/>
          <w:kern w:val="0"/>
          <w:sz w:val="18"/>
          <w:szCs w:val="18"/>
          <w:bdr w:val="none" w:color="auto" w:sz="0" w:space="0"/>
          <w:shd w:val="clear" w:fill="FFFFFF"/>
          <w:lang w:val="en-US" w:eastAsia="zh-CN" w:bidi="ar"/>
        </w:rPr>
        <w:t> </w:t>
      </w:r>
      <w:r>
        <w:rPr>
          <w:rStyle w:val="7"/>
          <w:rFonts w:hint="eastAsia" w:ascii="宋体" w:hAnsi="宋体" w:eastAsia="宋体" w:cs="宋体"/>
          <w:b/>
          <w:bCs/>
          <w:i w:val="0"/>
          <w:iCs w:val="0"/>
          <w:caps w:val="0"/>
          <w:color w:val="auto"/>
          <w:spacing w:val="0"/>
          <w:kern w:val="0"/>
          <w:sz w:val="18"/>
          <w:szCs w:val="18"/>
          <w:bdr w:val="none" w:color="auto" w:sz="0" w:space="0"/>
          <w:shd w:val="clear" w:fill="FFFFFF"/>
          <w:lang w:val="en-US" w:eastAsia="zh-CN" w:bidi="ar"/>
        </w:rPr>
        <w:t>”身份进入投标人界面下载招标文件。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 w:beforeAutospacing="0" w:after="0" w:afterAutospacing="0" w:line="384" w:lineRule="atLeast"/>
        <w:ind w:left="24" w:right="0" w:firstLine="466"/>
        <w:jc w:val="left"/>
        <w:rPr>
          <w:rFonts w:hint="eastAsia" w:ascii="宋体" w:hAnsi="宋体" w:eastAsia="宋体" w:cs="宋体"/>
          <w:color w:val="auto"/>
          <w:sz w:val="18"/>
          <w:szCs w:val="18"/>
        </w:rPr>
      </w:pPr>
      <w:r>
        <w:rPr>
          <w:rStyle w:val="7"/>
          <w:rFonts w:hint="eastAsia" w:ascii="宋体" w:hAnsi="宋体" w:eastAsia="宋体" w:cs="宋体"/>
          <w:b/>
          <w:bCs/>
          <w:i w:val="0"/>
          <w:iCs w:val="0"/>
          <w:caps w:val="0"/>
          <w:color w:val="auto"/>
          <w:spacing w:val="0"/>
          <w:kern w:val="0"/>
          <w:sz w:val="18"/>
          <w:szCs w:val="18"/>
          <w:bdr w:val="none" w:color="auto" w:sz="0" w:space="0"/>
          <w:shd w:val="clear" w:fill="FFFFFF"/>
          <w:lang w:val="en-US" w:eastAsia="zh-CN" w:bidi="ar"/>
        </w:rPr>
        <w:t>3.【请供应商按照陕西省财政厅关于政府采购供应商注册登记有关事项的通知中的要求，通过陕西省政府采购网注册登记加入陕西省政府采购供应商库。】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 w:beforeAutospacing="0" w:after="0" w:afterAutospacing="0" w:line="384" w:lineRule="atLeast"/>
        <w:ind w:left="24" w:right="0" w:firstLine="466"/>
        <w:jc w:val="left"/>
        <w:rPr>
          <w:rFonts w:hint="eastAsia" w:ascii="宋体" w:hAnsi="宋体" w:eastAsia="宋体" w:cs="宋体"/>
          <w:color w:val="auto"/>
          <w:sz w:val="18"/>
          <w:szCs w:val="18"/>
        </w:rPr>
      </w:pPr>
      <w:r>
        <w:rPr>
          <w:rStyle w:val="7"/>
          <w:rFonts w:hint="eastAsia" w:ascii="宋体" w:hAnsi="宋体" w:eastAsia="宋体" w:cs="宋体"/>
          <w:b/>
          <w:bCs/>
          <w:i w:val="0"/>
          <w:iCs w:val="0"/>
          <w:caps w:val="0"/>
          <w:color w:val="auto"/>
          <w:spacing w:val="0"/>
          <w:kern w:val="0"/>
          <w:sz w:val="18"/>
          <w:szCs w:val="18"/>
          <w:bdr w:val="none" w:color="auto" w:sz="0" w:space="0"/>
          <w:shd w:val="clear" w:fill="FFFFFF"/>
          <w:lang w:val="en-US" w:eastAsia="zh-CN" w:bidi="ar"/>
        </w:rPr>
        <w:t>4.本项目为专门面向中小企业采购的采购项目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宋体" w:hAnsi="宋体" w:eastAsia="宋体" w:cs="宋体"/>
          <w:b w:val="0"/>
          <w:bCs w:val="0"/>
          <w:i w:val="0"/>
          <w:iCs w:val="0"/>
          <w:caps w:val="0"/>
          <w:color w:val="auto"/>
          <w:spacing w:val="0"/>
          <w:sz w:val="18"/>
          <w:szCs w:val="18"/>
        </w:rPr>
      </w:pPr>
      <w:r>
        <w:rPr>
          <w:rStyle w:val="7"/>
          <w:rFonts w:hint="eastAsia" w:ascii="宋体" w:hAnsi="宋体" w:eastAsia="宋体" w:cs="宋体"/>
          <w:b/>
          <w:bCs/>
          <w:i w:val="0"/>
          <w:iCs w:val="0"/>
          <w:caps w:val="0"/>
          <w:color w:val="auto"/>
          <w:spacing w:val="0"/>
          <w:sz w:val="18"/>
          <w:szCs w:val="18"/>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i w:val="0"/>
          <w:iCs w:val="0"/>
          <w:caps w:val="0"/>
          <w:color w:val="auto"/>
          <w:spacing w:val="0"/>
          <w:kern w:val="0"/>
          <w:sz w:val="18"/>
          <w:szCs w:val="18"/>
          <w:shd w:val="clear" w:fill="FFFFFF"/>
          <w:lang w:val="en-US" w:eastAsia="zh-CN" w:bidi="ar"/>
        </w:rPr>
      </w:pPr>
      <w:r>
        <w:rPr>
          <w:rFonts w:hint="eastAsia" w:ascii="宋体" w:hAnsi="宋体" w:eastAsia="宋体" w:cs="宋体"/>
          <w:b w:val="0"/>
          <w:bCs w:val="0"/>
          <w:i w:val="0"/>
          <w:iCs w:val="0"/>
          <w:caps w:val="0"/>
          <w:color w:val="auto"/>
          <w:spacing w:val="0"/>
          <w:kern w:val="0"/>
          <w:sz w:val="18"/>
          <w:szCs w:val="18"/>
          <w:shd w:val="clear" w:fill="FFFFFF"/>
          <w:lang w:val="en-US" w:eastAsia="zh-CN" w:bidi="ar"/>
        </w:rPr>
        <w:t>1.采购人信息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180" w:firstLineChars="100"/>
        <w:jc w:val="left"/>
        <w:rPr>
          <w:rFonts w:hint="eastAsia" w:ascii="宋体" w:hAnsi="宋体" w:eastAsia="宋体" w:cs="宋体"/>
          <w:b w:val="0"/>
          <w:bCs w:val="0"/>
          <w:i w:val="0"/>
          <w:iCs w:val="0"/>
          <w:caps w:val="0"/>
          <w:color w:val="auto"/>
          <w:spacing w:val="0"/>
          <w:kern w:val="0"/>
          <w:sz w:val="18"/>
          <w:szCs w:val="18"/>
          <w:shd w:val="clear" w:fill="FFFFFF"/>
          <w:lang w:val="en-US" w:eastAsia="zh-CN" w:bidi="ar"/>
        </w:rPr>
      </w:pPr>
      <w:r>
        <w:rPr>
          <w:rFonts w:hint="eastAsia" w:ascii="宋体" w:hAnsi="宋体" w:eastAsia="宋体" w:cs="宋体"/>
          <w:b w:val="0"/>
          <w:bCs w:val="0"/>
          <w:i w:val="0"/>
          <w:iCs w:val="0"/>
          <w:caps w:val="0"/>
          <w:color w:val="auto"/>
          <w:spacing w:val="0"/>
          <w:kern w:val="0"/>
          <w:sz w:val="18"/>
          <w:szCs w:val="18"/>
          <w:shd w:val="clear" w:fill="FFFFFF"/>
          <w:lang w:val="en-US" w:eastAsia="zh-CN" w:bidi="ar"/>
        </w:rPr>
        <w:t>名称：延川县乡村振兴局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180" w:firstLineChars="100"/>
        <w:jc w:val="left"/>
        <w:rPr>
          <w:rFonts w:hint="eastAsia" w:ascii="宋体" w:hAnsi="宋体" w:eastAsia="宋体" w:cs="宋体"/>
          <w:b w:val="0"/>
          <w:bCs w:val="0"/>
          <w:i w:val="0"/>
          <w:iCs w:val="0"/>
          <w:caps w:val="0"/>
          <w:color w:val="auto"/>
          <w:spacing w:val="0"/>
          <w:kern w:val="0"/>
          <w:sz w:val="18"/>
          <w:szCs w:val="18"/>
          <w:shd w:val="clear" w:fill="FFFFFF"/>
          <w:lang w:val="en-US" w:eastAsia="zh-CN" w:bidi="ar"/>
        </w:rPr>
      </w:pPr>
      <w:r>
        <w:rPr>
          <w:rFonts w:hint="eastAsia" w:ascii="宋体" w:hAnsi="宋体" w:eastAsia="宋体" w:cs="宋体"/>
          <w:b w:val="0"/>
          <w:bCs w:val="0"/>
          <w:i w:val="0"/>
          <w:iCs w:val="0"/>
          <w:caps w:val="0"/>
          <w:color w:val="auto"/>
          <w:spacing w:val="0"/>
          <w:kern w:val="0"/>
          <w:sz w:val="18"/>
          <w:szCs w:val="18"/>
          <w:shd w:val="clear" w:fill="FFFFFF"/>
          <w:lang w:val="en-US" w:eastAsia="zh-CN" w:bidi="ar"/>
        </w:rPr>
        <w:t>地址：延川县中湾盛世花园9#楼2楼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180" w:firstLineChars="100"/>
        <w:jc w:val="left"/>
        <w:rPr>
          <w:rFonts w:hint="eastAsia" w:ascii="宋体" w:hAnsi="宋体" w:eastAsia="宋体" w:cs="宋体"/>
          <w:b w:val="0"/>
          <w:bCs w:val="0"/>
          <w:i w:val="0"/>
          <w:iCs w:val="0"/>
          <w:caps w:val="0"/>
          <w:color w:val="auto"/>
          <w:spacing w:val="0"/>
          <w:kern w:val="0"/>
          <w:sz w:val="18"/>
          <w:szCs w:val="18"/>
          <w:shd w:val="clear" w:fill="FFFFFF"/>
          <w:lang w:val="en-US" w:eastAsia="zh-CN" w:bidi="ar"/>
        </w:rPr>
      </w:pPr>
      <w:r>
        <w:rPr>
          <w:rFonts w:hint="eastAsia" w:ascii="宋体" w:hAnsi="宋体" w:eastAsia="宋体" w:cs="宋体"/>
          <w:b w:val="0"/>
          <w:bCs w:val="0"/>
          <w:i w:val="0"/>
          <w:iCs w:val="0"/>
          <w:caps w:val="0"/>
          <w:color w:val="auto"/>
          <w:spacing w:val="0"/>
          <w:kern w:val="0"/>
          <w:sz w:val="18"/>
          <w:szCs w:val="18"/>
          <w:shd w:val="clear" w:fill="FFFFFF"/>
          <w:lang w:val="en-US" w:eastAsia="zh-CN" w:bidi="ar"/>
        </w:rPr>
        <w:t>联系方式：18509119566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i w:val="0"/>
          <w:iCs w:val="0"/>
          <w:caps w:val="0"/>
          <w:color w:val="auto"/>
          <w:spacing w:val="0"/>
          <w:kern w:val="0"/>
          <w:sz w:val="18"/>
          <w:szCs w:val="18"/>
          <w:shd w:val="clear" w:fill="FFFFFF"/>
          <w:lang w:val="en-US" w:eastAsia="zh-CN" w:bidi="ar"/>
        </w:rPr>
      </w:pPr>
      <w:r>
        <w:rPr>
          <w:rFonts w:hint="eastAsia" w:ascii="宋体" w:hAnsi="宋体" w:eastAsia="宋体" w:cs="宋体"/>
          <w:b w:val="0"/>
          <w:bCs w:val="0"/>
          <w:i w:val="0"/>
          <w:iCs w:val="0"/>
          <w:caps w:val="0"/>
          <w:color w:val="auto"/>
          <w:spacing w:val="0"/>
          <w:kern w:val="0"/>
          <w:sz w:val="18"/>
          <w:szCs w:val="18"/>
          <w:shd w:val="clear" w:fill="FFFFFF"/>
          <w:lang w:val="en-US" w:eastAsia="zh-CN" w:bidi="ar"/>
        </w:rPr>
        <w:t>2.采购代理机构信息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180" w:firstLineChars="100"/>
        <w:jc w:val="left"/>
        <w:rPr>
          <w:rFonts w:hint="eastAsia" w:ascii="宋体" w:hAnsi="宋体" w:eastAsia="宋体" w:cs="宋体"/>
          <w:b w:val="0"/>
          <w:bCs w:val="0"/>
          <w:i w:val="0"/>
          <w:iCs w:val="0"/>
          <w:caps w:val="0"/>
          <w:color w:val="auto"/>
          <w:spacing w:val="0"/>
          <w:kern w:val="0"/>
          <w:sz w:val="18"/>
          <w:szCs w:val="18"/>
          <w:shd w:val="clear" w:fill="FFFFFF"/>
          <w:lang w:val="en-US" w:eastAsia="zh-CN" w:bidi="ar"/>
        </w:rPr>
      </w:pPr>
      <w:r>
        <w:rPr>
          <w:rFonts w:hint="eastAsia" w:ascii="宋体" w:hAnsi="宋体" w:eastAsia="宋体" w:cs="宋体"/>
          <w:b w:val="0"/>
          <w:bCs w:val="0"/>
          <w:i w:val="0"/>
          <w:iCs w:val="0"/>
          <w:caps w:val="0"/>
          <w:color w:val="auto"/>
          <w:spacing w:val="0"/>
          <w:kern w:val="0"/>
          <w:sz w:val="18"/>
          <w:szCs w:val="18"/>
          <w:shd w:val="clear" w:fill="FFFFFF"/>
          <w:lang w:val="en-US" w:eastAsia="zh-CN" w:bidi="ar"/>
        </w:rPr>
        <w:t>名称：丰汇国际项目管理有限公司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180" w:firstLineChars="100"/>
        <w:jc w:val="left"/>
        <w:rPr>
          <w:rFonts w:hint="eastAsia" w:ascii="宋体" w:hAnsi="宋体" w:eastAsia="宋体" w:cs="宋体"/>
          <w:b w:val="0"/>
          <w:bCs w:val="0"/>
          <w:i w:val="0"/>
          <w:iCs w:val="0"/>
          <w:caps w:val="0"/>
          <w:color w:val="auto"/>
          <w:spacing w:val="0"/>
          <w:kern w:val="0"/>
          <w:sz w:val="18"/>
          <w:szCs w:val="18"/>
          <w:shd w:val="clear" w:fill="FFFFFF"/>
          <w:lang w:val="en-US" w:eastAsia="zh-CN" w:bidi="ar"/>
        </w:rPr>
      </w:pPr>
      <w:r>
        <w:rPr>
          <w:rFonts w:hint="eastAsia" w:ascii="宋体" w:hAnsi="宋体" w:eastAsia="宋体" w:cs="宋体"/>
          <w:b w:val="0"/>
          <w:bCs w:val="0"/>
          <w:i w:val="0"/>
          <w:iCs w:val="0"/>
          <w:caps w:val="0"/>
          <w:color w:val="auto"/>
          <w:spacing w:val="0"/>
          <w:kern w:val="0"/>
          <w:sz w:val="18"/>
          <w:szCs w:val="18"/>
          <w:shd w:val="clear" w:fill="FFFFFF"/>
          <w:lang w:val="en-US" w:eastAsia="zh-CN" w:bidi="ar"/>
        </w:rPr>
        <w:t>地址：延安市宝塔区桥沟东十里铺上峯一品1号楼1单元503室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180" w:firstLineChars="100"/>
        <w:jc w:val="left"/>
        <w:rPr>
          <w:rFonts w:hint="eastAsia" w:ascii="宋体" w:hAnsi="宋体" w:eastAsia="宋体" w:cs="宋体"/>
          <w:b w:val="0"/>
          <w:bCs w:val="0"/>
          <w:i w:val="0"/>
          <w:iCs w:val="0"/>
          <w:caps w:val="0"/>
          <w:color w:val="auto"/>
          <w:spacing w:val="0"/>
          <w:kern w:val="0"/>
          <w:sz w:val="18"/>
          <w:szCs w:val="18"/>
          <w:shd w:val="clear" w:fill="FFFFFF"/>
          <w:lang w:val="en-US" w:eastAsia="zh-CN" w:bidi="ar"/>
        </w:rPr>
      </w:pPr>
      <w:r>
        <w:rPr>
          <w:rFonts w:hint="eastAsia" w:ascii="宋体" w:hAnsi="宋体" w:eastAsia="宋体" w:cs="宋体"/>
          <w:b w:val="0"/>
          <w:bCs w:val="0"/>
          <w:i w:val="0"/>
          <w:iCs w:val="0"/>
          <w:caps w:val="0"/>
          <w:color w:val="auto"/>
          <w:spacing w:val="0"/>
          <w:kern w:val="0"/>
          <w:sz w:val="18"/>
          <w:szCs w:val="18"/>
          <w:shd w:val="clear" w:fill="FFFFFF"/>
          <w:lang w:val="en-US" w:eastAsia="zh-CN" w:bidi="ar"/>
        </w:rPr>
        <w:t>联系方式：18091161727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i w:val="0"/>
          <w:iCs w:val="0"/>
          <w:caps w:val="0"/>
          <w:color w:val="auto"/>
          <w:spacing w:val="0"/>
          <w:kern w:val="0"/>
          <w:sz w:val="18"/>
          <w:szCs w:val="18"/>
          <w:shd w:val="clear" w:fill="FFFFFF"/>
          <w:lang w:val="en-US" w:eastAsia="zh-CN" w:bidi="ar"/>
        </w:rPr>
      </w:pPr>
      <w:r>
        <w:rPr>
          <w:rFonts w:hint="eastAsia" w:ascii="宋体" w:hAnsi="宋体" w:eastAsia="宋体" w:cs="宋体"/>
          <w:b w:val="0"/>
          <w:bCs w:val="0"/>
          <w:i w:val="0"/>
          <w:iCs w:val="0"/>
          <w:caps w:val="0"/>
          <w:color w:val="auto"/>
          <w:spacing w:val="0"/>
          <w:kern w:val="0"/>
          <w:sz w:val="18"/>
          <w:szCs w:val="18"/>
          <w:shd w:val="clear" w:fill="FFFFFF"/>
          <w:lang w:val="en-US" w:eastAsia="zh-CN" w:bidi="ar"/>
        </w:rPr>
        <w:t>3.项目联系方式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180" w:firstLineChars="100"/>
        <w:jc w:val="left"/>
        <w:rPr>
          <w:rFonts w:hint="eastAsia" w:ascii="宋体" w:hAnsi="宋体" w:eastAsia="宋体" w:cs="宋体"/>
          <w:b w:val="0"/>
          <w:bCs w:val="0"/>
          <w:i w:val="0"/>
          <w:iCs w:val="0"/>
          <w:caps w:val="0"/>
          <w:color w:val="auto"/>
          <w:spacing w:val="0"/>
          <w:kern w:val="0"/>
          <w:sz w:val="18"/>
          <w:szCs w:val="18"/>
          <w:shd w:val="clear" w:fill="FFFFFF"/>
          <w:lang w:val="en-US" w:eastAsia="zh-CN" w:bidi="ar"/>
        </w:rPr>
      </w:pPr>
      <w:r>
        <w:rPr>
          <w:rFonts w:hint="eastAsia" w:ascii="宋体" w:hAnsi="宋体" w:eastAsia="宋体" w:cs="宋体"/>
          <w:b w:val="0"/>
          <w:bCs w:val="0"/>
          <w:i w:val="0"/>
          <w:iCs w:val="0"/>
          <w:caps w:val="0"/>
          <w:color w:val="auto"/>
          <w:spacing w:val="0"/>
          <w:kern w:val="0"/>
          <w:sz w:val="18"/>
          <w:szCs w:val="18"/>
          <w:shd w:val="clear" w:fill="FFFFFF"/>
          <w:lang w:val="en-US" w:eastAsia="zh-CN" w:bidi="ar"/>
        </w:rPr>
        <w:t>项目联系人：乔工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180" w:firstLineChars="100"/>
        <w:jc w:val="left"/>
        <w:rPr>
          <w:rFonts w:hint="eastAsia" w:ascii="宋体" w:hAnsi="宋体" w:eastAsia="宋体" w:cs="宋体"/>
          <w:b w:val="0"/>
          <w:bCs w:val="0"/>
          <w:i w:val="0"/>
          <w:iCs w:val="0"/>
          <w:caps w:val="0"/>
          <w:color w:val="auto"/>
          <w:spacing w:val="0"/>
          <w:kern w:val="0"/>
          <w:sz w:val="18"/>
          <w:szCs w:val="18"/>
          <w:shd w:val="clear" w:fill="FFFFFF"/>
          <w:lang w:val="en-US" w:eastAsia="zh-CN" w:bidi="ar"/>
        </w:rPr>
      </w:pPr>
      <w:r>
        <w:rPr>
          <w:rFonts w:hint="eastAsia" w:ascii="宋体" w:hAnsi="宋体" w:eastAsia="宋体" w:cs="宋体"/>
          <w:b w:val="0"/>
          <w:bCs w:val="0"/>
          <w:i w:val="0"/>
          <w:iCs w:val="0"/>
          <w:caps w:val="0"/>
          <w:color w:val="auto"/>
          <w:spacing w:val="0"/>
          <w:kern w:val="0"/>
          <w:sz w:val="18"/>
          <w:szCs w:val="18"/>
          <w:shd w:val="clear" w:fill="FFFFFF"/>
          <w:lang w:val="en-US" w:eastAsia="zh-CN" w:bidi="ar"/>
        </w:rPr>
        <w:t>电话：18091161727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right"/>
        <w:rPr>
          <w:rFonts w:hint="eastAsia" w:ascii="宋体" w:hAnsi="宋体" w:eastAsia="宋体" w:cs="宋体"/>
          <w:b w:val="0"/>
          <w:bCs w:val="0"/>
          <w:i w:val="0"/>
          <w:iCs w:val="0"/>
          <w:caps w:val="0"/>
          <w:color w:val="auto"/>
          <w:spacing w:val="0"/>
          <w:kern w:val="0"/>
          <w:sz w:val="18"/>
          <w:szCs w:val="18"/>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right"/>
        <w:rPr>
          <w:rFonts w:hint="eastAsia" w:ascii="宋体" w:hAnsi="宋体" w:eastAsia="宋体" w:cs="宋体"/>
          <w:i w:val="0"/>
          <w:iCs w:val="0"/>
          <w:caps w:val="0"/>
          <w:color w:val="auto"/>
          <w:spacing w:val="0"/>
          <w:sz w:val="18"/>
          <w:szCs w:val="18"/>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righ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bdr w:val="none" w:color="auto" w:sz="0" w:space="0"/>
          <w:shd w:val="clear" w:fill="FFFFFF"/>
        </w:rPr>
        <w:t>丰汇国际项目管理有限公司</w:t>
      </w:r>
    </w:p>
    <w:p>
      <w:pPr>
        <w:keepNext w:val="0"/>
        <w:keepLines w:val="0"/>
        <w:widowControl/>
        <w:suppressLineNumbers w:val="0"/>
        <w:wordWrap w:val="0"/>
        <w:spacing w:line="384" w:lineRule="atLeast"/>
        <w:jc w:val="both"/>
        <w:rPr>
          <w:rFonts w:hint="eastAsia" w:ascii="宋体" w:hAnsi="宋体" w:eastAsia="宋体" w:cs="宋体"/>
          <w:color w:val="auto"/>
          <w:sz w:val="16"/>
          <w:szCs w:val="16"/>
        </w:rPr>
      </w:pPr>
    </w:p>
    <w:p>
      <w:pPr>
        <w:jc w:val="right"/>
        <w:rPr>
          <w:rFonts w:hint="eastAsia" w:ascii="宋体" w:hAnsi="宋体" w:eastAsia="宋体" w:cs="宋体"/>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N2UzMjU1OGEwNmIxMzkwM2FmOWZiYTlmYTFiMmEifQ=="/>
  </w:docVars>
  <w:rsids>
    <w:rsidRoot w:val="13B40E91"/>
    <w:rsid w:val="13B40E91"/>
    <w:rsid w:val="1D507191"/>
    <w:rsid w:val="542610C3"/>
    <w:rsid w:val="5F3F289E"/>
    <w:rsid w:val="61FB43BC"/>
    <w:rsid w:val="7369507D"/>
    <w:rsid w:val="7BF21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2023-07-21T04:44:00Z</dcterms:created>
  <dc:creator>曹存</dc:creator>
  <cp:lastModifiedBy>王磊</cp:lastModifiedBy>
  <dcterms:modified xsi:type="dcterms:W3CDTF">2023-08-24T06:47:09Z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2ABEC8D215324F75A71D3BA77C88E55E_11</vt:lpwstr>
  </property>
</Properties>
</file>