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富县2013-2016年度治沟造地项目新增耕地报备工作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一、项目编号：JRZC-2023100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二、项目名称：富县2013-2016年度治沟造地项目新增耕地报备工作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合同包1(富县2013-2016年度治沟造地项目新增耕地报备工作):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4352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陕西自然资源勘测规划设计院有限公司</w:t>
            </w:r>
          </w:p>
        </w:tc>
        <w:tc>
          <w:tcPr>
            <w:tcW w:w="27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陕西省西安市高新区锦业路70号卫星大厦6幢11层</w:t>
            </w:r>
          </w:p>
        </w:tc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1,280,000.00元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合同包1(富县2013-2016年度治沟造地项目新增耕地报备工作):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服务类（陕西自然资源勘测规划设计院有限公司）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686"/>
        <w:gridCol w:w="1815"/>
        <w:gridCol w:w="1815"/>
        <w:gridCol w:w="688"/>
        <w:gridCol w:w="688"/>
        <w:gridCol w:w="688"/>
        <w:gridCol w:w="1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4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富县2013-2016年度治沟造地项目新增耕地报备工作</w:t>
            </w:r>
          </w:p>
        </w:tc>
        <w:tc>
          <w:tcPr>
            <w:tcW w:w="11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富县2013-2016年度治沟造地项目新增耕地报备工作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满足采购人实际需求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6个月</w:t>
            </w:r>
          </w:p>
        </w:tc>
        <w:tc>
          <w:tcPr>
            <w:tcW w:w="4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符合国家及行业标准</w:t>
            </w:r>
          </w:p>
        </w:tc>
        <w:tc>
          <w:tcPr>
            <w:tcW w:w="4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1,280,000.00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郭瑞、杨宏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991"/>
        <w:gridCol w:w="2991"/>
        <w:gridCol w:w="12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499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bdr w:val="none" w:color="auto" w:sz="0" w:space="0"/>
              </w:rPr>
              <w:t>参照《国家计委关于印发招标代理服务收费管理暂行办法的通知》（计价格【2002】1980号）和国家发改委办公厅颁发的《关于招标代理服务收费有关问题的通知》（发改办价格【2003】857号）收取。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富县2013-2016年度治沟造地项目新增耕地报备工作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1.724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个工作日。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采购人评标代表：张宏航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富县自然资源局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陕西省延安市富县北郊场200号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13484680353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陕西炬荣招标代理有限公司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延安市新区坤岗国际七号楼一单元602室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0911-8887276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张工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0911-8887276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zQ4OGZkMjNhMTcyOGFiN2JjZTNjYmYwMTI2MzgifQ=="/>
  </w:docVars>
  <w:rsids>
    <w:rsidRoot w:val="408D750F"/>
    <w:rsid w:val="408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2023-11-07T01:08:00Z</dcterms:created>
  <dc:creator>氤氲.</dc:creator>
  <cp:lastModifiedBy>氤氲.</cp:lastModifiedBy>
  <dcterms:modified xsi:type="dcterms:W3CDTF">2023-11-07T01:09:29Z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23C374EC52864AB2B4CD44A2CFB1746E_11</vt:lpwstr>
  </property>
</Properties>
</file>