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富县城市管理执法局富县城区园林绿化养护管理项目招标公告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富县城区园林绿化养护管理项目</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2023年09月22日 14时30分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项目编号：JYZC2023-037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w:t>
      </w:r>
      <w:bookmarkStart w:id="0" w:name="_GoBack"/>
      <w:r>
        <w:rPr>
          <w:rFonts w:hint="eastAsia" w:ascii="微软雅黑" w:hAnsi="微软雅黑" w:eastAsia="微软雅黑" w:cs="微软雅黑"/>
          <w:sz w:val="21"/>
          <w:szCs w:val="21"/>
          <w:bdr w:val="none" w:color="auto" w:sz="0" w:space="0"/>
        </w:rPr>
        <w:t>富县城区园林绿化养护管理项目</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预算金额：8,342,349.00元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合同包1(富县城区园林绿化养护管理项目):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合同包预算金额：8,342,349.00元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合同包最高限价：8,342,349.00元</w:t>
      </w:r>
    </w:p>
    <w:tbl>
      <w:tblPr>
        <w:tblW w:w="17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0"/>
        <w:gridCol w:w="4231"/>
        <w:gridCol w:w="4231"/>
        <w:gridCol w:w="1444"/>
        <w:gridCol w:w="2844"/>
        <w:gridCol w:w="1780"/>
        <w:gridCol w:w="1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园林绿化管理服务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8342349.00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8,342,349.00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8,342,349.00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合同包1(富县城区园林绿化养护管理项目)落实政府采购政策需满足的资格要求如下: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合同包1(富县城区园林绿化养护管理项目)特定资格要求如下: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3.2.法定代表人授权书（附法定代表人身份证复印件）及被授权人身份证（法定代表人直接参加谈判只须提供法定代表人身份证）；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3.3.税收缴纳证明：提供本年度已缴纳的至少连续3个月的纳税证明或完税证明，依法免税的 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2023年08月31日 至 2023年09月06日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2023年09月22日 14时30分00秒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rPr>
        <w:t>5.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富县城市管理执法局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富县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15809112661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609A08C2"/>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2023-08-31T02:00:23Z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