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62" w:beforeLines="50" w:after="325" w:afterLines="100" w:line="360" w:lineRule="auto"/>
        <w:ind w:firstLine="0"/>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竞争性谈判公告</w:t>
      </w:r>
    </w:p>
    <w:p>
      <w:pPr>
        <w:pStyle w:val="4"/>
        <w:adjustRightInd w:val="0"/>
        <w:snapToGrid w:val="0"/>
        <w:spacing w:line="360" w:lineRule="auto"/>
        <w:ind w:firstLine="723" w:firstLineChars="300"/>
        <w:jc w:val="left"/>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b/>
          <w:sz w:val="24"/>
          <w:szCs w:val="24"/>
          <w:u w:val="single"/>
          <w:lang w:eastAsia="zh-CN"/>
        </w:rPr>
        <w:t>南郑区隐患路段信号灯、监控系统建设项目</w:t>
      </w:r>
      <w:r>
        <w:rPr>
          <w:rFonts w:hint="eastAsia" w:cs="宋体" w:asciiTheme="minorEastAsia" w:hAnsiTheme="minorEastAsia" w:eastAsiaTheme="minorEastAsia"/>
          <w:sz w:val="24"/>
          <w:szCs w:val="24"/>
        </w:rPr>
        <w:t>竞争性谈判潜在的供应商可在</w:t>
      </w:r>
      <w:r>
        <w:rPr>
          <w:rFonts w:hint="eastAsia" w:cs="宋体" w:asciiTheme="minorEastAsia" w:hAnsiTheme="minorEastAsia" w:eastAsiaTheme="minorEastAsia"/>
          <w:kern w:val="0"/>
          <w:sz w:val="24"/>
          <w:szCs w:val="24"/>
        </w:rPr>
        <w:t>汉中市汉台区北关街道办事处留侯路东方明珠小区</w:t>
      </w:r>
      <w:r>
        <w:rPr>
          <w:rFonts w:hint="eastAsia" w:cs="宋体" w:asciiTheme="minorEastAsia" w:hAnsiTheme="minorEastAsia" w:eastAsiaTheme="minorEastAsia"/>
          <w:kern w:val="0"/>
          <w:sz w:val="24"/>
          <w:szCs w:val="24"/>
          <w:lang w:eastAsia="zh-CN"/>
        </w:rPr>
        <w:t>南门临街商铺二楼</w:t>
      </w:r>
      <w:r>
        <w:rPr>
          <w:rFonts w:hint="eastAsia" w:cs="宋体" w:asciiTheme="minorEastAsia" w:hAnsiTheme="minorEastAsia" w:eastAsiaTheme="minorEastAsia"/>
          <w:kern w:val="0"/>
          <w:sz w:val="24"/>
          <w:szCs w:val="24"/>
        </w:rPr>
        <w:t>、华文项目管理有限公司</w:t>
      </w:r>
      <w:r>
        <w:rPr>
          <w:rFonts w:hint="eastAsia" w:cs="宋体" w:asciiTheme="minorEastAsia" w:hAnsiTheme="minorEastAsia" w:eastAsiaTheme="minorEastAsia"/>
          <w:sz w:val="24"/>
          <w:szCs w:val="24"/>
        </w:rPr>
        <w:t>获取采购文件，并于</w:t>
      </w:r>
      <w:r>
        <w:rPr>
          <w:rFonts w:hint="eastAsia" w:cs="宋体" w:asciiTheme="minorEastAsia" w:hAnsiTheme="minorEastAsia" w:eastAsiaTheme="minorEastAsia"/>
          <w:b/>
          <w:sz w:val="24"/>
          <w:szCs w:val="24"/>
        </w:rPr>
        <w:t>2023年11月</w:t>
      </w:r>
      <w:r>
        <w:rPr>
          <w:rFonts w:hint="eastAsia" w:cs="宋体" w:asciiTheme="minorEastAsia" w:hAnsiTheme="minorEastAsia" w:eastAsiaTheme="minorEastAsia"/>
          <w:b/>
          <w:sz w:val="24"/>
          <w:szCs w:val="24"/>
          <w:lang w:val="en-US" w:eastAsia="zh-CN"/>
        </w:rPr>
        <w:t>24</w:t>
      </w:r>
      <w:r>
        <w:rPr>
          <w:rFonts w:hint="eastAsia" w:cs="宋体" w:asciiTheme="minorEastAsia" w:hAnsiTheme="minorEastAsia" w:eastAsiaTheme="minorEastAsia"/>
          <w:b/>
          <w:sz w:val="24"/>
          <w:szCs w:val="24"/>
        </w:rPr>
        <w:t>日14:30:00</w:t>
      </w:r>
      <w:r>
        <w:rPr>
          <w:rFonts w:hint="eastAsia" w:cs="宋体" w:asciiTheme="minorEastAsia" w:hAnsiTheme="minorEastAsia" w:eastAsiaTheme="minorEastAsia"/>
          <w:sz w:val="24"/>
          <w:szCs w:val="24"/>
        </w:rPr>
        <w:t xml:space="preserve">前递交响应文件。 </w:t>
      </w:r>
    </w:p>
    <w:p>
      <w:pPr>
        <w:pStyle w:val="9"/>
        <w:widowControl/>
        <w:spacing w:before="0" w:line="360" w:lineRule="auto"/>
        <w:outlineLvl w:val="1"/>
        <w:rPr>
          <w:rFonts w:cs="宋体" w:asciiTheme="minorEastAsia" w:hAnsiTheme="minorEastAsia" w:eastAsiaTheme="minorEastAsia"/>
        </w:rPr>
      </w:pPr>
      <w:r>
        <w:rPr>
          <w:rFonts w:hint="eastAsia" w:cs="宋体" w:asciiTheme="minorEastAsia" w:hAnsiTheme="minorEastAsia" w:eastAsiaTheme="minorEastAsia"/>
        </w:rPr>
        <w:t>一、项目基本情况：</w:t>
      </w:r>
    </w:p>
    <w:p>
      <w:pPr>
        <w:pStyle w:val="5"/>
        <w:spacing w:beforeAutospacing="0" w:afterAutospacing="0" w:line="360" w:lineRule="auto"/>
        <w:ind w:firstLine="480" w:firstLineChars="20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1、项目编号：</w:t>
      </w:r>
      <w:r>
        <w:rPr>
          <w:rFonts w:hint="eastAsia" w:cs="宋体" w:asciiTheme="minorEastAsia" w:hAnsiTheme="minorEastAsia" w:eastAsiaTheme="minorEastAsia"/>
          <w:sz w:val="24"/>
          <w:szCs w:val="24"/>
          <w:lang w:eastAsia="zh-CN"/>
        </w:rPr>
        <w:t>HWHZCG-2023015A</w:t>
      </w:r>
    </w:p>
    <w:p>
      <w:pPr>
        <w:pStyle w:val="5"/>
        <w:spacing w:beforeAutospacing="0" w:afterAutospacing="0" w:line="360" w:lineRule="auto"/>
        <w:ind w:firstLine="480" w:firstLineChars="200"/>
        <w:rPr>
          <w:rFonts w:hint="eastAsia"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rPr>
        <w:t>2、项目名称：</w:t>
      </w:r>
      <w:r>
        <w:rPr>
          <w:rFonts w:hint="eastAsia" w:cs="宋体" w:asciiTheme="minorEastAsia" w:hAnsiTheme="minorEastAsia" w:eastAsiaTheme="minorEastAsia"/>
          <w:kern w:val="2"/>
          <w:sz w:val="24"/>
          <w:szCs w:val="24"/>
          <w:lang w:eastAsia="zh-CN"/>
        </w:rPr>
        <w:t>南郑区隐患路段信号灯、监控系统建设项目</w:t>
      </w:r>
    </w:p>
    <w:p>
      <w:pPr>
        <w:pStyle w:val="10"/>
        <w:spacing w:line="360" w:lineRule="auto"/>
        <w:ind w:left="0" w:leftChars="0" w:firstLine="482" w:firstLineChars="200"/>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3、预算金额：</w:t>
      </w:r>
      <w:r>
        <w:rPr>
          <w:rFonts w:hint="eastAsia" w:cs="宋体" w:asciiTheme="minorEastAsia" w:hAnsiTheme="minorEastAsia" w:eastAsiaTheme="minorEastAsia"/>
          <w:b/>
          <w:kern w:val="2"/>
          <w:sz w:val="24"/>
          <w:szCs w:val="24"/>
          <w:lang w:val="en-US" w:eastAsia="zh-CN"/>
        </w:rPr>
        <w:t>605000</w:t>
      </w:r>
      <w:r>
        <w:rPr>
          <w:rFonts w:hint="eastAsia" w:cs="宋体" w:asciiTheme="minorEastAsia" w:hAnsiTheme="minorEastAsia" w:eastAsiaTheme="minorEastAsia"/>
          <w:b/>
          <w:kern w:val="2"/>
          <w:sz w:val="24"/>
          <w:szCs w:val="24"/>
        </w:rPr>
        <w:t>.00元</w:t>
      </w:r>
    </w:p>
    <w:p>
      <w:pPr>
        <w:pStyle w:val="5"/>
        <w:spacing w:beforeAutospacing="0" w:afterAutospacing="0" w:line="360" w:lineRule="auto"/>
        <w:ind w:firstLine="482" w:firstLineChars="200"/>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4、最高限价：</w:t>
      </w:r>
      <w:r>
        <w:rPr>
          <w:rFonts w:hint="eastAsia" w:cs="宋体" w:asciiTheme="minorEastAsia" w:hAnsiTheme="minorEastAsia" w:eastAsiaTheme="minorEastAsia"/>
          <w:b/>
          <w:kern w:val="2"/>
          <w:sz w:val="24"/>
          <w:szCs w:val="24"/>
          <w:lang w:val="en-US" w:eastAsia="zh-CN"/>
        </w:rPr>
        <w:t>605000</w:t>
      </w:r>
      <w:r>
        <w:rPr>
          <w:rFonts w:hint="eastAsia" w:cs="宋体" w:asciiTheme="minorEastAsia" w:hAnsiTheme="minorEastAsia" w:eastAsiaTheme="minorEastAsia"/>
          <w:b/>
          <w:kern w:val="2"/>
          <w:sz w:val="24"/>
          <w:szCs w:val="24"/>
        </w:rPr>
        <w:t>.00元</w:t>
      </w:r>
    </w:p>
    <w:tbl>
      <w:tblPr>
        <w:tblStyle w:val="7"/>
        <w:tblW w:w="9451"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855"/>
        <w:gridCol w:w="1800"/>
        <w:gridCol w:w="1185"/>
        <w:gridCol w:w="1755"/>
        <w:gridCol w:w="1405"/>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widowControl/>
              <w:spacing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品目号</w:t>
            </w:r>
          </w:p>
        </w:tc>
        <w:tc>
          <w:tcPr>
            <w:tcW w:w="855" w:type="dxa"/>
            <w:vAlign w:val="center"/>
          </w:tcPr>
          <w:p>
            <w:pPr>
              <w:widowControl/>
              <w:spacing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品目名称</w:t>
            </w:r>
          </w:p>
        </w:tc>
        <w:tc>
          <w:tcPr>
            <w:tcW w:w="1800" w:type="dxa"/>
            <w:vAlign w:val="center"/>
          </w:tcPr>
          <w:p>
            <w:pPr>
              <w:widowControl/>
              <w:spacing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采购标的</w:t>
            </w:r>
          </w:p>
        </w:tc>
        <w:tc>
          <w:tcPr>
            <w:tcW w:w="1185" w:type="dxa"/>
            <w:vAlign w:val="center"/>
          </w:tcPr>
          <w:p>
            <w:pPr>
              <w:widowControl/>
              <w:spacing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数量</w:t>
            </w:r>
          </w:p>
          <w:p>
            <w:pPr>
              <w:widowControl/>
              <w:spacing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（单位）</w:t>
            </w:r>
          </w:p>
        </w:tc>
        <w:tc>
          <w:tcPr>
            <w:tcW w:w="1755" w:type="dxa"/>
            <w:vAlign w:val="center"/>
          </w:tcPr>
          <w:p>
            <w:pPr>
              <w:widowControl/>
              <w:spacing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技术规格、参数及要求</w:t>
            </w:r>
          </w:p>
        </w:tc>
        <w:tc>
          <w:tcPr>
            <w:tcW w:w="1405" w:type="dxa"/>
            <w:vAlign w:val="center"/>
          </w:tcPr>
          <w:p>
            <w:pPr>
              <w:widowControl/>
              <w:spacing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品目预算（元）</w:t>
            </w:r>
          </w:p>
        </w:tc>
        <w:tc>
          <w:tcPr>
            <w:tcW w:w="1446" w:type="dxa"/>
            <w:vAlign w:val="center"/>
          </w:tcPr>
          <w:p>
            <w:pPr>
              <w:widowControl/>
              <w:spacing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widowControl/>
              <w:spacing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855" w:type="dxa"/>
            <w:vAlign w:val="center"/>
          </w:tcPr>
          <w:p>
            <w:pPr>
              <w:widowControl/>
              <w:spacing w:line="360" w:lineRule="auto"/>
              <w:jc w:val="center"/>
              <w:textAlignment w:val="baseline"/>
              <w:rPr>
                <w:rFonts w:cs="宋体" w:asciiTheme="minorEastAsia" w:hAnsiTheme="minorEastAsia" w:eastAsiaTheme="minorEastAsia"/>
                <w:sz w:val="24"/>
              </w:rPr>
            </w:pPr>
            <w:r>
              <w:rPr>
                <w:rFonts w:cs="宋体" w:asciiTheme="minorEastAsia" w:hAnsiTheme="minorEastAsia" w:eastAsiaTheme="minorEastAsia"/>
                <w:sz w:val="24"/>
              </w:rPr>
              <w:t>公路行业安全设备</w:t>
            </w:r>
          </w:p>
        </w:tc>
        <w:tc>
          <w:tcPr>
            <w:tcW w:w="1800" w:type="dxa"/>
            <w:vAlign w:val="center"/>
          </w:tcPr>
          <w:p>
            <w:pPr>
              <w:widowControl/>
              <w:spacing w:line="360" w:lineRule="auto"/>
              <w:jc w:val="center"/>
              <w:textAlignment w:val="baseline"/>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南郑区隐患路段信号灯、监控系统建设项目</w:t>
            </w:r>
          </w:p>
        </w:tc>
        <w:tc>
          <w:tcPr>
            <w:tcW w:w="1185" w:type="dxa"/>
            <w:vAlign w:val="center"/>
          </w:tcPr>
          <w:p>
            <w:pPr>
              <w:widowControl/>
              <w:spacing w:line="360" w:lineRule="auto"/>
              <w:jc w:val="center"/>
              <w:textAlignment w:val="baseline"/>
              <w:rPr>
                <w:rFonts w:cs="宋体" w:asciiTheme="minorEastAsia" w:hAnsiTheme="minorEastAsia" w:eastAsiaTheme="minorEastAsia"/>
                <w:sz w:val="24"/>
              </w:rPr>
            </w:pPr>
            <w:r>
              <w:rPr>
                <w:rFonts w:cs="宋体" w:asciiTheme="minorEastAsia" w:hAnsiTheme="minorEastAsia" w:eastAsiaTheme="minorEastAsia"/>
                <w:sz w:val="24"/>
              </w:rPr>
              <w:t>1(项)</w:t>
            </w:r>
          </w:p>
        </w:tc>
        <w:tc>
          <w:tcPr>
            <w:tcW w:w="1755" w:type="dxa"/>
            <w:vAlign w:val="center"/>
          </w:tcPr>
          <w:p>
            <w:pPr>
              <w:widowControl/>
              <w:spacing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详见采购文件</w:t>
            </w:r>
          </w:p>
        </w:tc>
        <w:tc>
          <w:tcPr>
            <w:tcW w:w="1405" w:type="dxa"/>
            <w:vAlign w:val="center"/>
          </w:tcPr>
          <w:p>
            <w:pPr>
              <w:widowControl/>
              <w:spacing w:line="360" w:lineRule="auto"/>
              <w:jc w:val="center"/>
              <w:textAlignment w:val="baseline"/>
              <w:rPr>
                <w:rFonts w:cs="宋体" w:asciiTheme="minorEastAsia" w:hAnsiTheme="minorEastAsia" w:eastAsiaTheme="minorEastAsia"/>
                <w:sz w:val="24"/>
              </w:rPr>
            </w:pPr>
            <w:r>
              <w:rPr>
                <w:rFonts w:cs="宋体" w:asciiTheme="minorEastAsia" w:hAnsiTheme="minorEastAsia" w:eastAsiaTheme="minorEastAsia"/>
                <w:sz w:val="24"/>
              </w:rPr>
              <w:t>605000.00</w:t>
            </w:r>
          </w:p>
        </w:tc>
        <w:tc>
          <w:tcPr>
            <w:tcW w:w="1446" w:type="dxa"/>
            <w:vAlign w:val="center"/>
          </w:tcPr>
          <w:p>
            <w:pPr>
              <w:widowControl/>
              <w:spacing w:line="360" w:lineRule="auto"/>
              <w:jc w:val="center"/>
              <w:textAlignment w:val="baseline"/>
              <w:rPr>
                <w:rFonts w:cs="宋体" w:asciiTheme="minorEastAsia" w:hAnsiTheme="minorEastAsia" w:eastAsiaTheme="minorEastAsia"/>
                <w:sz w:val="24"/>
              </w:rPr>
            </w:pPr>
            <w:r>
              <w:rPr>
                <w:rFonts w:cs="宋体" w:asciiTheme="minorEastAsia" w:hAnsiTheme="minorEastAsia" w:eastAsiaTheme="minorEastAsia"/>
                <w:sz w:val="24"/>
              </w:rPr>
              <w:t>605000.00</w:t>
            </w:r>
          </w:p>
        </w:tc>
      </w:tr>
    </w:tbl>
    <w:p>
      <w:pPr>
        <w:widowControl/>
        <w:shd w:val="clear" w:color="auto" w:fill="FFFFFF"/>
        <w:spacing w:line="360" w:lineRule="auto"/>
        <w:ind w:firstLine="571"/>
        <w:textAlignment w:val="baseline"/>
        <w:rPr>
          <w:rFonts w:cs="宋体" w:asciiTheme="minorEastAsia" w:hAnsiTheme="minorEastAsia" w:eastAsiaTheme="minorEastAsia"/>
          <w:kern w:val="0"/>
          <w:sz w:val="24"/>
        </w:rPr>
      </w:pPr>
      <w:r>
        <w:rPr>
          <w:rFonts w:cs="宋体" w:asciiTheme="minorEastAsia" w:hAnsiTheme="minorEastAsia" w:eastAsiaTheme="minorEastAsia"/>
          <w:kern w:val="0"/>
          <w:sz w:val="24"/>
        </w:rPr>
        <w:t>本合同包</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不接受联合体投标</w:t>
      </w:r>
    </w:p>
    <w:p>
      <w:pPr>
        <w:widowControl/>
        <w:shd w:val="clear" w:color="auto" w:fill="FFFFFF"/>
        <w:spacing w:line="360" w:lineRule="auto"/>
        <w:ind w:firstLine="571"/>
        <w:textAlignment w:val="baseline"/>
        <w:rPr>
          <w:rFonts w:cs="宋体" w:asciiTheme="minorEastAsia" w:hAnsiTheme="minorEastAsia" w:eastAsiaTheme="minorEastAsia"/>
          <w:kern w:val="0"/>
          <w:sz w:val="24"/>
        </w:rPr>
      </w:pPr>
      <w:r>
        <w:rPr>
          <w:rFonts w:cs="宋体" w:asciiTheme="minorEastAsia" w:hAnsiTheme="minorEastAsia" w:eastAsiaTheme="minorEastAsia"/>
          <w:kern w:val="0"/>
          <w:sz w:val="24"/>
        </w:rPr>
        <w:t>合同履行期限：详见采购文件</w:t>
      </w:r>
    </w:p>
    <w:p>
      <w:pPr>
        <w:pStyle w:val="9"/>
        <w:widowControl/>
        <w:spacing w:before="0" w:line="360" w:lineRule="auto"/>
        <w:outlineLvl w:val="1"/>
        <w:rPr>
          <w:rFonts w:cs="宋体" w:asciiTheme="minorEastAsia" w:hAnsiTheme="minorEastAsia" w:eastAsiaTheme="minorEastAsia"/>
        </w:rPr>
      </w:pPr>
      <w:r>
        <w:rPr>
          <w:rFonts w:hint="eastAsia" w:cs="宋体" w:asciiTheme="minorEastAsia" w:hAnsiTheme="minorEastAsia" w:eastAsiaTheme="minorEastAsia"/>
        </w:rPr>
        <w:t xml:space="preserve">二、 响应供应商的资格要求 </w:t>
      </w:r>
    </w:p>
    <w:p>
      <w:pPr>
        <w:pStyle w:val="5"/>
        <w:spacing w:beforeAutospacing="0" w:afterAutospacing="0" w:line="360" w:lineRule="auto"/>
        <w:ind w:firstLine="42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1、满足《中华人民共和国政府采购法》第二十二条规定；</w:t>
      </w:r>
    </w:p>
    <w:p>
      <w:pPr>
        <w:pStyle w:val="5"/>
        <w:spacing w:beforeAutospacing="0" w:afterAutospacing="0" w:line="360" w:lineRule="auto"/>
        <w:ind w:firstLine="42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2、落实政府采购政策需满足的资格要求：</w:t>
      </w:r>
    </w:p>
    <w:p>
      <w:pPr>
        <w:pStyle w:val="10"/>
        <w:spacing w:line="360" w:lineRule="auto"/>
        <w:ind w:left="199"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（1）《政府采购促进中小企业发展管理办法》（财库〔2020〕46号）；</w:t>
      </w:r>
    </w:p>
    <w:p>
      <w:pPr>
        <w:pStyle w:val="10"/>
        <w:spacing w:line="360" w:lineRule="auto"/>
        <w:ind w:left="199"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  《财政部 司法部关于政府采购支持监狱企业发展有关问题的通知》（财库〔2014〕68号）；</w:t>
      </w:r>
    </w:p>
    <w:p>
      <w:pPr>
        <w:pStyle w:val="10"/>
        <w:spacing w:line="360" w:lineRule="auto"/>
        <w:ind w:left="199"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（3）《三部门联合发布关于促进残疾人就业政府采购政策的通知》（财库〔2017〕141号）；</w:t>
      </w:r>
    </w:p>
    <w:p>
      <w:pPr>
        <w:pStyle w:val="10"/>
        <w:spacing w:line="360" w:lineRule="auto"/>
        <w:ind w:left="199"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（4）财政部、国家发展改革委《关于印发〈节能产品政府采购实施意见〉的通知》（财库〔2004〕185 号）；</w:t>
      </w:r>
    </w:p>
    <w:p>
      <w:pPr>
        <w:pStyle w:val="10"/>
        <w:spacing w:line="360" w:lineRule="auto"/>
        <w:ind w:left="199"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（5）财政部、国家环保总局联合印发《关于环境标志产品政府采购实施的意见》（财库〔2006〕90 号）；</w:t>
      </w:r>
    </w:p>
    <w:p>
      <w:pPr>
        <w:pStyle w:val="10"/>
        <w:spacing w:line="360" w:lineRule="auto"/>
        <w:ind w:left="199"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（6）《国务院办公厅关于建立政府强制采购节能产品制度的通知》（国发办〔2007〕51号）；</w:t>
      </w:r>
    </w:p>
    <w:p>
      <w:pPr>
        <w:pStyle w:val="10"/>
        <w:spacing w:line="360" w:lineRule="auto"/>
        <w:ind w:left="199"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（7）《财政部 发展改革委 生态环境部 市场监管总局 关于调整优化节能产品、环境标志产品政府采购执行机制的通知》（财库〔2019〕9号）；</w:t>
      </w:r>
    </w:p>
    <w:p>
      <w:pPr>
        <w:pStyle w:val="10"/>
        <w:spacing w:line="360" w:lineRule="auto"/>
        <w:ind w:left="199"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（8）《关于印发节能产品政府采购品目清单的通知》（财库〔2019〕19号）；</w:t>
      </w:r>
    </w:p>
    <w:p>
      <w:pPr>
        <w:pStyle w:val="10"/>
        <w:spacing w:line="360" w:lineRule="auto"/>
        <w:ind w:left="199"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（9）关于印发环境标志产品政府采购品目清单的通知（财库〔2019〕18号）；</w:t>
      </w:r>
    </w:p>
    <w:p>
      <w:pPr>
        <w:pStyle w:val="10"/>
        <w:spacing w:line="360" w:lineRule="auto"/>
        <w:ind w:left="199"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（10）《陕西省财政厅关于加快推进我省中小企业政府采购信用融资工作的通知》（陕财办采〔2020〕15号）；</w:t>
      </w:r>
    </w:p>
    <w:p>
      <w:pPr>
        <w:pStyle w:val="10"/>
        <w:spacing w:line="360" w:lineRule="auto"/>
        <w:ind w:left="199"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（11）其他需要落实的政府采购政策。</w:t>
      </w:r>
    </w:p>
    <w:p>
      <w:pPr>
        <w:pStyle w:val="5"/>
        <w:spacing w:before="0" w:beforeAutospacing="0" w:after="0" w:afterAutospacing="0" w:line="360" w:lineRule="auto"/>
        <w:ind w:firstLine="42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3、本项目的特定资格要求：</w:t>
      </w:r>
    </w:p>
    <w:p>
      <w:pPr>
        <w:pStyle w:val="5"/>
        <w:spacing w:before="0" w:beforeAutospacing="0" w:after="0" w:afterAutospacing="0" w:line="360" w:lineRule="auto"/>
        <w:ind w:firstLine="240" w:firstLineChars="100"/>
        <w:rPr>
          <w:rFonts w:cs="宋体" w:asciiTheme="minorEastAsia" w:hAnsiTheme="minorEastAsia" w:eastAsiaTheme="minorEastAsia"/>
          <w:sz w:val="24"/>
          <w:szCs w:val="24"/>
          <w:shd w:val="clear" w:color="auto" w:fill="FFFFFF"/>
        </w:rPr>
      </w:pPr>
      <w:r>
        <w:rPr>
          <w:rFonts w:hint="eastAsia" w:cs="宋体" w:asciiTheme="minorEastAsia" w:hAnsiTheme="minorEastAsia" w:eastAsiaTheme="minorEastAsia"/>
          <w:sz w:val="24"/>
          <w:szCs w:val="24"/>
          <w:shd w:val="clear" w:color="auto" w:fill="FFFFFF"/>
        </w:rPr>
        <w:t>（1）具有独立承担民事责任能力的法人、其他组织或自然人，并出具合法有效的营业执照或事业单位法人证书等国家规定的相关证明，自然人参与的提供其身份证明；；</w:t>
      </w:r>
    </w:p>
    <w:p>
      <w:pPr>
        <w:pStyle w:val="5"/>
        <w:spacing w:before="0" w:beforeAutospacing="0" w:after="0" w:afterAutospacing="0" w:line="360" w:lineRule="auto"/>
        <w:ind w:firstLine="240" w:firstLineChars="100"/>
        <w:rPr>
          <w:rFonts w:cs="宋体" w:asciiTheme="minorEastAsia" w:hAnsiTheme="minorEastAsia" w:eastAsiaTheme="minorEastAsia"/>
          <w:sz w:val="24"/>
          <w:szCs w:val="24"/>
          <w:shd w:val="clear" w:color="auto" w:fill="FFFFFF"/>
        </w:rPr>
      </w:pPr>
      <w:r>
        <w:rPr>
          <w:rFonts w:hint="eastAsia" w:cs="宋体" w:asciiTheme="minorEastAsia" w:hAnsiTheme="minorEastAsia" w:eastAsiaTheme="minorEastAsia"/>
          <w:sz w:val="24"/>
          <w:szCs w:val="24"/>
          <w:shd w:val="clear" w:color="auto" w:fill="FFFFFF"/>
        </w:rPr>
        <w:t>（2）供应商应授权合法的人员参加谈判全过程，法定代表人直接参加的须提交其身份证原件及法定代表人证明书，法定代表人授权代表参加谈判的，须出具法定代表人授权书及被授权人身份证（原件）；</w:t>
      </w:r>
    </w:p>
    <w:p>
      <w:pPr>
        <w:pStyle w:val="5"/>
        <w:spacing w:before="0" w:beforeAutospacing="0" w:after="0" w:afterAutospacing="0" w:line="360" w:lineRule="auto"/>
        <w:ind w:firstLine="420"/>
        <w:rPr>
          <w:rFonts w:cs="宋体" w:asciiTheme="minorEastAsia" w:hAnsiTheme="minorEastAsia" w:eastAsiaTheme="minorEastAsia"/>
          <w:sz w:val="24"/>
          <w:szCs w:val="24"/>
          <w:shd w:val="clear" w:color="auto" w:fill="FFFFFF"/>
        </w:rPr>
      </w:pPr>
      <w:r>
        <w:rPr>
          <w:rFonts w:hint="eastAsia" w:cs="宋体" w:asciiTheme="minorEastAsia" w:hAnsiTheme="minorEastAsia" w:eastAsiaTheme="minorEastAsia"/>
          <w:sz w:val="24"/>
          <w:szCs w:val="24"/>
          <w:shd w:val="clear" w:color="auto" w:fill="FFFFFF"/>
        </w:rPr>
        <w:t>（3）财务状况报告：提供</w:t>
      </w:r>
      <w:r>
        <w:rPr>
          <w:rFonts w:hint="eastAsia" w:cs="宋体" w:asciiTheme="minorEastAsia" w:hAnsiTheme="minorEastAsia" w:eastAsiaTheme="minorEastAsia"/>
          <w:sz w:val="24"/>
          <w:szCs w:val="24"/>
          <w:shd w:val="clear" w:color="auto" w:fill="FFFFFF"/>
          <w:lang w:val="en-US" w:eastAsia="zh-CN"/>
        </w:rPr>
        <w:t>2021年度</w:t>
      </w:r>
      <w:bookmarkStart w:id="0" w:name="_GoBack"/>
      <w:bookmarkEnd w:id="0"/>
      <w:r>
        <w:rPr>
          <w:rFonts w:hint="eastAsia" w:cs="宋体" w:asciiTheme="minorEastAsia" w:hAnsiTheme="minorEastAsia" w:eastAsiaTheme="minorEastAsia"/>
          <w:sz w:val="24"/>
          <w:szCs w:val="24"/>
          <w:shd w:val="clear" w:color="auto" w:fill="FFFFFF"/>
          <w:lang w:val="en-US" w:eastAsia="zh-CN"/>
        </w:rPr>
        <w:t>或</w:t>
      </w:r>
      <w:r>
        <w:rPr>
          <w:rFonts w:hint="eastAsia" w:cs="宋体" w:asciiTheme="minorEastAsia" w:hAnsiTheme="minorEastAsia" w:eastAsiaTheme="minorEastAsia"/>
          <w:sz w:val="24"/>
          <w:szCs w:val="24"/>
          <w:shd w:val="clear" w:color="auto" w:fill="FFFFFF"/>
        </w:rPr>
        <w:t>2022年度的供应商经审计的财务报告（至少包含资产负债表和利润表，成立时间至提交投标文件截止时间不足一年的可提供成立后任意时段的资产负债表）；</w:t>
      </w:r>
    </w:p>
    <w:p>
      <w:pPr>
        <w:pStyle w:val="5"/>
        <w:spacing w:before="0" w:beforeAutospacing="0" w:after="0" w:afterAutospacing="0" w:line="360" w:lineRule="auto"/>
        <w:ind w:firstLine="42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（4）社会保障资金缴纳证明：提供投标截止时间前六个月内</w:t>
      </w:r>
      <w:r>
        <w:rPr>
          <w:rFonts w:hint="eastAsia" w:cs="宋体" w:asciiTheme="minorEastAsia" w:hAnsiTheme="minorEastAsia" w:eastAsiaTheme="minorEastAsia"/>
          <w:sz w:val="24"/>
          <w:szCs w:val="24"/>
          <w:lang w:val="en-US" w:eastAsia="zh-CN"/>
        </w:rPr>
        <w:t>任意一个月</w:t>
      </w:r>
      <w:r>
        <w:rPr>
          <w:rFonts w:hint="eastAsia" w:cs="宋体" w:asciiTheme="minorEastAsia" w:hAnsiTheme="minorEastAsia" w:eastAsiaTheme="minorEastAsia"/>
          <w:sz w:val="24"/>
          <w:szCs w:val="24"/>
        </w:rPr>
        <w:t>的社会保障资金缴存单据或社保机构开具的社会保险参保缴费情况证明；依法不需要缴纳社会保障资金的应提供相关文件证明；</w:t>
      </w:r>
    </w:p>
    <w:p>
      <w:pPr>
        <w:pStyle w:val="10"/>
        <w:spacing w:line="360" w:lineRule="auto"/>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（5）税收缴纳证明：提供投标截止时间前六个月内</w:t>
      </w:r>
      <w:r>
        <w:rPr>
          <w:rFonts w:hint="eastAsia" w:cs="宋体" w:asciiTheme="minorEastAsia" w:hAnsiTheme="minorEastAsia" w:eastAsiaTheme="minorEastAsia"/>
          <w:sz w:val="24"/>
          <w:szCs w:val="24"/>
          <w:lang w:val="en-US" w:eastAsia="zh-CN"/>
        </w:rPr>
        <w:t>任意一个月的</w:t>
      </w:r>
      <w:r>
        <w:rPr>
          <w:rFonts w:hint="eastAsia" w:cs="宋体" w:asciiTheme="minorEastAsia" w:hAnsiTheme="minorEastAsia" w:eastAsiaTheme="minorEastAsia"/>
          <w:sz w:val="24"/>
          <w:szCs w:val="24"/>
        </w:rPr>
        <w:t>完税凭证或税务机关开具的完税证明（任意税种）；依法免税的应提供相关文件证明；</w:t>
      </w:r>
    </w:p>
    <w:p>
      <w:pPr>
        <w:pStyle w:val="5"/>
        <w:spacing w:before="0" w:beforeAutospacing="0" w:after="0" w:afterAutospacing="0" w:line="360" w:lineRule="auto"/>
        <w:ind w:firstLine="420"/>
        <w:rPr>
          <w:rFonts w:cs="宋体" w:asciiTheme="minorEastAsia" w:hAnsiTheme="minorEastAsia" w:eastAsiaTheme="minorEastAsia"/>
          <w:sz w:val="24"/>
          <w:szCs w:val="24"/>
          <w:shd w:val="clear" w:color="auto" w:fill="FFFFFF"/>
        </w:rPr>
      </w:pPr>
      <w:r>
        <w:rPr>
          <w:rFonts w:hint="eastAsia" w:cs="宋体" w:asciiTheme="minorEastAsia" w:hAnsiTheme="minorEastAsia" w:eastAsiaTheme="minorEastAsia"/>
          <w:sz w:val="24"/>
          <w:szCs w:val="24"/>
          <w:shd w:val="clear" w:color="auto" w:fill="FFFFFF"/>
        </w:rPr>
        <w:t>（6）具有履行合同所必须的设备和专业技术能力的承诺说明；</w:t>
      </w:r>
    </w:p>
    <w:p>
      <w:pPr>
        <w:pStyle w:val="5"/>
        <w:spacing w:before="0" w:beforeAutospacing="0" w:after="0" w:afterAutospacing="0" w:line="360" w:lineRule="auto"/>
        <w:ind w:firstLine="420"/>
        <w:rPr>
          <w:rFonts w:cs="宋体" w:asciiTheme="minorEastAsia" w:hAnsiTheme="minorEastAsia" w:eastAsiaTheme="minorEastAsia"/>
          <w:sz w:val="24"/>
          <w:szCs w:val="24"/>
          <w:shd w:val="clear" w:color="auto" w:fill="FFFFFF"/>
        </w:rPr>
      </w:pPr>
      <w:r>
        <w:rPr>
          <w:rFonts w:hint="eastAsia" w:cs="宋体" w:asciiTheme="minorEastAsia" w:hAnsiTheme="minorEastAsia" w:eastAsiaTheme="minorEastAsia"/>
          <w:sz w:val="24"/>
          <w:szCs w:val="24"/>
          <w:shd w:val="clear" w:color="auto" w:fill="FFFFFF"/>
        </w:rPr>
        <w:t>（7）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pStyle w:val="5"/>
        <w:spacing w:before="0" w:beforeAutospacing="0" w:after="0" w:afterAutospacing="0" w:line="360" w:lineRule="auto"/>
        <w:ind w:firstLine="420"/>
        <w:rPr>
          <w:rFonts w:hint="eastAsia" w:cs="宋体" w:asciiTheme="minorEastAsia" w:hAnsiTheme="minorEastAsia" w:eastAsiaTheme="minorEastAsia"/>
          <w:sz w:val="24"/>
          <w:szCs w:val="24"/>
          <w:shd w:val="clear" w:color="auto" w:fill="FFFFFF"/>
        </w:rPr>
      </w:pPr>
      <w:r>
        <w:rPr>
          <w:rFonts w:hint="eastAsia" w:cs="宋体" w:asciiTheme="minorEastAsia" w:hAnsiTheme="minorEastAsia" w:eastAsiaTheme="minorEastAsia"/>
          <w:sz w:val="24"/>
          <w:szCs w:val="24"/>
          <w:shd w:val="clear" w:color="auto" w:fill="FFFFFF"/>
        </w:rPr>
        <w:t>（8）无重大违法记录声明：供应商须出具参加采购活动前三年内，在经营活动中没有重大违法记录声明；</w:t>
      </w:r>
    </w:p>
    <w:p>
      <w:pPr>
        <w:pStyle w:val="5"/>
        <w:spacing w:before="0" w:beforeAutospacing="0" w:after="0" w:afterAutospacing="0" w:line="360" w:lineRule="auto"/>
        <w:ind w:firstLine="420"/>
        <w:rPr>
          <w:rFonts w:cs="宋体" w:asciiTheme="minorEastAsia" w:hAnsiTheme="minorEastAsia" w:eastAsiaTheme="minorEastAsia"/>
          <w:sz w:val="24"/>
          <w:szCs w:val="24"/>
          <w:shd w:val="clear" w:color="auto" w:fill="FFFFFF"/>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9</w:t>
      </w:r>
      <w:r>
        <w:rPr>
          <w:rFonts w:hint="eastAsia" w:ascii="宋体" w:hAnsi="宋体" w:eastAsia="宋体" w:cs="宋体"/>
          <w:b w:val="0"/>
          <w:sz w:val="24"/>
          <w:szCs w:val="24"/>
          <w:lang w:eastAsia="zh-CN"/>
        </w:rPr>
        <w:t>）本项目为专门面向中小微企业采购项目，供应商应为中型、小型、微型企业或监狱企业或残疾人福利性单位。（提供中小微企业</w:t>
      </w:r>
      <w:r>
        <w:rPr>
          <w:rFonts w:hint="eastAsia" w:ascii="宋体" w:hAnsi="宋体" w:eastAsia="宋体" w:cs="宋体"/>
          <w:b w:val="0"/>
          <w:sz w:val="24"/>
          <w:szCs w:val="24"/>
          <w:lang w:val="en-US" w:eastAsia="zh-CN"/>
        </w:rPr>
        <w:t>声明函</w:t>
      </w:r>
      <w:r>
        <w:rPr>
          <w:rFonts w:hint="eastAsia" w:ascii="宋体" w:hAnsi="宋体" w:eastAsia="宋体" w:cs="宋体"/>
          <w:b w:val="0"/>
          <w:sz w:val="24"/>
          <w:szCs w:val="24"/>
          <w:lang w:eastAsia="zh-CN"/>
        </w:rPr>
        <w:t>或残疾人福利性单位</w:t>
      </w:r>
      <w:r>
        <w:rPr>
          <w:rFonts w:hint="eastAsia" w:ascii="宋体" w:hAnsi="宋体" w:eastAsia="宋体" w:cs="宋体"/>
          <w:b w:val="0"/>
          <w:sz w:val="24"/>
          <w:szCs w:val="24"/>
          <w:lang w:val="en-US" w:eastAsia="zh-CN"/>
        </w:rPr>
        <w:t>声明函</w:t>
      </w:r>
      <w:r>
        <w:rPr>
          <w:rFonts w:hint="eastAsia" w:ascii="宋体" w:hAnsi="宋体" w:eastAsia="宋体" w:cs="宋体"/>
          <w:b w:val="0"/>
          <w:sz w:val="24"/>
          <w:szCs w:val="24"/>
          <w:lang w:eastAsia="zh-CN"/>
        </w:rPr>
        <w:t>或监狱企业证明）。</w:t>
      </w:r>
    </w:p>
    <w:p>
      <w:pPr>
        <w:spacing w:line="360" w:lineRule="auto"/>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注：1、不同性质的法人或其他组织或自然人可按照国家法律规定提供合法资质；特殊行业投标人的分支机构投标，还须出具其总公司为其参与本项目投标及履约行为承担民事责任的授权承诺书；特殊行业投标人的分支机构投标的，财务状况、税收缴纳、社会保障资金缴纳等由总公司代缴（代管）的，提供其总公司相应证明材料及情况说明。</w:t>
      </w:r>
    </w:p>
    <w:p>
      <w:pPr>
        <w:spacing w:line="360" w:lineRule="auto"/>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2、投标单位负责人为同一人或者存在直接控股、管理关系的不同供应商，不得同时参加本项目政府采购活动，否则按废标处理。</w:t>
      </w:r>
    </w:p>
    <w:p>
      <w:pPr>
        <w:spacing w:line="360" w:lineRule="auto"/>
        <w:ind w:firstLine="600" w:firstLineChars="250"/>
        <w:rPr>
          <w:rFonts w:cs="宋体" w:asciiTheme="minorEastAsia" w:hAnsiTheme="minorEastAsia" w:eastAsiaTheme="minorEastAsia"/>
          <w:kern w:val="0"/>
          <w:sz w:val="24"/>
        </w:rPr>
      </w:pPr>
      <w:r>
        <w:rPr>
          <w:rFonts w:hint="eastAsia" w:cs="宋体" w:asciiTheme="minorEastAsia" w:hAnsiTheme="minorEastAsia" w:eastAsiaTheme="minorEastAsia"/>
          <w:sz w:val="24"/>
        </w:rPr>
        <w:t>3、投标单位要充分考虑知识产权问题，应保证采购单</w:t>
      </w:r>
      <w:r>
        <w:rPr>
          <w:rFonts w:hint="eastAsia" w:cs="宋体" w:asciiTheme="minorEastAsia" w:hAnsiTheme="minorEastAsia" w:eastAsiaTheme="minorEastAsia"/>
          <w:kern w:val="0"/>
          <w:sz w:val="24"/>
        </w:rPr>
        <w:t>位免除且承担由于投标单位在其本国使用该项目所需的材料和设计或其任何一部分时而引起第三方提出的侵犯专利权、商标权或工业设计权的起诉、行动、行政程序索赔、请求等，以及采购单位为此而产生的损失和损害、费用和支出（包括律师费）。</w:t>
      </w:r>
    </w:p>
    <w:p>
      <w:pPr>
        <w:pStyle w:val="11"/>
        <w:widowControl/>
        <w:autoSpaceDE w:val="0"/>
        <w:spacing w:beforeAutospacing="0" w:afterAutospacing="0" w:line="360" w:lineRule="auto"/>
        <w:ind w:firstLine="420"/>
        <w:rPr>
          <w:rFonts w:hint="default" w:cs="宋体" w:asciiTheme="minorEastAsia" w:hAnsiTheme="minorEastAsia" w:eastAsiaTheme="minorEastAsia"/>
          <w:shd w:val="clear" w:color="auto" w:fill="FFFFFF"/>
        </w:rPr>
      </w:pPr>
      <w:r>
        <w:rPr>
          <w:rFonts w:cs="宋体" w:asciiTheme="minorEastAsia" w:hAnsiTheme="minorEastAsia" w:eastAsiaTheme="minorEastAsia"/>
        </w:rPr>
        <w:t>4、根据《关于在政府采购活动中查询及使用信用记录有关问题的通知》(财库[2016]125号)的规定，对列入失信被执行人、重大税收违法案件当事人名单、政府采购严重违法失信行为记录名单的供应商，拒绝参与本项目政府采购活动；</w:t>
      </w:r>
    </w:p>
    <w:p>
      <w:pPr>
        <w:pStyle w:val="5"/>
        <w:spacing w:beforeAutospacing="0" w:afterAutospacing="0" w:line="360" w:lineRule="auto"/>
        <w:ind w:firstLine="42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三、 获取采购文件 </w:t>
      </w:r>
    </w:p>
    <w:p>
      <w:pPr>
        <w:pStyle w:val="5"/>
        <w:spacing w:beforeAutospacing="0" w:afterAutospacing="0" w:line="360" w:lineRule="auto"/>
        <w:ind w:firstLine="42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时间：</w:t>
      </w:r>
      <w:r>
        <w:rPr>
          <w:rFonts w:cs="宋体" w:asciiTheme="minorEastAsia" w:hAnsiTheme="minorEastAsia" w:eastAsiaTheme="minorEastAsia"/>
          <w:sz w:val="24"/>
          <w:szCs w:val="24"/>
        </w:rPr>
        <w:t>202</w:t>
      </w:r>
      <w:r>
        <w:rPr>
          <w:rFonts w:hint="eastAsia" w:cs="宋体" w:asciiTheme="minorEastAsia" w:hAnsiTheme="minorEastAsia" w:eastAsiaTheme="minorEastAsia"/>
          <w:sz w:val="24"/>
          <w:szCs w:val="24"/>
        </w:rPr>
        <w:t>3</w:t>
      </w:r>
      <w:r>
        <w:rPr>
          <w:rFonts w:cs="宋体" w:asciiTheme="minorEastAsia" w:hAnsiTheme="minorEastAsia" w:eastAsiaTheme="minorEastAsia"/>
          <w:sz w:val="24"/>
          <w:szCs w:val="24"/>
        </w:rPr>
        <w:t>年</w:t>
      </w:r>
      <w:r>
        <w:rPr>
          <w:rFonts w:hint="eastAsia" w:cs="宋体" w:asciiTheme="minorEastAsia" w:hAnsiTheme="minorEastAsia" w:eastAsiaTheme="minorEastAsia"/>
          <w:sz w:val="24"/>
          <w:szCs w:val="24"/>
        </w:rPr>
        <w:t>11</w:t>
      </w:r>
      <w:r>
        <w:rPr>
          <w:rFonts w:cs="宋体" w:asciiTheme="minorEastAsia" w:hAnsiTheme="minorEastAsia" w:eastAsiaTheme="minorEastAsia"/>
          <w:sz w:val="24"/>
          <w:szCs w:val="24"/>
        </w:rPr>
        <w:t>月</w:t>
      </w:r>
      <w:r>
        <w:rPr>
          <w:rFonts w:hint="eastAsia" w:cs="宋体" w:asciiTheme="minorEastAsia" w:hAnsiTheme="minorEastAsia" w:eastAsiaTheme="minorEastAsia"/>
          <w:sz w:val="24"/>
          <w:szCs w:val="24"/>
          <w:lang w:val="en-US" w:eastAsia="zh-CN"/>
        </w:rPr>
        <w:t>21</w:t>
      </w:r>
      <w:r>
        <w:rPr>
          <w:rFonts w:cs="宋体" w:asciiTheme="minorEastAsia" w:hAnsiTheme="minorEastAsia" w:eastAsiaTheme="minorEastAsia"/>
          <w:sz w:val="24"/>
          <w:szCs w:val="24"/>
        </w:rPr>
        <w:t>日</w:t>
      </w:r>
      <w:r>
        <w:rPr>
          <w:rFonts w:hint="eastAsia" w:cs="宋体" w:asciiTheme="minorEastAsia" w:hAnsiTheme="minorEastAsia" w:eastAsiaTheme="minorEastAsia"/>
          <w:sz w:val="24"/>
          <w:szCs w:val="24"/>
        </w:rPr>
        <w:t>至2023年11月</w:t>
      </w:r>
      <w:r>
        <w:rPr>
          <w:rFonts w:hint="eastAsia" w:cs="宋体" w:asciiTheme="minorEastAsia" w:hAnsiTheme="minorEastAsia" w:eastAsiaTheme="minorEastAsia"/>
          <w:sz w:val="24"/>
          <w:szCs w:val="24"/>
          <w:lang w:val="en-US" w:eastAsia="zh-CN"/>
        </w:rPr>
        <w:t>23</w:t>
      </w:r>
      <w:r>
        <w:rPr>
          <w:rFonts w:hint="eastAsia" w:cs="宋体" w:asciiTheme="minorEastAsia" w:hAnsiTheme="minorEastAsia" w:eastAsiaTheme="minorEastAsia"/>
          <w:sz w:val="24"/>
          <w:szCs w:val="24"/>
        </w:rPr>
        <w:t>日 每日8:00—12:00、1</w:t>
      </w:r>
      <w:r>
        <w:rPr>
          <w:rFonts w:hint="eastAsia" w:cs="宋体" w:asciiTheme="minorEastAsia" w:hAnsiTheme="minorEastAsia" w:eastAsiaTheme="minorEastAsia"/>
          <w:sz w:val="24"/>
          <w:szCs w:val="24"/>
          <w:lang w:val="en-US" w:eastAsia="zh-CN"/>
        </w:rPr>
        <w:t>3</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30</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17</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30</w:t>
      </w:r>
    </w:p>
    <w:p>
      <w:pPr>
        <w:pStyle w:val="5"/>
        <w:spacing w:beforeAutospacing="0" w:afterAutospacing="0" w:line="360" w:lineRule="auto"/>
        <w:ind w:firstLine="42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途径：汉中市汉台区北关街道办事处留侯路东方明珠小区</w:t>
      </w:r>
      <w:r>
        <w:rPr>
          <w:rFonts w:hint="eastAsia" w:cs="宋体" w:asciiTheme="minorEastAsia" w:hAnsiTheme="minorEastAsia" w:eastAsiaTheme="minorEastAsia"/>
          <w:sz w:val="24"/>
          <w:szCs w:val="24"/>
          <w:lang w:eastAsia="zh-CN"/>
        </w:rPr>
        <w:t>南门临街商铺二楼</w:t>
      </w:r>
    </w:p>
    <w:p>
      <w:pPr>
        <w:pStyle w:val="5"/>
        <w:spacing w:beforeAutospacing="0" w:afterAutospacing="0" w:line="360" w:lineRule="auto"/>
        <w:ind w:firstLine="42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方式：现场获取</w:t>
      </w:r>
      <w:r>
        <w:rPr>
          <w:rFonts w:hint="eastAsia" w:cs="宋体" w:asciiTheme="minorEastAsia" w:hAnsiTheme="minorEastAsia" w:eastAsiaTheme="minorEastAsia"/>
          <w:sz w:val="24"/>
          <w:szCs w:val="24"/>
          <w:lang w:val="en-US" w:eastAsia="zh-CN"/>
        </w:rPr>
        <w:t xml:space="preserve">      </w:t>
      </w:r>
      <w:r>
        <w:rPr>
          <w:rFonts w:hint="eastAsia" w:cs="宋体" w:asciiTheme="minorEastAsia" w:hAnsiTheme="minorEastAsia" w:eastAsiaTheme="minorEastAsia"/>
          <w:sz w:val="24"/>
          <w:szCs w:val="24"/>
        </w:rPr>
        <w:t xml:space="preserve">售价：每套500元 </w:t>
      </w:r>
    </w:p>
    <w:p>
      <w:pPr>
        <w:pStyle w:val="9"/>
        <w:widowControl/>
        <w:spacing w:before="0" w:line="360" w:lineRule="auto"/>
        <w:outlineLvl w:val="1"/>
        <w:rPr>
          <w:rFonts w:cs="宋体" w:asciiTheme="minorEastAsia" w:hAnsiTheme="minorEastAsia" w:eastAsiaTheme="minorEastAsia"/>
        </w:rPr>
      </w:pPr>
      <w:r>
        <w:rPr>
          <w:rFonts w:hint="eastAsia" w:cs="宋体" w:asciiTheme="minorEastAsia" w:hAnsiTheme="minorEastAsia" w:eastAsiaTheme="minorEastAsia"/>
        </w:rPr>
        <w:t xml:space="preserve">四、 响应文件递交 </w:t>
      </w:r>
    </w:p>
    <w:p>
      <w:pPr>
        <w:pStyle w:val="5"/>
        <w:spacing w:beforeAutospacing="0" w:afterAutospacing="0" w:line="360" w:lineRule="auto"/>
        <w:ind w:firstLine="42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截止时间： 2023年11月</w:t>
      </w:r>
      <w:r>
        <w:rPr>
          <w:rFonts w:hint="eastAsia" w:cs="宋体" w:asciiTheme="minorEastAsia" w:hAnsiTheme="minorEastAsia" w:eastAsiaTheme="minorEastAsia"/>
          <w:b/>
          <w:bCs/>
          <w:sz w:val="24"/>
          <w:szCs w:val="24"/>
          <w:lang w:val="en-US" w:eastAsia="zh-CN"/>
        </w:rPr>
        <w:t>24</w:t>
      </w:r>
      <w:r>
        <w:rPr>
          <w:rFonts w:hint="eastAsia" w:cs="宋体" w:asciiTheme="minorEastAsia" w:hAnsiTheme="minorEastAsia" w:eastAsiaTheme="minorEastAsia"/>
          <w:b/>
          <w:bCs/>
          <w:sz w:val="24"/>
          <w:szCs w:val="24"/>
        </w:rPr>
        <w:t xml:space="preserve">日14:30:00（北京时间） </w:t>
      </w:r>
    </w:p>
    <w:p>
      <w:pPr>
        <w:pStyle w:val="5"/>
        <w:spacing w:beforeAutospacing="0" w:afterAutospacing="0" w:line="360" w:lineRule="auto"/>
        <w:ind w:firstLine="42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地点：汉中市汉台区北关街道办事处留侯路东方明珠小区</w:t>
      </w:r>
      <w:r>
        <w:rPr>
          <w:rFonts w:hint="eastAsia" w:cs="宋体" w:asciiTheme="minorEastAsia" w:hAnsiTheme="minorEastAsia" w:eastAsiaTheme="minorEastAsia"/>
          <w:b/>
          <w:bCs/>
          <w:sz w:val="24"/>
          <w:szCs w:val="24"/>
          <w:lang w:eastAsia="zh-CN"/>
        </w:rPr>
        <w:t>南门临街商铺二楼</w:t>
      </w:r>
      <w:r>
        <w:rPr>
          <w:rFonts w:hint="eastAsia" w:cs="宋体" w:asciiTheme="minorEastAsia" w:hAnsiTheme="minorEastAsia" w:eastAsiaTheme="minorEastAsia"/>
          <w:b/>
          <w:bCs/>
          <w:sz w:val="24"/>
          <w:szCs w:val="24"/>
        </w:rPr>
        <w:t>、华文项目管理有限公司会议室</w:t>
      </w:r>
    </w:p>
    <w:p>
      <w:pPr>
        <w:pStyle w:val="5"/>
        <w:spacing w:beforeAutospacing="0" w:afterAutospacing="0"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五</w:t>
      </w:r>
      <w:r>
        <w:rPr>
          <w:rFonts w:hint="eastAsia" w:cs="宋体" w:asciiTheme="minorEastAsia" w:hAnsiTheme="minorEastAsia" w:eastAsiaTheme="minorEastAsia"/>
          <w:b/>
          <w:sz w:val="24"/>
          <w:szCs w:val="24"/>
        </w:rPr>
        <w:t>、开启</w:t>
      </w:r>
    </w:p>
    <w:p>
      <w:pPr>
        <w:pStyle w:val="5"/>
        <w:spacing w:beforeAutospacing="0" w:afterAutospacing="0" w:line="360" w:lineRule="auto"/>
        <w:ind w:firstLine="42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截止时间： 2023年11月</w:t>
      </w:r>
      <w:r>
        <w:rPr>
          <w:rFonts w:hint="eastAsia" w:cs="宋体" w:asciiTheme="minorEastAsia" w:hAnsiTheme="minorEastAsia" w:eastAsiaTheme="minorEastAsia"/>
          <w:b/>
          <w:bCs/>
          <w:sz w:val="24"/>
          <w:szCs w:val="24"/>
          <w:lang w:val="en-US" w:eastAsia="zh-CN"/>
        </w:rPr>
        <w:t>24</w:t>
      </w:r>
      <w:r>
        <w:rPr>
          <w:rFonts w:hint="eastAsia" w:cs="宋体" w:asciiTheme="minorEastAsia" w:hAnsiTheme="minorEastAsia" w:eastAsiaTheme="minorEastAsia"/>
          <w:b/>
          <w:bCs/>
          <w:sz w:val="24"/>
          <w:szCs w:val="24"/>
        </w:rPr>
        <w:t xml:space="preserve">日14:30:00（北京时间） </w:t>
      </w:r>
    </w:p>
    <w:p>
      <w:pPr>
        <w:pStyle w:val="5"/>
        <w:spacing w:beforeAutospacing="0" w:afterAutospacing="0" w:line="360" w:lineRule="auto"/>
        <w:ind w:firstLine="42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地点：汉中市汉台区北关街道办事处留侯路东方明珠小区</w:t>
      </w:r>
      <w:r>
        <w:rPr>
          <w:rFonts w:hint="eastAsia" w:cs="宋体" w:asciiTheme="minorEastAsia" w:hAnsiTheme="minorEastAsia" w:eastAsiaTheme="minorEastAsia"/>
          <w:b/>
          <w:bCs/>
          <w:sz w:val="24"/>
          <w:szCs w:val="24"/>
          <w:lang w:eastAsia="zh-CN"/>
        </w:rPr>
        <w:t>南门临街商铺二楼</w:t>
      </w:r>
      <w:r>
        <w:rPr>
          <w:rFonts w:hint="eastAsia" w:cs="宋体" w:asciiTheme="minorEastAsia" w:hAnsiTheme="minorEastAsia" w:eastAsiaTheme="minorEastAsia"/>
          <w:b/>
          <w:bCs/>
          <w:sz w:val="24"/>
          <w:szCs w:val="24"/>
        </w:rPr>
        <w:t>、华文项目管理有限公司会议室</w:t>
      </w:r>
    </w:p>
    <w:p>
      <w:pPr>
        <w:pStyle w:val="9"/>
        <w:widowControl/>
        <w:spacing w:before="0" w:line="360" w:lineRule="auto"/>
        <w:outlineLvl w:val="1"/>
        <w:rPr>
          <w:rFonts w:cs="宋体" w:asciiTheme="minorEastAsia" w:hAnsiTheme="minorEastAsia" w:eastAsiaTheme="minorEastAsia"/>
        </w:rPr>
      </w:pPr>
      <w:r>
        <w:rPr>
          <w:rFonts w:hint="eastAsia" w:cs="宋体" w:asciiTheme="minorEastAsia" w:hAnsiTheme="minorEastAsia" w:eastAsiaTheme="minorEastAsia"/>
        </w:rPr>
        <w:t>六、公告期限</w:t>
      </w:r>
    </w:p>
    <w:p>
      <w:pPr>
        <w:pStyle w:val="5"/>
        <w:spacing w:beforeAutospacing="0" w:afterAutospacing="0" w:line="360" w:lineRule="auto"/>
        <w:ind w:firstLine="42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自本公告发布之日起3个工作日。</w:t>
      </w:r>
    </w:p>
    <w:p>
      <w:pPr>
        <w:pStyle w:val="9"/>
        <w:widowControl/>
        <w:spacing w:before="0" w:line="360" w:lineRule="auto"/>
        <w:outlineLvl w:val="1"/>
        <w:rPr>
          <w:rFonts w:cs="宋体" w:asciiTheme="minorEastAsia" w:hAnsiTheme="minorEastAsia" w:eastAsiaTheme="minorEastAsia"/>
        </w:rPr>
      </w:pPr>
      <w:r>
        <w:rPr>
          <w:rFonts w:hint="eastAsia" w:cs="宋体" w:asciiTheme="minorEastAsia" w:hAnsiTheme="minorEastAsia" w:eastAsiaTheme="minorEastAsia"/>
        </w:rPr>
        <w:t>七、其他补充事宜</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rPr>
        <w:t>1.供应商购买</w:t>
      </w:r>
      <w:r>
        <w:rPr>
          <w:rFonts w:hint="eastAsia" w:ascii="宋体" w:hAnsi="宋体" w:eastAsia="宋体" w:cs="宋体"/>
          <w:color w:val="auto"/>
          <w:sz w:val="24"/>
          <w:szCs w:val="24"/>
        </w:rPr>
        <w:t>竞争性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文件</w:t>
      </w:r>
      <w:r>
        <w:rPr>
          <w:rFonts w:hint="eastAsia" w:ascii="宋体" w:hAnsi="宋体" w:eastAsia="宋体" w:cs="宋体"/>
          <w:sz w:val="24"/>
          <w:szCs w:val="24"/>
        </w:rPr>
        <w:t>时请经办人携带身份证原件及企业介绍信、加盖</w:t>
      </w:r>
      <w:r>
        <w:rPr>
          <w:rFonts w:hint="eastAsia" w:ascii="宋体" w:hAnsi="宋体" w:eastAsia="宋体" w:cs="宋体"/>
          <w:sz w:val="24"/>
          <w:szCs w:val="24"/>
          <w:lang w:eastAsia="zh-CN"/>
        </w:rPr>
        <w:t>公</w:t>
      </w:r>
      <w:r>
        <w:rPr>
          <w:rFonts w:hint="eastAsia" w:ascii="宋体" w:hAnsi="宋体" w:eastAsia="宋体" w:cs="宋体"/>
          <w:sz w:val="24"/>
          <w:szCs w:val="24"/>
        </w:rPr>
        <w:t>章的身份证复印件一份（谢绝邮寄）。</w:t>
      </w:r>
    </w:p>
    <w:p>
      <w:pPr>
        <w:pStyle w:val="5"/>
        <w:shd w:val="clear" w:color="auto" w:fill="FFFFFF"/>
        <w:spacing w:before="0" w:beforeAutospacing="0" w:after="0" w:afterAutospacing="0" w:line="480" w:lineRule="atLeast"/>
        <w:ind w:firstLine="480"/>
        <w:jc w:val="both"/>
        <w:textAlignment w:val="baseline"/>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请供应商按照陕西省财政厅关于政府采购供应商注册登记有关事项的通知中的要求，通过陕西省政府采购网（http://www.ccgp-shaanxi.gov.cn/）注册登记加入陕西省政府采购供应商库。</w:t>
      </w:r>
    </w:p>
    <w:p>
      <w:pPr>
        <w:pStyle w:val="5"/>
        <w:shd w:val="clear" w:color="auto" w:fill="FFFFFF"/>
        <w:spacing w:before="0" w:beforeAutospacing="0" w:after="0" w:afterAutospacing="0" w:line="480" w:lineRule="atLeast"/>
        <w:ind w:firstLine="480"/>
        <w:jc w:val="both"/>
        <w:textAlignment w:val="baseline"/>
        <w:rPr>
          <w:rFonts w:hint="eastAsia" w:ascii="宋体" w:hAnsi="宋体" w:eastAsia="宋体" w:cs="宋体"/>
          <w:sz w:val="24"/>
          <w:szCs w:val="24"/>
        </w:rPr>
      </w:pPr>
    </w:p>
    <w:p>
      <w:pPr>
        <w:pStyle w:val="9"/>
        <w:widowControl/>
        <w:spacing w:before="0" w:line="360" w:lineRule="auto"/>
        <w:outlineLvl w:val="1"/>
        <w:rPr>
          <w:rFonts w:cs="宋体" w:asciiTheme="minorEastAsia" w:hAnsiTheme="minorEastAsia" w:eastAsiaTheme="minorEastAsia"/>
        </w:rPr>
      </w:pPr>
      <w:r>
        <w:rPr>
          <w:rFonts w:hint="eastAsia" w:cs="宋体" w:asciiTheme="minorEastAsia" w:hAnsiTheme="minorEastAsia" w:eastAsiaTheme="minorEastAsia"/>
        </w:rPr>
        <w:t xml:space="preserve">八、对本次招标提出询问，请按以下方式联系。 </w:t>
      </w:r>
    </w:p>
    <w:p>
      <w:pPr>
        <w:pStyle w:val="5"/>
        <w:spacing w:beforeAutospacing="0" w:afterAutospacing="0" w:line="360" w:lineRule="auto"/>
        <w:ind w:firstLine="420"/>
        <w:outlineLvl w:val="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1、采购人信息</w:t>
      </w:r>
    </w:p>
    <w:p>
      <w:pPr>
        <w:pStyle w:val="5"/>
        <w:spacing w:beforeAutospacing="0" w:afterAutospacing="0" w:line="360" w:lineRule="auto"/>
        <w:ind w:firstLine="420"/>
        <w:outlineLvl w:val="2"/>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名称：</w:t>
      </w:r>
      <w:r>
        <w:rPr>
          <w:rFonts w:hint="eastAsia" w:cs="宋体" w:asciiTheme="minorEastAsia" w:hAnsiTheme="minorEastAsia" w:eastAsiaTheme="minorEastAsia"/>
          <w:sz w:val="24"/>
          <w:szCs w:val="24"/>
          <w:lang w:val="en-US" w:eastAsia="zh-CN"/>
        </w:rPr>
        <w:t>汉中市南郑区交通运输局</w:t>
      </w:r>
    </w:p>
    <w:p>
      <w:pPr>
        <w:pStyle w:val="5"/>
        <w:spacing w:beforeAutospacing="0" w:afterAutospacing="0" w:line="360" w:lineRule="auto"/>
        <w:ind w:firstLine="42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地址：</w:t>
      </w:r>
      <w:r>
        <w:rPr>
          <w:rFonts w:hint="eastAsia" w:cs="宋体" w:asciiTheme="minorEastAsia" w:hAnsiTheme="minorEastAsia" w:eastAsiaTheme="minorEastAsia"/>
          <w:sz w:val="24"/>
          <w:szCs w:val="24"/>
          <w:lang w:eastAsia="zh-CN"/>
        </w:rPr>
        <w:t>汉中市南郑区汉山街道东大街39号</w:t>
      </w:r>
    </w:p>
    <w:p>
      <w:pPr>
        <w:pStyle w:val="5"/>
        <w:spacing w:beforeAutospacing="0" w:afterAutospacing="0" w:line="360" w:lineRule="auto"/>
        <w:ind w:firstLine="42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联系方式：</w:t>
      </w:r>
      <w:r>
        <w:rPr>
          <w:rFonts w:hint="eastAsia" w:cs="宋体" w:asciiTheme="minorEastAsia" w:hAnsiTheme="minorEastAsia" w:eastAsiaTheme="minorEastAsia"/>
          <w:sz w:val="24"/>
          <w:szCs w:val="24"/>
          <w:lang w:val="en-US" w:eastAsia="zh-CN"/>
        </w:rPr>
        <w:t>张工</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13809164028</w:t>
      </w:r>
    </w:p>
    <w:p>
      <w:pPr>
        <w:pStyle w:val="5"/>
        <w:spacing w:beforeAutospacing="0" w:afterAutospacing="0" w:line="360" w:lineRule="auto"/>
        <w:ind w:firstLine="420"/>
        <w:outlineLvl w:val="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2、采购代理机构信息</w:t>
      </w:r>
    </w:p>
    <w:p>
      <w:pPr>
        <w:pStyle w:val="5"/>
        <w:spacing w:beforeAutospacing="0" w:afterAutospacing="0" w:line="360" w:lineRule="auto"/>
        <w:ind w:firstLine="42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名称：华文项目管理有限公司</w:t>
      </w:r>
    </w:p>
    <w:p>
      <w:pPr>
        <w:pStyle w:val="5"/>
        <w:spacing w:beforeAutospacing="0" w:afterAutospacing="0" w:line="360" w:lineRule="auto"/>
        <w:ind w:firstLine="42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地址：汉中市汉台区北关街道办事处留侯路东方明珠小区</w:t>
      </w:r>
      <w:r>
        <w:rPr>
          <w:rFonts w:hint="eastAsia" w:cs="宋体" w:asciiTheme="minorEastAsia" w:hAnsiTheme="minorEastAsia" w:eastAsiaTheme="minorEastAsia"/>
          <w:sz w:val="24"/>
          <w:szCs w:val="24"/>
          <w:lang w:eastAsia="zh-CN"/>
        </w:rPr>
        <w:t>南门临街商铺二楼</w:t>
      </w:r>
    </w:p>
    <w:p>
      <w:pPr>
        <w:pStyle w:val="5"/>
        <w:spacing w:beforeAutospacing="0" w:afterAutospacing="0" w:line="360" w:lineRule="auto"/>
        <w:ind w:firstLine="420"/>
      </w:pPr>
      <w:r>
        <w:rPr>
          <w:rFonts w:hint="eastAsia" w:cs="宋体" w:asciiTheme="minorEastAsia" w:hAnsiTheme="minorEastAsia" w:eastAsiaTheme="minorEastAsia"/>
          <w:sz w:val="24"/>
          <w:szCs w:val="24"/>
        </w:rPr>
        <w:t>联系方式：冯</w:t>
      </w:r>
      <w:r>
        <w:rPr>
          <w:rFonts w:hint="eastAsia" w:cs="宋体" w:asciiTheme="minorEastAsia" w:hAnsiTheme="minorEastAsia" w:eastAsiaTheme="minorEastAsia"/>
          <w:sz w:val="24"/>
          <w:szCs w:val="24"/>
          <w:lang w:val="en-US" w:eastAsia="zh-CN"/>
        </w:rPr>
        <w:t>工</w:t>
      </w:r>
      <w:r>
        <w:rPr>
          <w:rFonts w:hint="eastAsia" w:cs="宋体" w:asciiTheme="minorEastAsia" w:hAnsiTheme="minorEastAsia" w:eastAsiaTheme="minorEastAsia"/>
          <w:sz w:val="24"/>
          <w:szCs w:val="24"/>
        </w:rPr>
        <w:t>、0916-2702818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OGRlZjAxMjlmYTdiNjZkMWZmYTliMmI1MzM1ZGYifQ=="/>
  </w:docVars>
  <w:rsids>
    <w:rsidRoot w:val="00000000"/>
    <w:rsid w:val="0E1409F6"/>
    <w:rsid w:val="16BF34C9"/>
    <w:rsid w:val="1B851185"/>
    <w:rsid w:val="29A94291"/>
    <w:rsid w:val="29FA2F31"/>
    <w:rsid w:val="2B710DDE"/>
    <w:rsid w:val="2D827DBA"/>
    <w:rsid w:val="344C4197"/>
    <w:rsid w:val="3F8A0269"/>
    <w:rsid w:val="475573AE"/>
    <w:rsid w:val="4BD44D46"/>
    <w:rsid w:val="4BE34975"/>
    <w:rsid w:val="4CC36B68"/>
    <w:rsid w:val="50121180"/>
    <w:rsid w:val="5A684B96"/>
    <w:rsid w:val="5CA40764"/>
    <w:rsid w:val="650C10E2"/>
    <w:rsid w:val="763816C7"/>
    <w:rsid w:val="76864983"/>
    <w:rsid w:val="76E25CB9"/>
    <w:rsid w:val="7EE2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ind w:firstLine="420"/>
    </w:pPr>
    <w:rPr>
      <w:szCs w:val="20"/>
    </w:r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itle11"/>
    <w:basedOn w:val="1"/>
    <w:qFormat/>
    <w:uiPriority w:val="0"/>
    <w:pPr>
      <w:spacing w:before="150" w:line="450" w:lineRule="atLeast"/>
      <w:jc w:val="left"/>
    </w:pPr>
    <w:rPr>
      <w:b/>
      <w:kern w:val="0"/>
      <w:sz w:val="24"/>
    </w:rPr>
  </w:style>
  <w:style w:type="paragraph" w:customStyle="1" w:styleId="10">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11">
    <w:name w:val="普通(网站) Char"/>
    <w:basedOn w:val="1"/>
    <w:qFormat/>
    <w:uiPriority w:val="0"/>
    <w:pPr>
      <w:spacing w:beforeAutospacing="1" w:afterAutospacing="1"/>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2023-11-17T08:23:00Z</dcterms:created>
  <dc:creator>Administrator</dc:creator>
  <cp:lastModifiedBy>冯佳乐</cp:lastModifiedBy>
  <dcterms:modified xsi:type="dcterms:W3CDTF">2023-11-17T08:52:52Z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5B8F54D86C03473EBA58ED2BE629A484_12</vt:lpwstr>
  </property>
</Properties>
</file>