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line="480" w:lineRule="atLeast"/>
        <w:jc w:val="center"/>
        <w:textAlignment w:val="auto"/>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t>镇巴县中医院电子发票软件采购项目招标公告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line="480" w:lineRule="atLeast"/>
        <w:jc w:val="center"/>
        <w:textAlignment w:val="auto"/>
        <w:rPr>
          <w:rFonts w:hint="eastAsia" w:ascii="仿宋" w:hAnsi="仿宋" w:eastAsia="仿宋" w:cs="仿宋"/>
          <w:b/>
          <w:bCs/>
          <w:color w:val="auto"/>
          <w:kern w:val="0"/>
          <w:sz w:val="36"/>
          <w:szCs w:val="36"/>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电子发票软件采购项目招标项目的潜在投标人应在汉中市汉台区前进西路中航尚街东门7号楼附3层获取招标文件，并于 2023年12月26日 14时30分 （北京时间）前递交投标文件。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7"/>
          <w:rFonts w:hint="eastAsia" w:ascii="仿宋" w:hAnsi="仿宋" w:eastAsia="仿宋" w:cs="仿宋"/>
          <w:b/>
          <w:bCs/>
          <w:i w:val="0"/>
          <w:iCs w:val="0"/>
          <w:caps w:val="0"/>
          <w:color w:val="auto"/>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项目编号：TZZB-HZ-2023228C1-1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项目名称：电子发票软件采购项目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预算金额：650,000.00元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合同包1(电子发票软件采购):</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合同包预算金额：650,000.00元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合同包最高限价：650,000.00元</w:t>
      </w:r>
    </w:p>
    <w:tbl>
      <w:tblPr>
        <w:tblStyle w:val="5"/>
        <w:tblW w:w="10845" w:type="dxa"/>
        <w:tblInd w:w="-12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65"/>
        <w:gridCol w:w="1425"/>
        <w:gridCol w:w="1755"/>
        <w:gridCol w:w="1717"/>
        <w:gridCol w:w="1643"/>
        <w:gridCol w:w="1515"/>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8" w:hRule="atLeast"/>
          <w:tblHeader/>
        </w:trPr>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17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1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rPr>
        <w:tc>
          <w:tcPr>
            <w:tcW w:w="10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交换设备</w:t>
            </w:r>
          </w:p>
        </w:tc>
        <w:tc>
          <w:tcPr>
            <w:tcW w:w="1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650000</w:t>
            </w:r>
          </w:p>
        </w:tc>
        <w:tc>
          <w:tcPr>
            <w:tcW w:w="17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16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650,000.00</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合同履行期限：详见招标文件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7"/>
          <w:rFonts w:hint="eastAsia" w:ascii="仿宋" w:hAnsi="仿宋" w:eastAsia="仿宋" w:cs="仿宋"/>
          <w:b/>
          <w:bCs/>
          <w:i w:val="0"/>
          <w:iCs w:val="0"/>
          <w:caps w:val="0"/>
          <w:color w:val="auto"/>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合同包1(电子发票软件采购)落实政府采购政策需满足的资格要求如下: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合同包1(电子发票软件采购)特定资格要求如下: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（1）法定代表人直接参加投标的，须出具法人身份证；法定代表人授权代表参加投标的，须出具法定代表人授权书及授权代表身份证；（2）投标人不得为“信用中国”网站（www.creditchina.gov.cn） 中列入失信被执行人和重大税收违法案件当事人名单的投标人，不得为中国政府采购网（www.ccgp.gov.cn）政府采购严重违法失信行为记录名单中被财政部门禁止参加政府采购活动的投标人。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7"/>
          <w:rFonts w:hint="eastAsia" w:ascii="仿宋" w:hAnsi="仿宋" w:eastAsia="仿宋" w:cs="仿宋"/>
          <w:b/>
          <w:bCs/>
          <w:i w:val="0"/>
          <w:iCs w:val="0"/>
          <w:caps w:val="0"/>
          <w:color w:val="auto"/>
          <w:spacing w:val="0"/>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时间： 2023年12月04日 至 2023年12月08日 ，每天上午 08:00:00 至 12:00:00 ，下午 14:00:00 至 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途径：汉中市汉台区前进西路中航尚街东门7号楼附3层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7"/>
          <w:rFonts w:hint="eastAsia" w:ascii="仿宋" w:hAnsi="仿宋" w:eastAsia="仿宋" w:cs="仿宋"/>
          <w:b/>
          <w:bCs/>
          <w:i w:val="0"/>
          <w:iCs w:val="0"/>
          <w:caps w:val="0"/>
          <w:color w:val="auto"/>
          <w:spacing w:val="0"/>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时间： 2023年12月26日 14时30分00秒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提交投标文件地点：汉中市汉台区前进西路中航尚街东门7号楼附3层会议室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开标地点：汉中市汉台区前进西路中航尚街东门7号楼附3层会议室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7"/>
          <w:rFonts w:hint="eastAsia" w:ascii="仿宋" w:hAnsi="仿宋" w:eastAsia="仿宋" w:cs="仿宋"/>
          <w:b/>
          <w:bCs/>
          <w:i w:val="0"/>
          <w:iCs w:val="0"/>
          <w:caps w:val="0"/>
          <w:color w:val="auto"/>
          <w:spacing w:val="0"/>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7"/>
          <w:rFonts w:hint="eastAsia" w:ascii="仿宋" w:hAnsi="仿宋" w:eastAsia="仿宋" w:cs="仿宋"/>
          <w:b/>
          <w:bCs/>
          <w:i w:val="0"/>
          <w:iCs w:val="0"/>
          <w:caps w:val="0"/>
          <w:color w:val="auto"/>
          <w:spacing w:val="0"/>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本次采购落实政府采购政策：（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潜在投标人获取招标文件时需出示获取人身份证原件，并提交投标人出具的对获取人的介绍信原件以及获取人身份证复印件（加盖公章），本项目招标文件不提供邮寄，现场现金购买。项目名称以“镇巴县中医院电子发票软件采购项目”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3、投标人务必按照《陕西省财政厅关于政府采购投标人注册登记有关事项的通知》要求，通过陕西省政府采购网（http://www.ccgp-shaanxi.gov.cn/）进行陕西政府采购统一身份认证注册登记。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val="0"/>
          <w:bCs w:val="0"/>
          <w:i w:val="0"/>
          <w:iCs w:val="0"/>
          <w:caps w:val="0"/>
          <w:color w:val="auto"/>
          <w:spacing w:val="0"/>
          <w:sz w:val="21"/>
          <w:szCs w:val="21"/>
        </w:rPr>
      </w:pPr>
      <w:r>
        <w:rPr>
          <w:rStyle w:val="7"/>
          <w:rFonts w:hint="eastAsia" w:ascii="仿宋" w:hAnsi="仿宋" w:eastAsia="仿宋" w:cs="仿宋"/>
          <w:b/>
          <w:bCs/>
          <w:i w:val="0"/>
          <w:iCs w:val="0"/>
          <w:caps w:val="0"/>
          <w:color w:val="auto"/>
          <w:spacing w:val="0"/>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名称：镇巴县中医院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地址：镇巴县城河西南路16号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联系方式：18292655580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名称：同正项目管理有限公司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地址：汉中市汉台区前进西路中航尚街东门7号楼附3层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联系方式：0916-8897702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项目联系人：杨女士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shd w:val="clear" w:fill="FFFFFF"/>
        </w:rPr>
      </w:pPr>
      <w:r>
        <w:rPr>
          <w:rFonts w:hint="eastAsia" w:ascii="仿宋" w:hAnsi="仿宋" w:eastAsia="仿宋" w:cs="仿宋"/>
          <w:i w:val="0"/>
          <w:iCs w:val="0"/>
          <w:caps w:val="0"/>
          <w:color w:val="auto"/>
          <w:spacing w:val="0"/>
          <w:sz w:val="21"/>
          <w:szCs w:val="21"/>
          <w:shd w:val="clear" w:fill="FFFFFF"/>
        </w:rPr>
        <w:t>电话：0916-8897702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i w:val="0"/>
          <w:iCs w:val="0"/>
          <w:caps w:val="0"/>
          <w:color w:val="auto"/>
          <w:spacing w:val="0"/>
          <w:sz w:val="21"/>
          <w:szCs w:val="21"/>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仿宋" w:hAnsi="仿宋" w:eastAsia="仿宋" w:cs="仿宋"/>
          <w:i w:val="0"/>
          <w:iCs w:val="0"/>
          <w:caps w:val="0"/>
          <w:color w:val="auto"/>
          <w:spacing w:val="0"/>
          <w:sz w:val="21"/>
          <w:szCs w:val="21"/>
        </w:rPr>
      </w:pPr>
      <w:r>
        <w:rPr>
          <w:rFonts w:hint="eastAsia" w:ascii="仿宋" w:hAnsi="仿宋" w:eastAsia="仿宋" w:cs="仿宋"/>
          <w:i w:val="0"/>
          <w:iCs w:val="0"/>
          <w:caps w:val="0"/>
          <w:color w:val="auto"/>
          <w:spacing w:val="0"/>
          <w:sz w:val="21"/>
          <w:szCs w:val="21"/>
          <w:shd w:val="clear" w:fill="FFFFFF"/>
        </w:rPr>
        <w:t>同正项目管理有限公司</w:t>
      </w:r>
    </w:p>
    <w:p>
      <w:pPr>
        <w:keepNext w:val="0"/>
        <w:keepLines w:val="0"/>
        <w:pageBreakBefore w:val="0"/>
        <w:widowControl/>
        <w:suppressLineNumbers w:val="0"/>
        <w:shd w:val="clear"/>
        <w:kinsoku/>
        <w:wordWrap w:val="0"/>
        <w:overflowPunct/>
        <w:topLinePunct w:val="0"/>
        <w:autoSpaceDE/>
        <w:autoSpaceDN/>
        <w:bidi w:val="0"/>
        <w:adjustRightInd/>
        <w:snapToGrid/>
        <w:spacing w:line="480" w:lineRule="atLeast"/>
        <w:jc w:val="both"/>
        <w:textAlignment w:val="auto"/>
        <w:rPr>
          <w:rFonts w:hint="eastAsia" w:ascii="仿宋" w:hAnsi="仿宋" w:eastAsia="仿宋" w:cs="仿宋"/>
          <w:color w:val="auto"/>
          <w:sz w:val="21"/>
          <w:szCs w:val="21"/>
        </w:rPr>
      </w:pPr>
    </w:p>
    <w:p>
      <w:pPr>
        <w:keepNext w:val="0"/>
        <w:keepLines w:val="0"/>
        <w:pageBreakBefore w:val="0"/>
        <w:shd w:val="clear"/>
        <w:kinsoku/>
        <w:overflowPunct/>
        <w:topLinePunct w:val="0"/>
        <w:autoSpaceDE/>
        <w:autoSpaceDN/>
        <w:bidi w:val="0"/>
        <w:adjustRightInd/>
        <w:snapToGrid/>
        <w:textAlignment w:val="auto"/>
        <w:rPr>
          <w:rFonts w:hint="eastAsia" w:ascii="仿宋" w:hAnsi="仿宋" w:eastAsia="仿宋" w:cs="仿宋"/>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GM3NDc0ZGMwZDg1MzIxN2UwYTcwZGNlNjA3MGEifQ=="/>
  </w:docVars>
  <w:rsids>
    <w:rsidRoot w:val="00000000"/>
    <w:rsid w:val="02A21DF2"/>
    <w:rsid w:val="3C9A77CB"/>
    <w:rsid w:val="6A2C3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2023-12-01T06:21:00Z</dcterms:created>
  <dc:creator>Administrator</dc:creator>
  <cp:lastModifiedBy>俗野</cp:lastModifiedBy>
  <dcterms:modified xsi:type="dcterms:W3CDTF">2023-12-01T06:48:55Z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BC0C43A841A14A9CB26703746DFE0860_12</vt:lpwstr>
  </property>
</Properties>
</file>