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榆林市应急管理局采购救灾物资项目(三次)招标公告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采购救灾物资项目(三次)招标项目的潜在投标人应在CA锁自行下载获取招标文件，并于 2023年09月12日 09时30分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项目编号：YLRTCG-2023-07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项目名称：采购救灾物资项目(三次)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合同包1(榆林市应急管理局采购救灾物资项目):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合同包最高限价：2,800,000.00元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0"/>
        <w:gridCol w:w="825"/>
        <w:gridCol w:w="825"/>
        <w:gridCol w:w="1180"/>
        <w:gridCol w:w="1639"/>
        <w:gridCol w:w="1683"/>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其他被服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2,800,000.00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合同履行期限：合同签订之日起30日历天内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合同包1(榆林市应急管理局采购救灾物资项目)落实政府采购政策需满足的资格要求如下: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（1）《政府采购促进中小企业发展管理法》（财库[2020]46号）；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（2）《财政部司法部关于政府采购支持监狱企业发展有关问题的通知》（财库〔225〕68号）；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（3）《国务院办公厅关于建立政府强制采购节能货物制度的通知》（国办发〔2007〕51号）；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（4）《环境标志货物政府采购实施的意见》（财库[2006]90号）；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（5）《节能货物政府采购实施意见》（财库[2004]185号）；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（7）《榆林市财政局关于进一步加大政府采购支持中小企业力度的通知》陕财办采函(2022]10号；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（10）《关于在政府采购活动中查询及使用信用记录有关问题的通知》(财库(2016]125号)；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合同包1(榆林市应急管理局采购救灾物资项目)特定资格要求如下: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副本及营业执照的2021年度或2022年度企业信息公示年度报告；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（3）财务状况报告：提供具有财务审计资质单位出具的2021或2022年度财务报告或开标前任意一个月基本账户银行出具的资信证明；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（4）税收缴纳证明：2023年1月1日至投标截止时间前任意一个月完税证明，完税证明上应有税务机关的公章；依法免税的投标人应提供相关文件证明；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（5）社会保障资金缴纳证明：2023年1月1日至投标截止时间前任意一个月已缴存的社会保障资金缴存单据或社保机构开具的社会保险参保缴费情况证明；依法不需要缴纳社会保障资金的应提供相关文件证明；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（6）本项目采用投标信用承诺书（格式详见招标文件）代替投标保证金，提供信用中国（陕西榆林）承诺网页截图；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时间：2023年08月</w:t>
      </w:r>
      <w:r>
        <w:rPr>
          <w:rFonts w:hint="eastAsia" w:ascii="宋体" w:hAnsi="宋体" w:eastAsia="宋体" w:cs="宋体"/>
          <w:i w:val="0"/>
          <w:iCs w:val="0"/>
          <w:caps w:val="0"/>
          <w:color w:val="auto"/>
          <w:spacing w:val="0"/>
          <w:sz w:val="24"/>
          <w:szCs w:val="24"/>
          <w:shd w:val="clear" w:fill="FFFFFF"/>
          <w:lang w:val="en-US" w:eastAsia="zh-CN"/>
        </w:rPr>
        <w:t>22</w:t>
      </w:r>
      <w:r>
        <w:rPr>
          <w:rFonts w:hint="eastAsia" w:ascii="宋体" w:hAnsi="宋体" w:eastAsia="宋体" w:cs="宋体"/>
          <w:i w:val="0"/>
          <w:iCs w:val="0"/>
          <w:caps w:val="0"/>
          <w:color w:val="auto"/>
          <w:spacing w:val="0"/>
          <w:sz w:val="24"/>
          <w:szCs w:val="24"/>
          <w:shd w:val="clear" w:fill="FFFFFF"/>
        </w:rPr>
        <w:t>日至2023年08月</w:t>
      </w:r>
      <w:r>
        <w:rPr>
          <w:rFonts w:hint="eastAsia" w:ascii="宋体" w:hAnsi="宋体" w:eastAsia="宋体" w:cs="宋体"/>
          <w:i w:val="0"/>
          <w:iCs w:val="0"/>
          <w:caps w:val="0"/>
          <w:color w:val="auto"/>
          <w:spacing w:val="0"/>
          <w:sz w:val="24"/>
          <w:szCs w:val="24"/>
          <w:shd w:val="clear" w:fill="FFFFFF"/>
          <w:lang w:val="en-US" w:eastAsia="zh-CN"/>
        </w:rPr>
        <w:t>28</w:t>
      </w:r>
      <w:r>
        <w:rPr>
          <w:rFonts w:hint="eastAsia" w:ascii="宋体" w:hAnsi="宋体" w:eastAsia="宋体" w:cs="宋体"/>
          <w:i w:val="0"/>
          <w:iCs w:val="0"/>
          <w:caps w:val="0"/>
          <w:color w:val="auto"/>
          <w:spacing w:val="0"/>
          <w:sz w:val="24"/>
          <w:szCs w:val="24"/>
          <w:shd w:val="clear" w:fill="FFFFFF"/>
        </w:rPr>
        <w:t>日，每天上午08:00:00至12:00:00，下午12:00:00 至18:00:00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途径：CA锁自行下载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时间：2023年09月12日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提交投标文件地点：线上递交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开标地点：榆林市公共资源交易中心十楼开标12室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1.榆林市应急管理局采购救灾物资项目：主要采购内容包括单帐篷、毛毯、棉被、羊毛大衣、枕头、电暖气等内容（详见采购清单）。符合国家环保及其他要求；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2.同一个投标人只能参与本项目其中一个标段的投标，否则按废标处理。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3.本项目不接受联合体投标，单位负责人为同一人或者存在直接 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4.本项目不专门面向中小企业采购。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5.以上为必备证明文件，不能全部提供的将拒绝其投标；电子投标文件附扫描件加电子签章(若有与法律规定不一致的，须按现行法律法规提供相应证书或材料)。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6.供应商依据《政府采购促进中小企业发展管理办法》相关规定享受扶持政策获得政府采购合同的，小微企业不得将合同分包给大中型企业，中型企业不得将合同分包给大型企业。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7.供应商可登录全国公共资源交易中心平台(陕西省)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8.本项目采用电子化招投标的方式，供应商使用数字认证证书(CA锁)对投标文件进行签章、加密、递交及开标时解密等相关招投标事宜。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9.电子投标文件制作软件技术支持热线：400-998-0000，CA锁购买：榆林市市民大厦四楼窗口,电话：0912-3515031。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9"/>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10.请各供应商获取采购文件后，按照陕西省财政厅《关于政府采购投标供应商注册登记有关事项的通知》要求，通过陕西省政府采购(http://www.ccgp-shaanxi.gov.cn/) 注册登记加入陕西省政府采购投标供应商库。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名称：榆林市应急管理局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地址：榆林市明珠大道26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联系方式：13571252103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名称：榆林瑞通工程项目管理有限公司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地址：陕西省榆林市市辖区陕西省榆林市高新技术产业园区兴达路和顺嘉府5号楼一二层5号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联系方式：0912-3649990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项目联系人：吕珍珍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电话：0912-3649990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榆林瑞通工程项目管理有限公司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jA0N2NmMTJkM2YwMjkwMzcwZWM4Y2IzZDM1MjEifQ=="/>
  </w:docVars>
  <w:rsids>
    <w:rsidRoot w:val="792E17F6"/>
    <w:rsid w:val="11C91249"/>
    <w:rsid w:val="401E123E"/>
    <w:rsid w:val="718E7241"/>
    <w:rsid w:val="792E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2351</Words>
  <Characters>2815</Characters>
  <Lines>0</Lines>
  <Paragraphs>0</Paragraphs>
  <TotalTime>17</TotalTime>
  <ScaleCrop>false</ScaleCrop>
  <LinksUpToDate>false</LinksUpToDate>
  <CharactersWithSpaces>2836</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2023-08-18T08:20:00Z</dcterms:created>
  <dc:creator>Lv Zhenzhen</dc:creator>
  <cp:lastModifiedBy>Lv Zhenzhen</cp:lastModifiedBy>
  <dcterms:modified xsi:type="dcterms:W3CDTF">2023-08-21T00:11:44Z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02D0D2EC4B6941159FCD6188245AAB59_13</vt:lpwstr>
  </property>
</Properties>
</file>