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45F" w:rsidRDefault="00765C0B">
      <w:pPr>
        <w:spacing w:line="7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榆林市住房和城乡建设局采购机关办公楼</w:t>
      </w:r>
    </w:p>
    <w:p w:rsidR="0016645F" w:rsidRDefault="00765C0B">
      <w:pPr>
        <w:spacing w:line="7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物业服务项目采购方案技术及相关要求的函</w:t>
      </w:r>
    </w:p>
    <w:p w:rsidR="0016645F" w:rsidRDefault="0016645F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16645F" w:rsidRDefault="00765C0B">
      <w:pPr>
        <w:spacing w:line="360" w:lineRule="auto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sz w:val="32"/>
          <w:szCs w:val="32"/>
        </w:rPr>
        <w:t>榆林市市级政府采购中心：</w:t>
      </w:r>
    </w:p>
    <w:p w:rsidR="0016645F" w:rsidRDefault="00765C0B">
      <w:pPr>
        <w:spacing w:line="360" w:lineRule="auto"/>
        <w:ind w:firstLineChars="200" w:firstLine="640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hint="eastAsia"/>
          <w:sz w:val="32"/>
          <w:szCs w:val="32"/>
        </w:rPr>
        <w:t>按照榆林市财政局批复（</w:t>
      </w:r>
      <w:r>
        <w:rPr>
          <w:rFonts w:ascii="仿宋" w:eastAsia="仿宋" w:hAnsi="仿宋" w:hint="eastAsia"/>
          <w:bCs/>
          <w:sz w:val="32"/>
          <w:szCs w:val="32"/>
        </w:rPr>
        <w:t>计划编码:</w:t>
      </w:r>
      <w:r>
        <w:rPr>
          <w:rFonts w:ascii="仿宋" w:eastAsia="仿宋" w:hAnsi="仿宋" w:hint="eastAsia"/>
          <w:sz w:val="32"/>
          <w:szCs w:val="32"/>
        </w:rPr>
        <w:t>ZCSP-榆林市-2023-00904），我单位对该项目提出采购方案技术及相关要求，请组织招标采购工作。</w:t>
      </w:r>
      <w:r>
        <w:rPr>
          <w:rFonts w:ascii="仿宋" w:eastAsia="仿宋" w:hAnsi="仿宋" w:cs="仿宋" w:hint="eastAsia"/>
          <w:sz w:val="30"/>
          <w:szCs w:val="30"/>
        </w:rPr>
        <w:t>本次采购项目为</w:t>
      </w:r>
      <w:r>
        <w:rPr>
          <w:rFonts w:ascii="宋体" w:eastAsia="仿宋" w:hAnsi="宋体" w:hint="eastAsia"/>
          <w:bCs/>
          <w:sz w:val="30"/>
          <w:szCs w:val="30"/>
        </w:rPr>
        <w:t>榆林市住房和城乡建设局机关办公楼物业服务</w:t>
      </w:r>
      <w:r>
        <w:rPr>
          <w:rFonts w:ascii="仿宋" w:eastAsia="仿宋" w:hAnsi="仿宋" w:cs="仿宋" w:hint="eastAsia"/>
          <w:sz w:val="30"/>
          <w:szCs w:val="30"/>
        </w:rPr>
        <w:t>项目，（</w:t>
      </w:r>
      <w:r>
        <w:rPr>
          <w:rFonts w:ascii="仿宋" w:eastAsia="仿宋" w:hAnsi="仿宋" w:hint="eastAsia"/>
          <w:sz w:val="32"/>
          <w:szCs w:val="32"/>
        </w:rPr>
        <w:t>本项目专门面向中小企业采购，预留份额为整体预留</w:t>
      </w:r>
      <w:r>
        <w:rPr>
          <w:rFonts w:ascii="仿宋" w:eastAsia="仿宋" w:hAnsi="仿宋" w:cs="仿宋" w:hint="eastAsia"/>
          <w:sz w:val="30"/>
          <w:szCs w:val="30"/>
        </w:rPr>
        <w:t>），供应商必须对本项目进行整体响应，只对其中一部分内容进行的响应都被视为无效响应。投标报价应遵守《中华人民共和国价格法》，供应商不得以低于成本的报价参与投标。</w:t>
      </w:r>
    </w:p>
    <w:p w:rsidR="0016645F" w:rsidRDefault="00765C0B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一：项目联系人：</w:t>
      </w:r>
      <w:r>
        <w:rPr>
          <w:rFonts w:ascii="仿宋" w:eastAsia="仿宋" w:hAnsi="仿宋" w:hint="eastAsia"/>
          <w:sz w:val="32"/>
          <w:szCs w:val="32"/>
        </w:rPr>
        <w:t>李建平</w:t>
      </w:r>
    </w:p>
    <w:p w:rsidR="0016645F" w:rsidRDefault="00765C0B">
      <w:pPr>
        <w:spacing w:line="360" w:lineRule="auto"/>
        <w:ind w:firstLine="642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联系电话：</w:t>
      </w:r>
      <w:r>
        <w:rPr>
          <w:rFonts w:ascii="仿宋" w:eastAsia="仿宋" w:hAnsi="仿宋" w:hint="eastAsia"/>
          <w:sz w:val="32"/>
          <w:szCs w:val="32"/>
        </w:rPr>
        <w:t>13409176699</w:t>
      </w:r>
    </w:p>
    <w:p w:rsidR="0016645F" w:rsidRDefault="00765C0B">
      <w:pPr>
        <w:spacing w:line="360" w:lineRule="auto"/>
        <w:ind w:firstLine="642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采购单位地址：</w:t>
      </w:r>
      <w:r>
        <w:rPr>
          <w:rFonts w:ascii="仿宋" w:eastAsia="仿宋" w:hAnsi="仿宋" w:hint="eastAsia"/>
          <w:sz w:val="32"/>
          <w:szCs w:val="32"/>
        </w:rPr>
        <w:t>榆林市榆阳区航宇路169号</w:t>
      </w:r>
    </w:p>
    <w:p w:rsidR="0016645F" w:rsidRDefault="00765C0B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二、服务地点、服务期（工期）：</w:t>
      </w:r>
    </w:p>
    <w:p w:rsidR="0016645F" w:rsidRDefault="00765C0B">
      <w:pPr>
        <w:widowControl/>
        <w:numPr>
          <w:ilvl w:val="0"/>
          <w:numId w:val="1"/>
        </w:numPr>
        <w:spacing w:line="540" w:lineRule="atLeas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交货（服务）地点：榆林市榆阳区航宇路169号</w:t>
      </w:r>
    </w:p>
    <w:p w:rsidR="0016645F" w:rsidRDefault="00765C0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2、交货（服务）期：壹年（本次招标服务期为一年，延用两年）</w:t>
      </w:r>
    </w:p>
    <w:p w:rsidR="0016645F" w:rsidRDefault="00765C0B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三、付款方式:</w:t>
      </w:r>
    </w:p>
    <w:p w:rsidR="0016645F" w:rsidRDefault="00765C0B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按季结算</w:t>
      </w:r>
    </w:p>
    <w:p w:rsidR="0016645F" w:rsidRDefault="00765C0B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四、投标资质条件要求：</w:t>
      </w:r>
    </w:p>
    <w:p w:rsidR="0016645F" w:rsidRDefault="00765C0B">
      <w:pPr>
        <w:autoSpaceDE w:val="0"/>
        <w:autoSpaceDN w:val="0"/>
        <w:adjustRightInd w:val="0"/>
        <w:snapToGrid w:val="0"/>
        <w:spacing w:line="360" w:lineRule="auto"/>
        <w:rPr>
          <w:rFonts w:ascii="仿宋" w:eastAsia="仿宋" w:hAnsi="仿宋" w:cs="仿宋"/>
          <w:spacing w:val="2"/>
          <w:kern w:val="0"/>
          <w:sz w:val="30"/>
          <w:szCs w:val="30"/>
        </w:rPr>
      </w:pPr>
      <w:r>
        <w:rPr>
          <w:rFonts w:ascii="仿宋" w:eastAsia="仿宋" w:hAnsi="仿宋" w:cs="仿宋" w:hint="eastAsia"/>
          <w:spacing w:val="2"/>
          <w:kern w:val="0"/>
          <w:sz w:val="30"/>
          <w:szCs w:val="30"/>
        </w:rPr>
        <w:lastRenderedPageBreak/>
        <w:t>1、满足《中华人民共和国政府采购法》第二十二条规定。</w:t>
      </w:r>
    </w:p>
    <w:p w:rsidR="0016645F" w:rsidRDefault="00765C0B">
      <w:pPr>
        <w:autoSpaceDE w:val="0"/>
        <w:autoSpaceDN w:val="0"/>
        <w:adjustRightInd w:val="0"/>
        <w:snapToGrid w:val="0"/>
        <w:spacing w:line="360" w:lineRule="auto"/>
        <w:rPr>
          <w:rFonts w:ascii="仿宋" w:eastAsia="仿宋" w:hAnsi="仿宋" w:cs="仿宋"/>
          <w:color w:val="000000"/>
          <w:spacing w:val="2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pacing w:val="2"/>
          <w:kern w:val="0"/>
          <w:sz w:val="30"/>
          <w:szCs w:val="30"/>
        </w:rPr>
        <w:t xml:space="preserve">    2、本项目的特定资格要求：</w:t>
      </w:r>
    </w:p>
    <w:p w:rsidR="0016645F" w:rsidRDefault="00765C0B">
      <w:pPr>
        <w:autoSpaceDE w:val="0"/>
        <w:autoSpaceDN w:val="0"/>
        <w:adjustRightInd w:val="0"/>
        <w:snapToGrid w:val="0"/>
        <w:spacing w:line="360" w:lineRule="auto"/>
        <w:ind w:firstLineChars="200" w:firstLine="608"/>
        <w:rPr>
          <w:rFonts w:ascii="仿宋" w:eastAsia="仿宋" w:hAnsi="仿宋" w:cs="仿宋"/>
          <w:color w:val="000000"/>
          <w:spacing w:val="2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pacing w:val="2"/>
          <w:kern w:val="0"/>
          <w:sz w:val="30"/>
          <w:szCs w:val="30"/>
        </w:rPr>
        <w:t>（1）营业执照等主体资格证明文件。</w:t>
      </w:r>
    </w:p>
    <w:p w:rsidR="0016645F" w:rsidRDefault="00765C0B">
      <w:pPr>
        <w:autoSpaceDE w:val="0"/>
        <w:autoSpaceDN w:val="0"/>
        <w:adjustRightInd w:val="0"/>
        <w:snapToGrid w:val="0"/>
        <w:spacing w:line="360" w:lineRule="auto"/>
        <w:ind w:firstLineChars="200" w:firstLine="608"/>
        <w:rPr>
          <w:rFonts w:ascii="仿宋" w:eastAsia="仿宋" w:hAnsi="仿宋" w:cs="仿宋"/>
          <w:color w:val="000000"/>
          <w:spacing w:val="2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pacing w:val="2"/>
          <w:kern w:val="0"/>
          <w:sz w:val="30"/>
          <w:szCs w:val="30"/>
        </w:rPr>
        <w:t>（2）供应商应具有良好的商业信誉和健全的财务会计制度，具有履行合同所必需的设备和专业技术能力，具</w:t>
      </w:r>
      <w:r>
        <w:rPr>
          <w:rFonts w:ascii="仿宋" w:eastAsia="仿宋" w:hAnsi="仿宋" w:cs="仿宋" w:hint="eastAsia"/>
          <w:color w:val="000000"/>
          <w:spacing w:val="2"/>
          <w:kern w:val="0"/>
          <w:sz w:val="30"/>
          <w:szCs w:val="30"/>
          <w:lang w:val="zh-CN"/>
        </w:rPr>
        <w:t>有依法缴纳税收和社会保障金的良好记录，参加本项目采购活动前三年内无重大违法活动记录。提供《基本资格条件承诺函》</w:t>
      </w:r>
      <w:r>
        <w:rPr>
          <w:rFonts w:ascii="仿宋" w:eastAsia="仿宋" w:hAnsi="仿宋" w:cs="仿宋" w:hint="eastAsia"/>
          <w:color w:val="000000"/>
          <w:spacing w:val="2"/>
          <w:kern w:val="0"/>
          <w:sz w:val="30"/>
          <w:szCs w:val="30"/>
        </w:rPr>
        <w:t>。</w:t>
      </w:r>
    </w:p>
    <w:p w:rsidR="0016645F" w:rsidRDefault="00765C0B">
      <w:pPr>
        <w:autoSpaceDE w:val="0"/>
        <w:autoSpaceDN w:val="0"/>
        <w:adjustRightInd w:val="0"/>
        <w:snapToGrid w:val="0"/>
        <w:spacing w:line="360" w:lineRule="auto"/>
        <w:ind w:firstLineChars="200" w:firstLine="608"/>
        <w:rPr>
          <w:rFonts w:ascii="仿宋" w:eastAsia="仿宋" w:hAnsi="仿宋" w:cs="仿宋"/>
          <w:color w:val="000000"/>
          <w:spacing w:val="2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pacing w:val="2"/>
          <w:kern w:val="0"/>
          <w:sz w:val="30"/>
          <w:szCs w:val="30"/>
        </w:rPr>
        <w:t>（3）法定代表人授权委托书：法定代表人参加投标的，提供本人身份证复印件；法定代表人授权他人参加投标的，提供《法定代表人授权委托书》。</w:t>
      </w:r>
    </w:p>
    <w:p w:rsidR="0016645F" w:rsidRDefault="00765C0B">
      <w:pPr>
        <w:autoSpaceDE w:val="0"/>
        <w:autoSpaceDN w:val="0"/>
        <w:adjustRightInd w:val="0"/>
        <w:snapToGrid w:val="0"/>
        <w:spacing w:line="360" w:lineRule="auto"/>
        <w:ind w:firstLineChars="200" w:firstLine="608"/>
        <w:rPr>
          <w:rFonts w:ascii="仿宋" w:eastAsia="仿宋" w:hAnsi="仿宋" w:cs="仿宋"/>
          <w:color w:val="000000"/>
          <w:spacing w:val="2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pacing w:val="2"/>
          <w:kern w:val="0"/>
          <w:sz w:val="30"/>
          <w:szCs w:val="30"/>
        </w:rPr>
        <w:t>（4）供应商应在“信用中国（陕西榆林）”网站进行注册、登录，自主上报信用承诺书（网址：https://credit.yl.gov.cn/）。 承诺事项：《榆林市政府采购工程类/货物类/服务类项目供应商信用承诺书》，上传至承诺附件；承诺有效期为一年。（资格审查人现场通过网络查询）</w:t>
      </w:r>
    </w:p>
    <w:p w:rsidR="0016645F" w:rsidRDefault="00765C0B">
      <w:pPr>
        <w:autoSpaceDE w:val="0"/>
        <w:autoSpaceDN w:val="0"/>
        <w:adjustRightInd w:val="0"/>
        <w:snapToGrid w:val="0"/>
        <w:spacing w:line="360" w:lineRule="auto"/>
        <w:ind w:firstLineChars="200" w:firstLine="608"/>
        <w:rPr>
          <w:rFonts w:ascii="仿宋" w:eastAsia="仿宋" w:hAnsi="仿宋" w:cs="仿宋"/>
          <w:color w:val="000000"/>
          <w:spacing w:val="2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pacing w:val="2"/>
          <w:kern w:val="0"/>
          <w:sz w:val="30"/>
          <w:szCs w:val="30"/>
        </w:rPr>
        <w:t>（5）本项目专门面向中小企业采购，预留份额为整体预留，供应商填写《中小企业声明函》。</w:t>
      </w:r>
    </w:p>
    <w:p w:rsidR="0016645F" w:rsidRDefault="00765C0B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五、采购需求：</w:t>
      </w:r>
    </w:p>
    <w:p w:rsidR="0016645F" w:rsidRDefault="00765C0B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napToGrid w:val="0"/>
          <w:color w:val="000000"/>
          <w:kern w:val="0"/>
          <w:sz w:val="30"/>
          <w:szCs w:val="30"/>
        </w:rPr>
        <w:t>榆林市建委办公楼位于榆阳区西沙航宇路169号，办公楼总建筑面积10080㎡，绿化总面积约800㎡。榆林市住房和城乡建设局机关及部分下属单位共约220人在该楼合署办公。</w:t>
      </w:r>
      <w:r>
        <w:rPr>
          <w:rFonts w:ascii="仿宋" w:eastAsia="仿宋" w:hAnsi="仿宋" w:cs="仿宋" w:hint="eastAsia"/>
          <w:sz w:val="30"/>
          <w:szCs w:val="30"/>
        </w:rPr>
        <w:t>为了实现办公楼环境整洁、管理井然有序，做好防火防盗工作、维修服务等及时到位，保障办公有序运转，安保人员需24小时在岗，保</w:t>
      </w:r>
      <w:r>
        <w:rPr>
          <w:rFonts w:ascii="仿宋" w:eastAsia="仿宋" w:hAnsi="仿宋" w:cs="仿宋" w:hint="eastAsia"/>
          <w:sz w:val="30"/>
          <w:szCs w:val="30"/>
        </w:rPr>
        <w:lastRenderedPageBreak/>
        <w:t>洁员需早7点-晚19点在岗。</w:t>
      </w:r>
    </w:p>
    <w:p w:rsidR="0016645F" w:rsidRDefault="00765C0B">
      <w:pPr>
        <w:widowControl/>
        <w:tabs>
          <w:tab w:val="left" w:pos="173"/>
        </w:tabs>
        <w:kinsoku w:val="0"/>
        <w:autoSpaceDE w:val="0"/>
        <w:autoSpaceDN w:val="0"/>
        <w:adjustRightInd w:val="0"/>
        <w:snapToGrid w:val="0"/>
        <w:spacing w:line="360" w:lineRule="auto"/>
        <w:ind w:firstLineChars="200" w:firstLine="602"/>
        <w:textAlignment w:val="baseline"/>
        <w:outlineLvl w:val="1"/>
        <w:rPr>
          <w:rFonts w:ascii="宋体" w:hAnsi="宋体" w:cs="宋体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人员要求</w:t>
      </w:r>
      <w:r>
        <w:rPr>
          <w:rFonts w:ascii="仿宋" w:eastAsia="仿宋" w:hAnsi="仿宋" w:cs="仿宋" w:hint="eastAsia"/>
          <w:sz w:val="30"/>
          <w:szCs w:val="30"/>
        </w:rPr>
        <w:t>：</w:t>
      </w:r>
    </w:p>
    <w:tbl>
      <w:tblPr>
        <w:tblW w:w="916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10"/>
        <w:gridCol w:w="1443"/>
        <w:gridCol w:w="1339"/>
        <w:gridCol w:w="5672"/>
      </w:tblGrid>
      <w:tr w:rsidR="0016645F">
        <w:trPr>
          <w:trHeight w:val="567"/>
        </w:trPr>
        <w:tc>
          <w:tcPr>
            <w:tcW w:w="710" w:type="dxa"/>
            <w:vAlign w:val="center"/>
          </w:tcPr>
          <w:p w:rsidR="0016645F" w:rsidRDefault="00765C0B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序号</w:t>
            </w:r>
          </w:p>
        </w:tc>
        <w:tc>
          <w:tcPr>
            <w:tcW w:w="1443" w:type="dxa"/>
            <w:vAlign w:val="center"/>
          </w:tcPr>
          <w:p w:rsidR="0016645F" w:rsidRDefault="00765C0B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岗位</w:t>
            </w:r>
          </w:p>
        </w:tc>
        <w:tc>
          <w:tcPr>
            <w:tcW w:w="1339" w:type="dxa"/>
            <w:vAlign w:val="center"/>
          </w:tcPr>
          <w:p w:rsidR="0016645F" w:rsidRDefault="00765C0B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人员配置</w:t>
            </w:r>
          </w:p>
        </w:tc>
        <w:tc>
          <w:tcPr>
            <w:tcW w:w="5672" w:type="dxa"/>
            <w:vAlign w:val="center"/>
          </w:tcPr>
          <w:p w:rsidR="0016645F" w:rsidRDefault="00765C0B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人员要求</w:t>
            </w:r>
          </w:p>
        </w:tc>
      </w:tr>
      <w:tr w:rsidR="0016645F">
        <w:trPr>
          <w:trHeight w:val="567"/>
        </w:trPr>
        <w:tc>
          <w:tcPr>
            <w:tcW w:w="710" w:type="dxa"/>
            <w:vAlign w:val="center"/>
          </w:tcPr>
          <w:p w:rsidR="0016645F" w:rsidRDefault="00765C0B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</w:t>
            </w:r>
          </w:p>
        </w:tc>
        <w:tc>
          <w:tcPr>
            <w:tcW w:w="1443" w:type="dxa"/>
            <w:vAlign w:val="center"/>
          </w:tcPr>
          <w:p w:rsidR="0016645F" w:rsidRDefault="00765C0B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项目经理</w:t>
            </w:r>
          </w:p>
        </w:tc>
        <w:tc>
          <w:tcPr>
            <w:tcW w:w="1339" w:type="dxa"/>
            <w:vAlign w:val="center"/>
          </w:tcPr>
          <w:p w:rsidR="0016645F" w:rsidRDefault="00765C0B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 人</w:t>
            </w:r>
          </w:p>
        </w:tc>
        <w:tc>
          <w:tcPr>
            <w:tcW w:w="5672" w:type="dxa"/>
            <w:vAlign w:val="center"/>
          </w:tcPr>
          <w:p w:rsidR="0016645F" w:rsidRDefault="00765C0B">
            <w:pPr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男女不限，45周岁以下；5年以上办公写字楼物业管理经历，专业职能熟练，有较强的组织管理能力、协调能力。</w:t>
            </w:r>
          </w:p>
        </w:tc>
      </w:tr>
      <w:tr w:rsidR="0016645F">
        <w:trPr>
          <w:trHeight w:val="567"/>
        </w:trPr>
        <w:tc>
          <w:tcPr>
            <w:tcW w:w="710" w:type="dxa"/>
            <w:vAlign w:val="center"/>
          </w:tcPr>
          <w:p w:rsidR="0016645F" w:rsidRDefault="00765C0B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</w:t>
            </w:r>
          </w:p>
        </w:tc>
        <w:tc>
          <w:tcPr>
            <w:tcW w:w="1443" w:type="dxa"/>
            <w:vAlign w:val="center"/>
          </w:tcPr>
          <w:p w:rsidR="0016645F" w:rsidRDefault="00765C0B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物管员</w:t>
            </w:r>
          </w:p>
          <w:p w:rsidR="0016645F" w:rsidRDefault="00765C0B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（文员）</w:t>
            </w:r>
          </w:p>
        </w:tc>
        <w:tc>
          <w:tcPr>
            <w:tcW w:w="1339" w:type="dxa"/>
            <w:vAlign w:val="center"/>
          </w:tcPr>
          <w:p w:rsidR="0016645F" w:rsidRDefault="00765C0B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 人</w:t>
            </w:r>
          </w:p>
        </w:tc>
        <w:tc>
          <w:tcPr>
            <w:tcW w:w="5672" w:type="dxa"/>
            <w:vAlign w:val="center"/>
          </w:tcPr>
          <w:p w:rsidR="0016645F" w:rsidRDefault="00765C0B">
            <w:pPr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男女不限，50周岁以下；专业职能熟练，有较强的组织管理能力、协调能力。</w:t>
            </w:r>
          </w:p>
        </w:tc>
      </w:tr>
      <w:tr w:rsidR="0016645F">
        <w:trPr>
          <w:trHeight w:val="567"/>
        </w:trPr>
        <w:tc>
          <w:tcPr>
            <w:tcW w:w="710" w:type="dxa"/>
            <w:vAlign w:val="center"/>
          </w:tcPr>
          <w:p w:rsidR="0016645F" w:rsidRDefault="00765C0B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3</w:t>
            </w:r>
          </w:p>
        </w:tc>
        <w:tc>
          <w:tcPr>
            <w:tcW w:w="1443" w:type="dxa"/>
            <w:vAlign w:val="center"/>
          </w:tcPr>
          <w:p w:rsidR="0016645F" w:rsidRDefault="00765C0B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会务服务</w:t>
            </w:r>
          </w:p>
        </w:tc>
        <w:tc>
          <w:tcPr>
            <w:tcW w:w="1339" w:type="dxa"/>
            <w:vAlign w:val="center"/>
          </w:tcPr>
          <w:p w:rsidR="0016645F" w:rsidRDefault="00765C0B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4 人</w:t>
            </w:r>
          </w:p>
        </w:tc>
        <w:tc>
          <w:tcPr>
            <w:tcW w:w="5672" w:type="dxa"/>
            <w:vAlign w:val="center"/>
          </w:tcPr>
          <w:p w:rsidR="0016645F" w:rsidRDefault="00765C0B">
            <w:pPr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女性为主，年龄35周岁以下，形象好气质佳。</w:t>
            </w:r>
          </w:p>
        </w:tc>
      </w:tr>
      <w:tr w:rsidR="0016645F">
        <w:trPr>
          <w:trHeight w:val="567"/>
        </w:trPr>
        <w:tc>
          <w:tcPr>
            <w:tcW w:w="710" w:type="dxa"/>
            <w:vAlign w:val="center"/>
          </w:tcPr>
          <w:p w:rsidR="0016645F" w:rsidRDefault="00765C0B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4</w:t>
            </w:r>
          </w:p>
        </w:tc>
        <w:tc>
          <w:tcPr>
            <w:tcW w:w="1443" w:type="dxa"/>
            <w:vAlign w:val="center"/>
          </w:tcPr>
          <w:p w:rsidR="0016645F" w:rsidRDefault="00765C0B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保洁主管</w:t>
            </w:r>
          </w:p>
        </w:tc>
        <w:tc>
          <w:tcPr>
            <w:tcW w:w="1339" w:type="dxa"/>
            <w:vAlign w:val="center"/>
          </w:tcPr>
          <w:p w:rsidR="0016645F" w:rsidRDefault="00765C0B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 人</w:t>
            </w:r>
          </w:p>
        </w:tc>
        <w:tc>
          <w:tcPr>
            <w:tcW w:w="5672" w:type="dxa"/>
            <w:vAlign w:val="center"/>
          </w:tcPr>
          <w:p w:rsidR="0016645F" w:rsidRDefault="00765C0B">
            <w:pPr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女性为主，有较强的组织管理能力、协调能力。</w:t>
            </w:r>
          </w:p>
        </w:tc>
      </w:tr>
      <w:tr w:rsidR="0016645F">
        <w:trPr>
          <w:trHeight w:val="567"/>
        </w:trPr>
        <w:tc>
          <w:tcPr>
            <w:tcW w:w="710" w:type="dxa"/>
            <w:vAlign w:val="center"/>
          </w:tcPr>
          <w:p w:rsidR="0016645F" w:rsidRDefault="00765C0B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5</w:t>
            </w:r>
          </w:p>
        </w:tc>
        <w:tc>
          <w:tcPr>
            <w:tcW w:w="1443" w:type="dxa"/>
            <w:vAlign w:val="center"/>
          </w:tcPr>
          <w:p w:rsidR="0016645F" w:rsidRDefault="00765C0B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保洁员</w:t>
            </w:r>
          </w:p>
        </w:tc>
        <w:tc>
          <w:tcPr>
            <w:tcW w:w="1339" w:type="dxa"/>
            <w:vAlign w:val="center"/>
          </w:tcPr>
          <w:p w:rsidR="0016645F" w:rsidRDefault="00765C0B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7 人</w:t>
            </w:r>
          </w:p>
        </w:tc>
        <w:tc>
          <w:tcPr>
            <w:tcW w:w="5672" w:type="dxa"/>
            <w:vAlign w:val="center"/>
          </w:tcPr>
          <w:p w:rsidR="0016645F" w:rsidRDefault="00765C0B">
            <w:pPr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女性为主，责任心强，能吃苦耐劳，每人负责一层含楼层会议室。</w:t>
            </w:r>
          </w:p>
        </w:tc>
      </w:tr>
      <w:tr w:rsidR="0016645F">
        <w:trPr>
          <w:trHeight w:val="567"/>
        </w:trPr>
        <w:tc>
          <w:tcPr>
            <w:tcW w:w="710" w:type="dxa"/>
            <w:vAlign w:val="center"/>
          </w:tcPr>
          <w:p w:rsidR="0016645F" w:rsidRDefault="00765C0B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6</w:t>
            </w:r>
          </w:p>
        </w:tc>
        <w:tc>
          <w:tcPr>
            <w:tcW w:w="1443" w:type="dxa"/>
            <w:vAlign w:val="center"/>
          </w:tcPr>
          <w:p w:rsidR="0016645F" w:rsidRDefault="00765C0B">
            <w:pPr>
              <w:jc w:val="center"/>
              <w:rPr>
                <w:rFonts w:ascii="仿宋" w:eastAsia="仿宋" w:hAnsi="仿宋" w:cs="仿宋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水电维修工</w:t>
            </w:r>
          </w:p>
        </w:tc>
        <w:tc>
          <w:tcPr>
            <w:tcW w:w="1339" w:type="dxa"/>
            <w:vAlign w:val="center"/>
          </w:tcPr>
          <w:p w:rsidR="0016645F" w:rsidRDefault="00765C0B">
            <w:pPr>
              <w:jc w:val="center"/>
              <w:rPr>
                <w:rFonts w:ascii="仿宋" w:eastAsia="仿宋" w:hAnsi="仿宋" w:cs="仿宋"/>
                <w:snapToGrid w:val="0"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 人</w:t>
            </w:r>
          </w:p>
        </w:tc>
        <w:tc>
          <w:tcPr>
            <w:tcW w:w="5672" w:type="dxa"/>
            <w:vAlign w:val="center"/>
          </w:tcPr>
          <w:p w:rsidR="0016645F" w:rsidRDefault="00765C0B">
            <w:pPr>
              <w:rPr>
                <w:rFonts w:ascii="仿宋" w:eastAsia="仿宋" w:hAnsi="仿宋" w:cs="仿宋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3年以上工作经验，具有综合水、电路、消防、楼宇智能化等专业知识，对发电机性能掌握熟练，熟悉物业维修工程各项规程。</w:t>
            </w:r>
          </w:p>
        </w:tc>
      </w:tr>
      <w:tr w:rsidR="0016645F">
        <w:trPr>
          <w:trHeight w:val="567"/>
        </w:trPr>
        <w:tc>
          <w:tcPr>
            <w:tcW w:w="710" w:type="dxa"/>
            <w:vAlign w:val="center"/>
          </w:tcPr>
          <w:p w:rsidR="0016645F" w:rsidRDefault="00765C0B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7</w:t>
            </w:r>
          </w:p>
        </w:tc>
        <w:tc>
          <w:tcPr>
            <w:tcW w:w="1443" w:type="dxa"/>
            <w:vAlign w:val="center"/>
          </w:tcPr>
          <w:p w:rsidR="0016645F" w:rsidRDefault="00765C0B">
            <w:pPr>
              <w:jc w:val="center"/>
              <w:rPr>
                <w:rFonts w:ascii="仿宋" w:eastAsia="仿宋" w:hAnsi="仿宋" w:cs="仿宋"/>
                <w:snapToGrid w:val="0"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保安主管</w:t>
            </w:r>
          </w:p>
        </w:tc>
        <w:tc>
          <w:tcPr>
            <w:tcW w:w="1339" w:type="dxa"/>
            <w:vAlign w:val="center"/>
          </w:tcPr>
          <w:p w:rsidR="0016645F" w:rsidRDefault="00765C0B">
            <w:pPr>
              <w:jc w:val="center"/>
              <w:rPr>
                <w:rFonts w:ascii="仿宋" w:eastAsia="仿宋" w:hAnsi="仿宋" w:cs="仿宋"/>
                <w:snapToGrid w:val="0"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 人</w:t>
            </w:r>
          </w:p>
        </w:tc>
        <w:tc>
          <w:tcPr>
            <w:tcW w:w="5672" w:type="dxa"/>
            <w:vAlign w:val="center"/>
          </w:tcPr>
          <w:p w:rsidR="0016645F" w:rsidRDefault="00765C0B">
            <w:pPr>
              <w:rPr>
                <w:rFonts w:ascii="仿宋" w:eastAsia="仿宋" w:hAnsi="仿宋" w:cs="仿宋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男性，40周岁以下，责任心强，有一定的管理能力。</w:t>
            </w:r>
          </w:p>
        </w:tc>
      </w:tr>
      <w:tr w:rsidR="0016645F">
        <w:trPr>
          <w:trHeight w:val="567"/>
        </w:trPr>
        <w:tc>
          <w:tcPr>
            <w:tcW w:w="710" w:type="dxa"/>
            <w:vAlign w:val="center"/>
          </w:tcPr>
          <w:p w:rsidR="0016645F" w:rsidRDefault="00765C0B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8</w:t>
            </w:r>
          </w:p>
        </w:tc>
        <w:tc>
          <w:tcPr>
            <w:tcW w:w="1443" w:type="dxa"/>
            <w:vAlign w:val="center"/>
          </w:tcPr>
          <w:p w:rsidR="0016645F" w:rsidRDefault="00765C0B">
            <w:pPr>
              <w:jc w:val="center"/>
              <w:rPr>
                <w:rFonts w:ascii="仿宋" w:eastAsia="仿宋" w:hAnsi="仿宋" w:cs="仿宋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保安员</w:t>
            </w:r>
          </w:p>
        </w:tc>
        <w:tc>
          <w:tcPr>
            <w:tcW w:w="1339" w:type="dxa"/>
            <w:vAlign w:val="center"/>
          </w:tcPr>
          <w:p w:rsidR="0016645F" w:rsidRDefault="00765C0B">
            <w:pPr>
              <w:jc w:val="center"/>
              <w:rPr>
                <w:rFonts w:ascii="仿宋" w:eastAsia="仿宋" w:hAnsi="仿宋" w:cs="仿宋"/>
                <w:snapToGrid w:val="0"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9 人</w:t>
            </w:r>
          </w:p>
        </w:tc>
        <w:tc>
          <w:tcPr>
            <w:tcW w:w="5672" w:type="dxa"/>
            <w:vAlign w:val="center"/>
          </w:tcPr>
          <w:p w:rsidR="0016645F" w:rsidRDefault="00765C0B">
            <w:pPr>
              <w:rPr>
                <w:rFonts w:ascii="仿宋" w:eastAsia="仿宋" w:hAnsi="仿宋" w:cs="仿宋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男女不限，50周岁以下，责任心强，每班不少于3人，每天三班。</w:t>
            </w:r>
          </w:p>
        </w:tc>
      </w:tr>
      <w:tr w:rsidR="0016645F">
        <w:trPr>
          <w:trHeight w:val="567"/>
        </w:trPr>
        <w:tc>
          <w:tcPr>
            <w:tcW w:w="710" w:type="dxa"/>
            <w:vAlign w:val="center"/>
          </w:tcPr>
          <w:p w:rsidR="0016645F" w:rsidRDefault="00765C0B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9</w:t>
            </w:r>
          </w:p>
        </w:tc>
        <w:tc>
          <w:tcPr>
            <w:tcW w:w="1443" w:type="dxa"/>
            <w:vAlign w:val="center"/>
          </w:tcPr>
          <w:p w:rsidR="0016645F" w:rsidRDefault="00765C0B">
            <w:pPr>
              <w:jc w:val="center"/>
              <w:rPr>
                <w:rFonts w:ascii="仿宋" w:eastAsia="仿宋" w:hAnsi="仿宋" w:cs="仿宋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厨师长</w:t>
            </w:r>
          </w:p>
        </w:tc>
        <w:tc>
          <w:tcPr>
            <w:tcW w:w="1339" w:type="dxa"/>
            <w:vAlign w:val="center"/>
          </w:tcPr>
          <w:p w:rsidR="0016645F" w:rsidRDefault="00765C0B">
            <w:pPr>
              <w:jc w:val="center"/>
              <w:rPr>
                <w:rFonts w:ascii="仿宋" w:eastAsia="仿宋" w:hAnsi="仿宋" w:cs="仿宋"/>
                <w:snapToGrid w:val="0"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1人</w:t>
            </w:r>
          </w:p>
        </w:tc>
        <w:tc>
          <w:tcPr>
            <w:tcW w:w="5672" w:type="dxa"/>
            <w:vAlign w:val="center"/>
          </w:tcPr>
          <w:p w:rsidR="0016645F" w:rsidRDefault="00765C0B">
            <w:pPr>
              <w:rPr>
                <w:rFonts w:ascii="仿宋" w:eastAsia="仿宋" w:hAnsi="仿宋" w:cs="仿宋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身体健康</w:t>
            </w:r>
            <w:r>
              <w:rPr>
                <w:rFonts w:ascii="仿宋" w:eastAsia="仿宋" w:hAnsi="仿宋" w:cs="仿宋" w:hint="eastAsia"/>
                <w:color w:val="0000FF"/>
                <w:sz w:val="30"/>
                <w:szCs w:val="30"/>
              </w:rPr>
              <w:t>，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至少擅长三种以上菜系。</w:t>
            </w:r>
          </w:p>
        </w:tc>
      </w:tr>
      <w:tr w:rsidR="0016645F">
        <w:trPr>
          <w:trHeight w:val="567"/>
        </w:trPr>
        <w:tc>
          <w:tcPr>
            <w:tcW w:w="710" w:type="dxa"/>
            <w:vAlign w:val="center"/>
          </w:tcPr>
          <w:p w:rsidR="0016645F" w:rsidRDefault="00765C0B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10</w:t>
            </w:r>
          </w:p>
        </w:tc>
        <w:tc>
          <w:tcPr>
            <w:tcW w:w="1443" w:type="dxa"/>
            <w:vAlign w:val="center"/>
          </w:tcPr>
          <w:p w:rsidR="0016645F" w:rsidRDefault="00765C0B">
            <w:pPr>
              <w:jc w:val="center"/>
              <w:rPr>
                <w:rFonts w:ascii="仿宋" w:eastAsia="仿宋" w:hAnsi="仿宋" w:cs="仿宋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副厨</w:t>
            </w:r>
          </w:p>
        </w:tc>
        <w:tc>
          <w:tcPr>
            <w:tcW w:w="1339" w:type="dxa"/>
            <w:vAlign w:val="center"/>
          </w:tcPr>
          <w:p w:rsidR="0016645F" w:rsidRDefault="00765C0B">
            <w:pPr>
              <w:jc w:val="center"/>
              <w:rPr>
                <w:rFonts w:ascii="仿宋" w:eastAsia="仿宋" w:hAnsi="仿宋" w:cs="仿宋"/>
                <w:snapToGrid w:val="0"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1人</w:t>
            </w:r>
          </w:p>
        </w:tc>
        <w:tc>
          <w:tcPr>
            <w:tcW w:w="5672" w:type="dxa"/>
            <w:vAlign w:val="center"/>
          </w:tcPr>
          <w:p w:rsidR="0016645F" w:rsidRDefault="00765C0B">
            <w:pPr>
              <w:rPr>
                <w:rFonts w:ascii="仿宋" w:eastAsia="仿宋" w:hAnsi="仿宋" w:cs="仿宋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身体健康，至少擅长三种以上菜系。</w:t>
            </w:r>
          </w:p>
        </w:tc>
      </w:tr>
      <w:tr w:rsidR="0016645F">
        <w:trPr>
          <w:trHeight w:val="567"/>
        </w:trPr>
        <w:tc>
          <w:tcPr>
            <w:tcW w:w="710" w:type="dxa"/>
            <w:vAlign w:val="center"/>
          </w:tcPr>
          <w:p w:rsidR="0016645F" w:rsidRDefault="00765C0B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11</w:t>
            </w:r>
          </w:p>
        </w:tc>
        <w:tc>
          <w:tcPr>
            <w:tcW w:w="1443" w:type="dxa"/>
            <w:vAlign w:val="center"/>
          </w:tcPr>
          <w:p w:rsidR="0016645F" w:rsidRDefault="00765C0B">
            <w:pPr>
              <w:jc w:val="center"/>
              <w:rPr>
                <w:rFonts w:ascii="仿宋" w:eastAsia="仿宋" w:hAnsi="仿宋" w:cs="仿宋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凉菜师</w:t>
            </w:r>
          </w:p>
        </w:tc>
        <w:tc>
          <w:tcPr>
            <w:tcW w:w="1339" w:type="dxa"/>
            <w:vAlign w:val="center"/>
          </w:tcPr>
          <w:p w:rsidR="0016645F" w:rsidRDefault="00765C0B">
            <w:pPr>
              <w:jc w:val="center"/>
              <w:rPr>
                <w:rFonts w:ascii="仿宋" w:eastAsia="仿宋" w:hAnsi="仿宋" w:cs="仿宋"/>
                <w:snapToGrid w:val="0"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1人</w:t>
            </w:r>
          </w:p>
        </w:tc>
        <w:tc>
          <w:tcPr>
            <w:tcW w:w="5672" w:type="dxa"/>
            <w:vAlign w:val="center"/>
          </w:tcPr>
          <w:p w:rsidR="0016645F" w:rsidRDefault="00765C0B">
            <w:pPr>
              <w:rPr>
                <w:rFonts w:ascii="仿宋" w:eastAsia="仿宋" w:hAnsi="仿宋" w:cs="仿宋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身体健康，会制作各种各样的凉菜。</w:t>
            </w:r>
          </w:p>
        </w:tc>
      </w:tr>
      <w:tr w:rsidR="0016645F">
        <w:trPr>
          <w:trHeight w:val="567"/>
        </w:trPr>
        <w:tc>
          <w:tcPr>
            <w:tcW w:w="710" w:type="dxa"/>
            <w:vAlign w:val="center"/>
          </w:tcPr>
          <w:p w:rsidR="0016645F" w:rsidRDefault="00765C0B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12</w:t>
            </w:r>
          </w:p>
        </w:tc>
        <w:tc>
          <w:tcPr>
            <w:tcW w:w="1443" w:type="dxa"/>
            <w:vAlign w:val="center"/>
          </w:tcPr>
          <w:p w:rsidR="0016645F" w:rsidRDefault="00765C0B">
            <w:pPr>
              <w:jc w:val="center"/>
              <w:rPr>
                <w:rFonts w:ascii="仿宋" w:eastAsia="仿宋" w:hAnsi="仿宋" w:cs="仿宋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面点师</w:t>
            </w:r>
          </w:p>
        </w:tc>
        <w:tc>
          <w:tcPr>
            <w:tcW w:w="1339" w:type="dxa"/>
            <w:vAlign w:val="center"/>
          </w:tcPr>
          <w:p w:rsidR="0016645F" w:rsidRDefault="00765C0B">
            <w:pPr>
              <w:jc w:val="center"/>
              <w:rPr>
                <w:rFonts w:ascii="仿宋" w:eastAsia="仿宋" w:hAnsi="仿宋" w:cs="仿宋"/>
                <w:snapToGrid w:val="0"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 人</w:t>
            </w:r>
          </w:p>
        </w:tc>
        <w:tc>
          <w:tcPr>
            <w:tcW w:w="5672" w:type="dxa"/>
            <w:vAlign w:val="center"/>
          </w:tcPr>
          <w:p w:rsidR="0016645F" w:rsidRDefault="00765C0B">
            <w:pPr>
              <w:rPr>
                <w:rFonts w:ascii="仿宋" w:eastAsia="仿宋" w:hAnsi="仿宋" w:cs="仿宋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身体健康，具有面点师证书，有面食、油条、 糕点、小吃、拉面等制作技术。</w:t>
            </w:r>
          </w:p>
        </w:tc>
      </w:tr>
      <w:tr w:rsidR="0016645F">
        <w:trPr>
          <w:trHeight w:val="567"/>
        </w:trPr>
        <w:tc>
          <w:tcPr>
            <w:tcW w:w="710" w:type="dxa"/>
            <w:vAlign w:val="center"/>
          </w:tcPr>
          <w:p w:rsidR="0016645F" w:rsidRDefault="00765C0B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13</w:t>
            </w:r>
          </w:p>
        </w:tc>
        <w:tc>
          <w:tcPr>
            <w:tcW w:w="1443" w:type="dxa"/>
            <w:vAlign w:val="center"/>
          </w:tcPr>
          <w:p w:rsidR="0016645F" w:rsidRDefault="00765C0B">
            <w:pPr>
              <w:jc w:val="center"/>
              <w:rPr>
                <w:rFonts w:ascii="仿宋" w:eastAsia="仿宋" w:hAnsi="仿宋" w:cs="仿宋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配菜师</w:t>
            </w:r>
          </w:p>
        </w:tc>
        <w:tc>
          <w:tcPr>
            <w:tcW w:w="1339" w:type="dxa"/>
            <w:vAlign w:val="center"/>
          </w:tcPr>
          <w:p w:rsidR="0016645F" w:rsidRDefault="00765C0B">
            <w:pPr>
              <w:jc w:val="center"/>
              <w:rPr>
                <w:rFonts w:ascii="仿宋" w:eastAsia="仿宋" w:hAnsi="仿宋" w:cs="仿宋"/>
                <w:snapToGrid w:val="0"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 人</w:t>
            </w:r>
          </w:p>
        </w:tc>
        <w:tc>
          <w:tcPr>
            <w:tcW w:w="5672" w:type="dxa"/>
            <w:vAlign w:val="center"/>
          </w:tcPr>
          <w:p w:rsidR="0016645F" w:rsidRDefault="00765C0B">
            <w:pPr>
              <w:rPr>
                <w:rFonts w:ascii="仿宋" w:eastAsia="仿宋" w:hAnsi="仿宋" w:cs="仿宋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身体健康，具有良好的职业道德，能吃苦耐劳，工作认真负责。</w:t>
            </w:r>
          </w:p>
        </w:tc>
      </w:tr>
      <w:tr w:rsidR="0016645F">
        <w:trPr>
          <w:trHeight w:val="567"/>
        </w:trPr>
        <w:tc>
          <w:tcPr>
            <w:tcW w:w="710" w:type="dxa"/>
            <w:vAlign w:val="center"/>
          </w:tcPr>
          <w:p w:rsidR="0016645F" w:rsidRDefault="00765C0B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14</w:t>
            </w:r>
          </w:p>
        </w:tc>
        <w:tc>
          <w:tcPr>
            <w:tcW w:w="1443" w:type="dxa"/>
            <w:vAlign w:val="center"/>
          </w:tcPr>
          <w:p w:rsidR="0016645F" w:rsidRDefault="00765C0B">
            <w:pPr>
              <w:jc w:val="center"/>
              <w:rPr>
                <w:rFonts w:ascii="仿宋" w:eastAsia="仿宋" w:hAnsi="仿宋" w:cs="仿宋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帮灶</w:t>
            </w:r>
          </w:p>
        </w:tc>
        <w:tc>
          <w:tcPr>
            <w:tcW w:w="1339" w:type="dxa"/>
            <w:vAlign w:val="center"/>
          </w:tcPr>
          <w:p w:rsidR="0016645F" w:rsidRDefault="00765C0B">
            <w:pPr>
              <w:jc w:val="center"/>
              <w:rPr>
                <w:rFonts w:ascii="仿宋" w:eastAsia="仿宋" w:hAnsi="仿宋" w:cs="仿宋"/>
                <w:snapToGrid w:val="0"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 人</w:t>
            </w:r>
          </w:p>
        </w:tc>
        <w:tc>
          <w:tcPr>
            <w:tcW w:w="5672" w:type="dxa"/>
            <w:vAlign w:val="center"/>
          </w:tcPr>
          <w:p w:rsidR="0016645F" w:rsidRDefault="00765C0B">
            <w:pPr>
              <w:rPr>
                <w:rFonts w:ascii="仿宋" w:eastAsia="仿宋" w:hAnsi="仿宋" w:cs="仿宋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身体健康，认真做好餐具、炊具的清洁、消毒 工作，保质保量完成厨房日常清洁及通道卫生工作。</w:t>
            </w:r>
          </w:p>
        </w:tc>
      </w:tr>
      <w:tr w:rsidR="0016645F">
        <w:trPr>
          <w:trHeight w:val="567"/>
        </w:trPr>
        <w:tc>
          <w:tcPr>
            <w:tcW w:w="710" w:type="dxa"/>
            <w:vAlign w:val="center"/>
          </w:tcPr>
          <w:p w:rsidR="0016645F" w:rsidRDefault="00765C0B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15</w:t>
            </w:r>
          </w:p>
        </w:tc>
        <w:tc>
          <w:tcPr>
            <w:tcW w:w="1443" w:type="dxa"/>
            <w:vAlign w:val="center"/>
          </w:tcPr>
          <w:p w:rsidR="0016645F" w:rsidRDefault="00765C0B">
            <w:pPr>
              <w:jc w:val="center"/>
              <w:rPr>
                <w:rFonts w:ascii="仿宋" w:eastAsia="仿宋" w:hAnsi="仿宋" w:cs="仿宋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服务员</w:t>
            </w:r>
          </w:p>
        </w:tc>
        <w:tc>
          <w:tcPr>
            <w:tcW w:w="1339" w:type="dxa"/>
            <w:vAlign w:val="center"/>
          </w:tcPr>
          <w:p w:rsidR="0016645F" w:rsidRDefault="00765C0B">
            <w:pPr>
              <w:jc w:val="center"/>
              <w:rPr>
                <w:rFonts w:ascii="仿宋" w:eastAsia="仿宋" w:hAnsi="仿宋" w:cs="仿宋"/>
                <w:snapToGrid w:val="0"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3 人</w:t>
            </w:r>
          </w:p>
        </w:tc>
        <w:tc>
          <w:tcPr>
            <w:tcW w:w="5672" w:type="dxa"/>
            <w:vAlign w:val="center"/>
          </w:tcPr>
          <w:p w:rsidR="0016645F" w:rsidRDefault="00765C0B">
            <w:pPr>
              <w:rPr>
                <w:rFonts w:ascii="仿宋" w:eastAsia="仿宋" w:hAnsi="仿宋" w:cs="仿宋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45周岁以下，身体健康，责任心强，负责餐饮大厅卫生的清洁。</w:t>
            </w:r>
          </w:p>
        </w:tc>
      </w:tr>
      <w:tr w:rsidR="0016645F">
        <w:trPr>
          <w:trHeight w:val="567"/>
        </w:trPr>
        <w:tc>
          <w:tcPr>
            <w:tcW w:w="710" w:type="dxa"/>
            <w:vAlign w:val="center"/>
          </w:tcPr>
          <w:p w:rsidR="0016645F" w:rsidRDefault="00765C0B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16</w:t>
            </w:r>
          </w:p>
        </w:tc>
        <w:tc>
          <w:tcPr>
            <w:tcW w:w="1443" w:type="dxa"/>
            <w:vAlign w:val="center"/>
          </w:tcPr>
          <w:p w:rsidR="0016645F" w:rsidRDefault="00765C0B">
            <w:pPr>
              <w:jc w:val="center"/>
              <w:rPr>
                <w:rFonts w:ascii="仿宋" w:eastAsia="仿宋" w:hAnsi="仿宋" w:cs="仿宋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库管员</w:t>
            </w:r>
          </w:p>
        </w:tc>
        <w:tc>
          <w:tcPr>
            <w:tcW w:w="1339" w:type="dxa"/>
            <w:vAlign w:val="center"/>
          </w:tcPr>
          <w:p w:rsidR="0016645F" w:rsidRDefault="00765C0B">
            <w:pPr>
              <w:jc w:val="center"/>
              <w:rPr>
                <w:rFonts w:ascii="仿宋" w:eastAsia="仿宋" w:hAnsi="仿宋" w:cs="仿宋"/>
                <w:snapToGrid w:val="0"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 人</w:t>
            </w:r>
          </w:p>
        </w:tc>
        <w:tc>
          <w:tcPr>
            <w:tcW w:w="5672" w:type="dxa"/>
            <w:vAlign w:val="center"/>
          </w:tcPr>
          <w:p w:rsidR="0016645F" w:rsidRDefault="00765C0B">
            <w:pPr>
              <w:rPr>
                <w:rFonts w:ascii="仿宋" w:eastAsia="仿宋" w:hAnsi="仿宋" w:cs="仿宋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身体健康，责任心强。</w:t>
            </w:r>
          </w:p>
        </w:tc>
      </w:tr>
      <w:tr w:rsidR="0016645F">
        <w:trPr>
          <w:trHeight w:val="567"/>
        </w:trPr>
        <w:tc>
          <w:tcPr>
            <w:tcW w:w="710" w:type="dxa"/>
            <w:vAlign w:val="center"/>
          </w:tcPr>
          <w:p w:rsidR="0016645F" w:rsidRDefault="00765C0B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17</w:t>
            </w:r>
          </w:p>
        </w:tc>
        <w:tc>
          <w:tcPr>
            <w:tcW w:w="1443" w:type="dxa"/>
            <w:vAlign w:val="center"/>
          </w:tcPr>
          <w:p w:rsidR="0016645F" w:rsidRDefault="00765C0B">
            <w:pPr>
              <w:jc w:val="center"/>
              <w:rPr>
                <w:rFonts w:ascii="仿宋" w:eastAsia="仿宋" w:hAnsi="仿宋" w:cs="仿宋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刷卡员</w:t>
            </w:r>
          </w:p>
        </w:tc>
        <w:tc>
          <w:tcPr>
            <w:tcW w:w="1339" w:type="dxa"/>
            <w:vAlign w:val="center"/>
          </w:tcPr>
          <w:p w:rsidR="0016645F" w:rsidRDefault="00765C0B">
            <w:pPr>
              <w:jc w:val="center"/>
              <w:rPr>
                <w:rFonts w:ascii="仿宋" w:eastAsia="仿宋" w:hAnsi="仿宋" w:cs="仿宋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 人</w:t>
            </w:r>
          </w:p>
        </w:tc>
        <w:tc>
          <w:tcPr>
            <w:tcW w:w="5672" w:type="dxa"/>
            <w:vAlign w:val="center"/>
          </w:tcPr>
          <w:p w:rsidR="0016645F" w:rsidRDefault="00765C0B">
            <w:pPr>
              <w:rPr>
                <w:rFonts w:ascii="仿宋" w:eastAsia="仿宋" w:hAnsi="仿宋" w:cs="仿宋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身体健康，责任心强。</w:t>
            </w:r>
          </w:p>
        </w:tc>
      </w:tr>
      <w:tr w:rsidR="0016645F">
        <w:trPr>
          <w:trHeight w:val="567"/>
        </w:trPr>
        <w:tc>
          <w:tcPr>
            <w:tcW w:w="2153" w:type="dxa"/>
            <w:gridSpan w:val="2"/>
            <w:vAlign w:val="center"/>
          </w:tcPr>
          <w:p w:rsidR="0016645F" w:rsidRDefault="00765C0B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合计</w:t>
            </w:r>
          </w:p>
        </w:tc>
        <w:tc>
          <w:tcPr>
            <w:tcW w:w="7011" w:type="dxa"/>
            <w:gridSpan w:val="2"/>
            <w:vAlign w:val="center"/>
          </w:tcPr>
          <w:p w:rsidR="0016645F" w:rsidRDefault="00765C0B">
            <w:pPr>
              <w:ind w:firstLineChars="600" w:firstLine="1800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38人</w:t>
            </w:r>
          </w:p>
        </w:tc>
      </w:tr>
    </w:tbl>
    <w:p w:rsidR="0016645F" w:rsidRDefault="00765C0B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备注：所有人员上岗前需提供健康证</w:t>
      </w:r>
    </w:p>
    <w:p w:rsidR="0016645F" w:rsidRDefault="00765C0B"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360" w:lineRule="auto"/>
        <w:rPr>
          <w:rFonts w:ascii="仿宋" w:eastAsia="仿宋" w:hAnsi="仿宋" w:cs="仿宋"/>
          <w:b/>
          <w:bCs/>
          <w:color w:val="000000" w:themeColor="text1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0"/>
          <w:szCs w:val="30"/>
        </w:rPr>
        <w:t>服务要求</w:t>
      </w:r>
    </w:p>
    <w:p w:rsidR="0016645F" w:rsidRDefault="00765C0B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．物业管理区域内物业共用部位、共用设施、设备的维修、养护、运行和管理，包括：对大楼房屋构筑物，房屋使用的设备、设施等的维修、养护和管理；共用的上下管道、落水管、共用照明、高压水泵房、楼内消防设施、发电机、电梯等的维修、养护、运行和管理。</w:t>
      </w:r>
    </w:p>
    <w:p w:rsidR="0016645F" w:rsidRDefault="00765C0B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2．物业管理区域内公共环境卫生的维护，包括：大楼公共</w:t>
      </w:r>
      <w:r>
        <w:rPr>
          <w:rFonts w:ascii="仿宋" w:eastAsia="仿宋" w:hAnsi="仿宋" w:cs="仿宋" w:hint="eastAsia"/>
          <w:sz w:val="30"/>
          <w:szCs w:val="30"/>
        </w:rPr>
        <w:lastRenderedPageBreak/>
        <w:t>过道、楼梯、 楼道、地下车库、大楼外四周和大门口的清洁卫生、垃圾的收集以及大楼 外墙、玻璃门清洗保洁。</w:t>
      </w:r>
    </w:p>
    <w:p w:rsidR="0016645F" w:rsidRDefault="00765C0B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3．物业管理区域内的绿化养护和管理。</w:t>
      </w:r>
    </w:p>
    <w:p w:rsidR="0016645F" w:rsidRDefault="00765C0B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4．物业管理区域内地下车库、院落内车辆（机动车和非机动车）行驶、停放秩序及场所管理。 </w:t>
      </w:r>
    </w:p>
    <w:p w:rsidR="0016645F" w:rsidRDefault="00765C0B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5．供水 、供电、供气、通讯等专业单位在物业管理区域内对相关管 线、设施维修养护时，进行必要的协调和管理。 </w:t>
      </w:r>
    </w:p>
    <w:p w:rsidR="0016645F" w:rsidRDefault="00765C0B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6．物业管理区域公共区间公共秩序维持和日常安全巡查服务，包括安 全监控、巡视、门岗执勤。</w:t>
      </w:r>
    </w:p>
    <w:p w:rsidR="0016645F" w:rsidRDefault="00765C0B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7．物业档案资料的保管。</w:t>
      </w:r>
    </w:p>
    <w:p w:rsidR="0016645F" w:rsidRDefault="00765C0B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8．物业管理区域内单位装饰装修时的物业管理服务。</w:t>
      </w:r>
    </w:p>
    <w:p w:rsidR="0016645F" w:rsidRDefault="00765C0B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9．单位办公区区域内各类办公家具及设备的搬运。</w:t>
      </w:r>
    </w:p>
    <w:p w:rsidR="0016645F" w:rsidRDefault="00765C0B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10．单位科室使用自管的房屋部位，设施及设备的更换、维修、养护， 在单位科室提出委托时，投标供应商应接受委托，费用由提出委托的单位 科室签单后有由单位支付投标供应商。</w:t>
      </w:r>
    </w:p>
    <w:p w:rsidR="0016645F" w:rsidRDefault="00765C0B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11．物业管理区域内会议、接待等服务保障，每次会议召开前应做好 各项相关会前、会中、会后工作。</w:t>
      </w:r>
    </w:p>
    <w:p w:rsidR="0016645F" w:rsidRDefault="00765C0B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12．提供单位餐厅服务、公务接待、会议用餐、餐厅保洁等业务和与此相关的管理工作。</w:t>
      </w:r>
    </w:p>
    <w:p w:rsidR="0016645F" w:rsidRDefault="00765C0B">
      <w:pPr>
        <w:spacing w:line="360" w:lineRule="auto"/>
        <w:ind w:firstLineChars="200" w:firstLine="600"/>
        <w:rPr>
          <w:rFonts w:ascii="宋体" w:hAnsi="宋体" w:cs="宋体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13．单位委托的其他物业服务事项。</w:t>
      </w:r>
    </w:p>
    <w:p w:rsidR="0016645F" w:rsidRDefault="00765C0B">
      <w:pPr>
        <w:spacing w:line="360" w:lineRule="auto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 xml:space="preserve">工作标准： </w:t>
      </w:r>
    </w:p>
    <w:p w:rsidR="0016645F" w:rsidRDefault="00765C0B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1、办公楼管理总体目标为办公区域设施设备达到安全完好，</w:t>
      </w:r>
      <w:r>
        <w:rPr>
          <w:rFonts w:ascii="仿宋" w:eastAsia="仿宋" w:hAnsi="仿宋" w:cs="仿宋" w:hint="eastAsia"/>
          <w:sz w:val="30"/>
          <w:szCs w:val="30"/>
        </w:rPr>
        <w:lastRenderedPageBreak/>
        <w:t xml:space="preserve">定期检修 和维护并满足使用要求；办公环境优美，公共区域墙、地面干净整洁，窗明几净，空气清新，定期消毒；公共卫生间清洁，无异味。 </w:t>
      </w:r>
    </w:p>
    <w:p w:rsidR="0016645F" w:rsidRDefault="00765C0B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2、办公楼全天保持公共设施表面干净，无尘土；地面干净，无污迹、烟头、纸屑、杂物、积水等。 </w:t>
      </w:r>
    </w:p>
    <w:p w:rsidR="0016645F" w:rsidRDefault="00765C0B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3、办公楼门厅、走廊、楼道地面，楼梯扶手等全天保持地面干净，无污迹、无烟头、废纸屑等赃物。 </w:t>
      </w:r>
    </w:p>
    <w:p w:rsidR="0016645F" w:rsidRDefault="00765C0B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4、卫生间全天保持墙、地面干净，洁具、便池无污垢、无异味， 卫生间便池隔挡板面无污迹。</w:t>
      </w:r>
    </w:p>
    <w:p w:rsidR="0016645F" w:rsidRDefault="00765C0B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5、楼道等公共区域内的工艺品、电器开关保持干净无灰尘。 </w:t>
      </w:r>
    </w:p>
    <w:p w:rsidR="0016645F" w:rsidRDefault="00765C0B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6、办公楼道路表面干净，无尘土；地面干净，无污迹、烟头、纸屑、杂物、积水等。</w:t>
      </w:r>
    </w:p>
    <w:p w:rsidR="0016645F" w:rsidRDefault="00765C0B">
      <w:pPr>
        <w:spacing w:line="360" w:lineRule="auto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服务质量管理及质量标准：</w:t>
      </w:r>
    </w:p>
    <w:p w:rsidR="0016645F" w:rsidRDefault="00765C0B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1.设施设备管理：消防设备、空调、智能化设备、机电设备、供水供暖设备等。</w:t>
      </w:r>
    </w:p>
    <w:p w:rsidR="0016645F" w:rsidRDefault="00765C0B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（1）建筑维修管理</w:t>
      </w:r>
    </w:p>
    <w:p w:rsidR="0016645F" w:rsidRDefault="00765C0B">
      <w:pPr>
        <w:numPr>
          <w:ilvl w:val="0"/>
          <w:numId w:val="3"/>
        </w:numPr>
        <w:spacing w:line="360" w:lineRule="auto"/>
        <w:ind w:left="0"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每天检查道路、停车场，要求无积水、无漏水，无缺损。每月检查天台，要求无积水、无漏水，隔热层完好无损。</w:t>
      </w:r>
    </w:p>
    <w:p w:rsidR="0016645F" w:rsidRDefault="00765C0B">
      <w:pPr>
        <w:numPr>
          <w:ilvl w:val="0"/>
          <w:numId w:val="3"/>
        </w:numPr>
        <w:spacing w:line="360" w:lineRule="auto"/>
        <w:ind w:left="0"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每天检查楼梯墙面，要求整洁无缺，扶手完好，楼梯灯正常使用。每周检查明暗沟，即坏即修，要求畅通，无积水、无塌陷、无鼠洞。每周检查外墙，即坏即修，要求无脱落、无鼓、无渗水。</w:t>
      </w:r>
    </w:p>
    <w:p w:rsidR="0016645F" w:rsidRDefault="00765C0B">
      <w:pPr>
        <w:numPr>
          <w:ilvl w:val="0"/>
          <w:numId w:val="3"/>
        </w:numPr>
        <w:spacing w:line="360" w:lineRule="auto"/>
        <w:ind w:left="0"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>公共场所随时检查，即坏即修，要求整洁、安全，无乱堆乱放。</w:t>
      </w:r>
    </w:p>
    <w:p w:rsidR="0016645F" w:rsidRDefault="00765C0B">
      <w:pPr>
        <w:numPr>
          <w:ilvl w:val="0"/>
          <w:numId w:val="3"/>
        </w:numPr>
        <w:spacing w:line="360" w:lineRule="auto"/>
        <w:ind w:left="0"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公共照明即坏即修，要求灯泡正常，灯罩完好，完好率 100%。每天巡视，确保公共照明按规定时间定时开关。</w:t>
      </w:r>
    </w:p>
    <w:p w:rsidR="0016645F" w:rsidRDefault="00765C0B">
      <w:pPr>
        <w:numPr>
          <w:ilvl w:val="0"/>
          <w:numId w:val="3"/>
        </w:numPr>
        <w:spacing w:line="360" w:lineRule="auto"/>
        <w:ind w:left="0"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对设备故障及重大事件有完善的应急方案和现场处理措施、处理记录。</w:t>
      </w:r>
    </w:p>
    <w:p w:rsidR="0016645F" w:rsidRDefault="00765C0B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（2）供水设施管理</w:t>
      </w:r>
    </w:p>
    <w:p w:rsidR="0016645F" w:rsidRDefault="00765C0B">
      <w:pPr>
        <w:numPr>
          <w:ilvl w:val="0"/>
          <w:numId w:val="4"/>
        </w:numPr>
        <w:spacing w:line="360" w:lineRule="auto"/>
        <w:ind w:left="0"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供水、供电设备严格按国家规范管理，符合国家标准，运行状况良好， 有可行的应急方案，确保供水系统的正常运行；每天对办公区供水设施进行检查，发现故障及时处理。</w:t>
      </w:r>
    </w:p>
    <w:p w:rsidR="0016645F" w:rsidRDefault="00765C0B">
      <w:pPr>
        <w:numPr>
          <w:ilvl w:val="0"/>
          <w:numId w:val="4"/>
        </w:numPr>
        <w:spacing w:line="360" w:lineRule="auto"/>
        <w:ind w:left="0"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确保阀门开闭灵活，系统密封良好，运转无异常声响，连续不间断供水，发现问题及时维修，有检查、维修保养记录。</w:t>
      </w:r>
    </w:p>
    <w:p w:rsidR="0016645F" w:rsidRDefault="00765C0B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（3）高低压配电室和消控设备管理</w:t>
      </w:r>
    </w:p>
    <w:p w:rsidR="0016645F" w:rsidRDefault="00765C0B">
      <w:pPr>
        <w:numPr>
          <w:ilvl w:val="0"/>
          <w:numId w:val="5"/>
        </w:numPr>
        <w:spacing w:line="360" w:lineRule="auto"/>
        <w:ind w:left="0"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每天巡视不得少于四次，并做好值班记录。巡视内容包括：变压器、各种仪表、接头、防小动物设施，接地线、各种标识牌等的检查。</w:t>
      </w:r>
    </w:p>
    <w:p w:rsidR="0016645F" w:rsidRDefault="00765C0B">
      <w:pPr>
        <w:numPr>
          <w:ilvl w:val="0"/>
          <w:numId w:val="5"/>
        </w:numPr>
        <w:spacing w:line="360" w:lineRule="auto"/>
        <w:ind w:left="0"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每天保洁一次，做到地面、设备表面无灰尘，墙面干净，室内照明、门窗正常完好。</w:t>
      </w:r>
    </w:p>
    <w:p w:rsidR="0016645F" w:rsidRDefault="00765C0B">
      <w:pPr>
        <w:numPr>
          <w:ilvl w:val="0"/>
          <w:numId w:val="5"/>
        </w:numPr>
        <w:spacing w:line="360" w:lineRule="auto"/>
        <w:ind w:left="0"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按供电局规定做好停、送电及双回路线路切换工作，保障物业的正常用电。</w:t>
      </w:r>
    </w:p>
    <w:p w:rsidR="0016645F" w:rsidRDefault="00765C0B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（4）空调的检查、报修、维护：每天做好空调设备的检查，保证运行平稳，按需运行，定期进行检查维护。</w:t>
      </w:r>
    </w:p>
    <w:p w:rsidR="0016645F" w:rsidRDefault="00765C0B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>（5）其他：确保公共配套的供水、供电、通讯、照明等设备正常运行。及时做好公共设施设备的小修工作，并做好维修台帐。</w:t>
      </w:r>
    </w:p>
    <w:p w:rsidR="0016645F" w:rsidRDefault="00765C0B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2.保洁服务：</w:t>
      </w:r>
    </w:p>
    <w:p w:rsidR="0016645F" w:rsidRDefault="00765C0B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（1）室外保洁</w:t>
      </w:r>
    </w:p>
    <w:p w:rsidR="0016645F" w:rsidRDefault="00765C0B">
      <w:pPr>
        <w:numPr>
          <w:ilvl w:val="0"/>
          <w:numId w:val="5"/>
        </w:numPr>
        <w:spacing w:line="360" w:lineRule="auto"/>
        <w:ind w:left="0"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每天上班前完成 1 次清扫并保持全天循环保洁，确保室外无烟头、纸屑和石子等杂物，及时处理乱堆乱放物品。</w:t>
      </w:r>
    </w:p>
    <w:p w:rsidR="0016645F" w:rsidRDefault="00765C0B">
      <w:pPr>
        <w:numPr>
          <w:ilvl w:val="0"/>
          <w:numId w:val="5"/>
        </w:numPr>
        <w:spacing w:line="360" w:lineRule="auto"/>
        <w:ind w:left="0"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保持停车场地的整洁、无积水。</w:t>
      </w:r>
    </w:p>
    <w:p w:rsidR="0016645F" w:rsidRDefault="00765C0B">
      <w:pPr>
        <w:numPr>
          <w:ilvl w:val="0"/>
          <w:numId w:val="5"/>
        </w:numPr>
        <w:spacing w:line="360" w:lineRule="auto"/>
        <w:ind w:left="0"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每天清理室外公共告示栏、标识等，及时处理过期及破损的宣传品。定期清洗各出入口的外立面。</w:t>
      </w:r>
    </w:p>
    <w:p w:rsidR="0016645F" w:rsidRDefault="00765C0B">
      <w:pPr>
        <w:numPr>
          <w:ilvl w:val="0"/>
          <w:numId w:val="5"/>
        </w:numPr>
        <w:spacing w:line="360" w:lineRule="auto"/>
        <w:ind w:left="0"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每天清理绿化带内杂物，做到绿化带内无杂物、烟头。</w:t>
      </w:r>
    </w:p>
    <w:p w:rsidR="0016645F" w:rsidRDefault="00765C0B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（2）办公公共区域保洁</w:t>
      </w:r>
    </w:p>
    <w:p w:rsidR="0016645F" w:rsidRDefault="00765C0B">
      <w:pPr>
        <w:numPr>
          <w:ilvl w:val="0"/>
          <w:numId w:val="5"/>
        </w:numPr>
        <w:spacing w:line="360" w:lineRule="auto"/>
        <w:ind w:left="0"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每天上班前 1 次，并保持循环保洁，确保无烟头、无纸屑、无痰迹、无污迹。</w:t>
      </w:r>
    </w:p>
    <w:p w:rsidR="0016645F" w:rsidRDefault="00765C0B">
      <w:pPr>
        <w:numPr>
          <w:ilvl w:val="0"/>
          <w:numId w:val="5"/>
        </w:numPr>
        <w:spacing w:line="360" w:lineRule="auto"/>
        <w:ind w:left="0"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公共区域、墙面、天花、扶手清洁光亮，无灰尘，各种装饰件、玻璃、灯具保持光亮清洁。</w:t>
      </w:r>
    </w:p>
    <w:p w:rsidR="0016645F" w:rsidRDefault="00765C0B">
      <w:pPr>
        <w:numPr>
          <w:ilvl w:val="0"/>
          <w:numId w:val="5"/>
        </w:numPr>
        <w:spacing w:line="360" w:lineRule="auto"/>
        <w:ind w:left="0"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所有楼道每天清扫、湿拖 2—3 次，擦拭楼梯扶手，无污迹、无痰迹、无积灰。</w:t>
      </w:r>
    </w:p>
    <w:p w:rsidR="0016645F" w:rsidRDefault="00765C0B">
      <w:pPr>
        <w:numPr>
          <w:ilvl w:val="0"/>
          <w:numId w:val="5"/>
        </w:numPr>
        <w:spacing w:line="360" w:lineRule="auto"/>
        <w:ind w:left="0"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擦拭消防箱、灭火器，保持箱内外干净无积灰。</w:t>
      </w:r>
    </w:p>
    <w:p w:rsidR="0016645F" w:rsidRDefault="00765C0B">
      <w:pPr>
        <w:numPr>
          <w:ilvl w:val="0"/>
          <w:numId w:val="5"/>
        </w:numPr>
        <w:spacing w:line="360" w:lineRule="auto"/>
        <w:ind w:left="0"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保洁过程中做好友情提示，如地面湿滑放置好注意防滑的提示牌。</w:t>
      </w:r>
    </w:p>
    <w:p w:rsidR="0016645F" w:rsidRDefault="00765C0B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（3）卫生间保洁</w:t>
      </w:r>
    </w:p>
    <w:p w:rsidR="0016645F" w:rsidRDefault="00765C0B">
      <w:pPr>
        <w:numPr>
          <w:ilvl w:val="0"/>
          <w:numId w:val="6"/>
        </w:numPr>
        <w:spacing w:line="360" w:lineRule="auto"/>
        <w:ind w:left="0"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>卫生间每 2 小时清洁 1 次，保洁时摆放醒目标识。</w:t>
      </w:r>
    </w:p>
    <w:p w:rsidR="0016645F" w:rsidRDefault="00765C0B">
      <w:pPr>
        <w:numPr>
          <w:ilvl w:val="0"/>
          <w:numId w:val="6"/>
        </w:numPr>
        <w:spacing w:line="360" w:lineRule="auto"/>
        <w:ind w:left="0"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每月对旱厕进行 2 次消杀，及时清理墙壁字迹，确保室内无异味、臭味。</w:t>
      </w:r>
    </w:p>
    <w:p w:rsidR="0016645F" w:rsidRDefault="00765C0B">
      <w:pPr>
        <w:numPr>
          <w:ilvl w:val="0"/>
          <w:numId w:val="6"/>
        </w:numPr>
        <w:spacing w:line="360" w:lineRule="auto"/>
        <w:ind w:left="0"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确保地面无烟头、纸屑、污渍、积水，墙面无灰尘、蜘蛛网，墙壁干净，便器洁净无黄渍。</w:t>
      </w:r>
    </w:p>
    <w:p w:rsidR="0016645F" w:rsidRDefault="00765C0B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3.秩序维持服务：</w:t>
      </w:r>
    </w:p>
    <w:p w:rsidR="0016645F" w:rsidRDefault="00765C0B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（1）秩序维持管理</w:t>
      </w:r>
    </w:p>
    <w:p w:rsidR="0016645F" w:rsidRDefault="00765C0B">
      <w:pPr>
        <w:numPr>
          <w:ilvl w:val="0"/>
          <w:numId w:val="7"/>
        </w:numPr>
        <w:spacing w:line="360" w:lineRule="auto"/>
        <w:ind w:left="0"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实行 24 小时值班制度，穿统一制服，统一标牌，用语礼貌，文明值勤。实行人防、技防相结合，定时巡逻，巡逻内容包括：查看引导车辆停放秩序，车辆按指定位置有序停放；查设备设施是否完好，发现问题及时报修；查办公区域是否有可疑人员；做好巡视记录。</w:t>
      </w:r>
    </w:p>
    <w:p w:rsidR="0016645F" w:rsidRDefault="00765C0B">
      <w:pPr>
        <w:numPr>
          <w:ilvl w:val="0"/>
          <w:numId w:val="7"/>
        </w:numPr>
        <w:spacing w:line="360" w:lineRule="auto"/>
        <w:ind w:left="0"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涉及安全隐患处设明显标志并采取防范措施。建立健全各种应急处理预案。</w:t>
      </w:r>
    </w:p>
    <w:p w:rsidR="0016645F" w:rsidRDefault="00765C0B">
      <w:pPr>
        <w:numPr>
          <w:ilvl w:val="0"/>
          <w:numId w:val="7"/>
        </w:numPr>
        <w:spacing w:line="360" w:lineRule="auto"/>
        <w:ind w:left="0"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下班后及时检查门窗是否关闭，水电是否切断。</w:t>
      </w:r>
    </w:p>
    <w:p w:rsidR="0016645F" w:rsidRDefault="00765C0B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（2）消防管理</w:t>
      </w:r>
    </w:p>
    <w:p w:rsidR="0016645F" w:rsidRDefault="00765C0B">
      <w:pPr>
        <w:numPr>
          <w:ilvl w:val="0"/>
          <w:numId w:val="7"/>
        </w:numPr>
        <w:spacing w:line="360" w:lineRule="auto"/>
        <w:ind w:left="0"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建立健全消防管理制度，定期进行消防培训，成立消防应急领导小组，掌握基本消防技能。</w:t>
      </w:r>
    </w:p>
    <w:p w:rsidR="0016645F" w:rsidRDefault="00765C0B">
      <w:pPr>
        <w:numPr>
          <w:ilvl w:val="0"/>
          <w:numId w:val="7"/>
        </w:numPr>
        <w:spacing w:line="360" w:lineRule="auto"/>
        <w:ind w:left="0"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消防设施完好率 100%，每周定期巡视、检修，确保消防报警按扭无一缺损，灭火器放置合理，无缺失，无过期。</w:t>
      </w:r>
    </w:p>
    <w:p w:rsidR="0016645F" w:rsidRDefault="00765C0B">
      <w:pPr>
        <w:numPr>
          <w:ilvl w:val="0"/>
          <w:numId w:val="7"/>
        </w:numPr>
        <w:spacing w:line="360" w:lineRule="auto"/>
        <w:ind w:left="0"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每月进行消防测试，每半年进行消防演练。</w:t>
      </w:r>
    </w:p>
    <w:p w:rsidR="0016645F" w:rsidRDefault="00765C0B">
      <w:pPr>
        <w:numPr>
          <w:ilvl w:val="0"/>
          <w:numId w:val="7"/>
        </w:numPr>
        <w:spacing w:line="360" w:lineRule="auto"/>
        <w:ind w:left="0"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无火灾隐患，无违章用电及违章使用明火现象。</w:t>
      </w:r>
    </w:p>
    <w:p w:rsidR="0016645F" w:rsidRDefault="00765C0B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>（3）车辆停放管理</w:t>
      </w:r>
    </w:p>
    <w:p w:rsidR="0016645F" w:rsidRDefault="00765C0B">
      <w:pPr>
        <w:numPr>
          <w:ilvl w:val="0"/>
          <w:numId w:val="7"/>
        </w:numPr>
        <w:spacing w:line="360" w:lineRule="auto"/>
        <w:ind w:left="0"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确保门前不能乱停乱放车辆。</w:t>
      </w:r>
    </w:p>
    <w:p w:rsidR="0016645F" w:rsidRDefault="00765C0B">
      <w:pPr>
        <w:numPr>
          <w:ilvl w:val="0"/>
          <w:numId w:val="7"/>
        </w:numPr>
        <w:spacing w:line="360" w:lineRule="auto"/>
        <w:ind w:left="0"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划定专用机动车和非机动车停车位，实施入位停车管理。建立停车场管理制度，停车场指示标志清晰到位。</w:t>
      </w:r>
    </w:p>
    <w:p w:rsidR="0016645F" w:rsidRDefault="00765C0B">
      <w:pPr>
        <w:numPr>
          <w:ilvl w:val="0"/>
          <w:numId w:val="7"/>
        </w:numPr>
        <w:spacing w:line="360" w:lineRule="auto"/>
        <w:ind w:left="0"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疏导车辆进出及时有效，车辆引导员动作标准。及时纠正车辆违规停放现象，保障停车秩序。</w:t>
      </w:r>
    </w:p>
    <w:p w:rsidR="0016645F" w:rsidRDefault="00765C0B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4.餐饮服务： </w:t>
      </w:r>
    </w:p>
    <w:p w:rsidR="0016645F" w:rsidRDefault="00765C0B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(1)餐饮标准及菜谱管理要求</w:t>
      </w:r>
    </w:p>
    <w:tbl>
      <w:tblPr>
        <w:tblStyle w:val="a8"/>
        <w:tblW w:w="0" w:type="auto"/>
        <w:tblInd w:w="115" w:type="dxa"/>
        <w:tblLook w:val="04A0"/>
      </w:tblPr>
      <w:tblGrid>
        <w:gridCol w:w="1209"/>
        <w:gridCol w:w="7198"/>
      </w:tblGrid>
      <w:tr w:rsidR="0016645F">
        <w:tc>
          <w:tcPr>
            <w:tcW w:w="1272" w:type="dxa"/>
            <w:vAlign w:val="center"/>
          </w:tcPr>
          <w:p w:rsidR="0016645F" w:rsidRDefault="00765C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项 目</w:t>
            </w:r>
          </w:p>
        </w:tc>
        <w:tc>
          <w:tcPr>
            <w:tcW w:w="7810" w:type="dxa"/>
            <w:vAlign w:val="center"/>
          </w:tcPr>
          <w:p w:rsidR="0016645F" w:rsidRDefault="00765C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要 求</w:t>
            </w:r>
          </w:p>
        </w:tc>
      </w:tr>
      <w:tr w:rsidR="0016645F">
        <w:tc>
          <w:tcPr>
            <w:tcW w:w="1272" w:type="dxa"/>
            <w:vAlign w:val="center"/>
          </w:tcPr>
          <w:p w:rsidR="0016645F" w:rsidRDefault="00765C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t>餐饮标准</w:t>
            </w:r>
          </w:p>
        </w:tc>
        <w:tc>
          <w:tcPr>
            <w:tcW w:w="7810" w:type="dxa"/>
            <w:vAlign w:val="center"/>
          </w:tcPr>
          <w:p w:rsidR="0016645F" w:rsidRDefault="00765C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t xml:space="preserve">1. 餐饮标准每季度可调整 1 次，采购人审核，采购人领导审批； </w:t>
            </w:r>
          </w:p>
          <w:p w:rsidR="0016645F" w:rsidRDefault="00765C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t>2. 餐饮标准应与当地物价水平相适宜；</w:t>
            </w:r>
          </w:p>
        </w:tc>
      </w:tr>
      <w:tr w:rsidR="0016645F">
        <w:tc>
          <w:tcPr>
            <w:tcW w:w="1272" w:type="dxa"/>
            <w:vAlign w:val="center"/>
          </w:tcPr>
          <w:p w:rsidR="0016645F" w:rsidRDefault="00765C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t>菜谱制定</w:t>
            </w:r>
          </w:p>
        </w:tc>
        <w:tc>
          <w:tcPr>
            <w:tcW w:w="7810" w:type="dxa"/>
            <w:vAlign w:val="center"/>
          </w:tcPr>
          <w:p w:rsidR="0016645F" w:rsidRDefault="00765C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t xml:space="preserve">1. 菜谱的制定应符合餐饮标准； </w:t>
            </w:r>
          </w:p>
          <w:p w:rsidR="0016645F" w:rsidRDefault="00765C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t xml:space="preserve">2. 菜谱的制定应在采购人的主导下实施； </w:t>
            </w:r>
          </w:p>
          <w:p w:rsidR="0016645F" w:rsidRDefault="00765C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t>3. 菜谱的制定应以周为周期，经采购人审批后公示；</w:t>
            </w:r>
          </w:p>
          <w:p w:rsidR="0016645F" w:rsidRDefault="00765C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t xml:space="preserve">4. 菜谱的制定应遵循调查、统计、分析、改进原则； </w:t>
            </w:r>
          </w:p>
          <w:p w:rsidR="0016645F" w:rsidRDefault="00765C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t xml:space="preserve">5. 应能满足职工营养的需求； </w:t>
            </w:r>
          </w:p>
          <w:p w:rsidR="0016645F" w:rsidRDefault="00765C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t>6. 应根据季节、时令的变化有所调整。</w:t>
            </w:r>
          </w:p>
        </w:tc>
      </w:tr>
    </w:tbl>
    <w:p w:rsidR="0016645F" w:rsidRDefault="00765C0B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（2）厨房卫生、安全管理要求</w:t>
      </w:r>
    </w:p>
    <w:tbl>
      <w:tblPr>
        <w:tblStyle w:val="a8"/>
        <w:tblW w:w="0" w:type="auto"/>
        <w:tblInd w:w="131" w:type="dxa"/>
        <w:tblLook w:val="04A0"/>
      </w:tblPr>
      <w:tblGrid>
        <w:gridCol w:w="1181"/>
        <w:gridCol w:w="975"/>
        <w:gridCol w:w="6235"/>
      </w:tblGrid>
      <w:tr w:rsidR="0016645F">
        <w:tc>
          <w:tcPr>
            <w:tcW w:w="2283" w:type="dxa"/>
            <w:gridSpan w:val="2"/>
            <w:vAlign w:val="center"/>
          </w:tcPr>
          <w:p w:rsidR="0016645F" w:rsidRDefault="00765C0B">
            <w:pPr>
              <w:spacing w:line="36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项 目</w:t>
            </w:r>
          </w:p>
        </w:tc>
        <w:tc>
          <w:tcPr>
            <w:tcW w:w="6799" w:type="dxa"/>
            <w:vAlign w:val="center"/>
          </w:tcPr>
          <w:p w:rsidR="0016645F" w:rsidRDefault="00765C0B">
            <w:pPr>
              <w:spacing w:line="36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要 求</w:t>
            </w:r>
          </w:p>
        </w:tc>
      </w:tr>
      <w:tr w:rsidR="0016645F">
        <w:tc>
          <w:tcPr>
            <w:tcW w:w="1256" w:type="dxa"/>
            <w:vMerge w:val="restart"/>
            <w:vAlign w:val="center"/>
          </w:tcPr>
          <w:p w:rsidR="0016645F" w:rsidRDefault="00765C0B">
            <w:pPr>
              <w:spacing w:line="36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卫生</w:t>
            </w:r>
          </w:p>
        </w:tc>
        <w:tc>
          <w:tcPr>
            <w:tcW w:w="1027" w:type="dxa"/>
            <w:vAlign w:val="center"/>
          </w:tcPr>
          <w:p w:rsidR="0016645F" w:rsidRDefault="00765C0B">
            <w:pPr>
              <w:spacing w:line="36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个人</w:t>
            </w:r>
          </w:p>
        </w:tc>
        <w:tc>
          <w:tcPr>
            <w:tcW w:w="6799" w:type="dxa"/>
          </w:tcPr>
          <w:p w:rsidR="0016645F" w:rsidRDefault="00765C0B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1. 应每年进行 1 次健康体检，并取得《健康证》； </w:t>
            </w:r>
          </w:p>
          <w:p w:rsidR="0016645F" w:rsidRDefault="00765C0B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 xml:space="preserve">2. 应按规定着装，佩戴工作帽，女职工应将头发扎起，供餐员应佩戴口罩， 应使用工具打饭菜； </w:t>
            </w:r>
          </w:p>
          <w:p w:rsidR="0016645F" w:rsidRDefault="00765C0B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3. 不应佩戴首饰； </w:t>
            </w:r>
          </w:p>
          <w:p w:rsidR="0016645F" w:rsidRDefault="00765C0B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4. 不应带病工作； </w:t>
            </w:r>
          </w:p>
          <w:p w:rsidR="0016645F" w:rsidRDefault="00765C0B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5. 工作前及出操作间再次进入应洗手消毒； </w:t>
            </w:r>
          </w:p>
          <w:p w:rsidR="0016645F" w:rsidRDefault="00765C0B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6. 工作时，手不能直接接触已消毒过的餐具（如杯、碗、碟）内侧； </w:t>
            </w:r>
          </w:p>
          <w:p w:rsidR="0016645F" w:rsidRDefault="00765C0B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7. 不应在操作间吸烟； </w:t>
            </w:r>
          </w:p>
          <w:p w:rsidR="0016645F" w:rsidRDefault="00765C0B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8. 不应用烹饪工具直接尝口味； </w:t>
            </w:r>
          </w:p>
          <w:p w:rsidR="0016645F" w:rsidRDefault="00765C0B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9. 不应在厨房内躺卧，不应放置个人衣物、鞋子。</w:t>
            </w:r>
          </w:p>
        </w:tc>
      </w:tr>
      <w:tr w:rsidR="0016645F">
        <w:tc>
          <w:tcPr>
            <w:tcW w:w="1256" w:type="dxa"/>
            <w:vMerge/>
            <w:vAlign w:val="center"/>
          </w:tcPr>
          <w:p w:rsidR="0016645F" w:rsidRDefault="0016645F">
            <w:pPr>
              <w:spacing w:line="36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027" w:type="dxa"/>
            <w:vAlign w:val="center"/>
          </w:tcPr>
          <w:p w:rsidR="0016645F" w:rsidRDefault="00765C0B">
            <w:pPr>
              <w:spacing w:line="36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环境</w:t>
            </w:r>
          </w:p>
        </w:tc>
        <w:tc>
          <w:tcPr>
            <w:tcW w:w="6799" w:type="dxa"/>
          </w:tcPr>
          <w:p w:rsidR="0016645F" w:rsidRDefault="00765C0B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1. 应每餐完毕后清洁 1 次，每周全面清洁 1次（含下水道清理）； </w:t>
            </w:r>
          </w:p>
          <w:p w:rsidR="0016645F" w:rsidRDefault="00765C0B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2. 在厨房入口处应设置洗手池，以便工作人员洗手、消毒； </w:t>
            </w:r>
          </w:p>
          <w:p w:rsidR="0016645F" w:rsidRDefault="00765C0B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3. 非厨房工作人员不得进入厨房；</w:t>
            </w:r>
          </w:p>
          <w:p w:rsidR="0016645F" w:rsidRDefault="00765C0B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4. 应保持地面无油渍、无水迹、无卫生死角、无杂物； </w:t>
            </w:r>
          </w:p>
          <w:p w:rsidR="0016645F" w:rsidRDefault="00765C0B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5. 地面、天花板、墙壁门窗应无破损，所有孔洞缝隙应予填实密封，并保持整 洁，以免蟑螂、老鼠隐身躲藏或出入； </w:t>
            </w:r>
          </w:p>
          <w:p w:rsidR="0016645F" w:rsidRDefault="00765C0B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 xml:space="preserve">6. 垃圾桶和馊水桶身应保持干净、标识明确并加盖，每餐完毕后清理 1 次； </w:t>
            </w:r>
          </w:p>
          <w:p w:rsidR="0016645F" w:rsidRDefault="00765C0B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7. 如下水道堵塞或溢水应立即报修。</w:t>
            </w:r>
          </w:p>
        </w:tc>
      </w:tr>
      <w:tr w:rsidR="0016645F">
        <w:tc>
          <w:tcPr>
            <w:tcW w:w="1256" w:type="dxa"/>
            <w:vMerge/>
            <w:vAlign w:val="center"/>
          </w:tcPr>
          <w:p w:rsidR="0016645F" w:rsidRDefault="0016645F">
            <w:pPr>
              <w:spacing w:line="36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027" w:type="dxa"/>
            <w:vAlign w:val="center"/>
          </w:tcPr>
          <w:p w:rsidR="0016645F" w:rsidRDefault="00765C0B">
            <w:pPr>
              <w:spacing w:line="36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冰箱</w:t>
            </w:r>
          </w:p>
        </w:tc>
        <w:tc>
          <w:tcPr>
            <w:tcW w:w="6799" w:type="dxa"/>
          </w:tcPr>
          <w:p w:rsidR="0016645F" w:rsidRDefault="00765C0B">
            <w:pPr>
              <w:numPr>
                <w:ilvl w:val="0"/>
                <w:numId w:val="8"/>
              </w:num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冰箱应有专人管理，应当霜层达到 3mm 或每星期定期化霜； 2.冰箱内外应每日擦拭一次，保持洁净； </w:t>
            </w:r>
          </w:p>
          <w:p w:rsidR="0016645F" w:rsidRDefault="00765C0B">
            <w:pPr>
              <w:numPr>
                <w:ilvl w:val="0"/>
                <w:numId w:val="8"/>
              </w:num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应每日检查冰箱内食品质量，杜绝生熟混放，严禁叠盘， 鱼类、肉类、蔬菜 类，应相对分开； </w:t>
            </w:r>
          </w:p>
          <w:p w:rsidR="0016645F" w:rsidRDefault="00765C0B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4. 应放置脱臭剂或燃过的木炭，吸除臭味； </w:t>
            </w:r>
          </w:p>
          <w:p w:rsidR="0016645F" w:rsidRDefault="00765C0B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5. 冷冻柜温度应设置在 0℃以下，冷藏柜温度应设置在 3-7℃； 6. 如遇故障应立即报修； </w:t>
            </w:r>
          </w:p>
          <w:p w:rsidR="0016645F" w:rsidRDefault="00765C0B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7. 放入冰箱内的食物用干净的食品袋包装，在外包装上贴上标签，注明食物 名称、入箱时间，使用时，遵循先进先出的原则。</w:t>
            </w:r>
          </w:p>
        </w:tc>
      </w:tr>
      <w:tr w:rsidR="0016645F">
        <w:tc>
          <w:tcPr>
            <w:tcW w:w="1256" w:type="dxa"/>
            <w:vMerge/>
            <w:vAlign w:val="center"/>
          </w:tcPr>
          <w:p w:rsidR="0016645F" w:rsidRDefault="0016645F">
            <w:pPr>
              <w:spacing w:line="36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027" w:type="dxa"/>
            <w:vAlign w:val="center"/>
          </w:tcPr>
          <w:p w:rsidR="0016645F" w:rsidRDefault="00765C0B">
            <w:pPr>
              <w:spacing w:line="36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食品</w:t>
            </w:r>
          </w:p>
        </w:tc>
        <w:tc>
          <w:tcPr>
            <w:tcW w:w="6799" w:type="dxa"/>
          </w:tcPr>
          <w:p w:rsidR="0016645F" w:rsidRDefault="00765C0B">
            <w:pPr>
              <w:numPr>
                <w:ilvl w:val="0"/>
                <w:numId w:val="9"/>
              </w:num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变质、有毒、有害食品不得使用； </w:t>
            </w:r>
          </w:p>
          <w:p w:rsidR="0016645F" w:rsidRDefault="00765C0B">
            <w:pPr>
              <w:numPr>
                <w:ilvl w:val="0"/>
                <w:numId w:val="9"/>
              </w:num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食物应保持新鲜、清洁、卫生，并于洗清后，分类以食品袋包紧，或装在有 盖容器内，分别储放冰箱或冷冻室内； </w:t>
            </w:r>
          </w:p>
          <w:p w:rsidR="0016645F" w:rsidRDefault="00765C0B">
            <w:pPr>
              <w:numPr>
                <w:ilvl w:val="0"/>
                <w:numId w:val="9"/>
              </w:num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鱼肉类取用处理应迅速，以免反覆解冻而影响鲜度； </w:t>
            </w:r>
          </w:p>
          <w:p w:rsidR="0016645F" w:rsidRDefault="00765C0B">
            <w:pPr>
              <w:numPr>
                <w:ilvl w:val="0"/>
                <w:numId w:val="9"/>
              </w:num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不应将食物暴露在生活常温下超过 2 小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 xml:space="preserve">时； </w:t>
            </w:r>
          </w:p>
          <w:p w:rsidR="0016645F" w:rsidRDefault="00765C0B">
            <w:pPr>
              <w:numPr>
                <w:ilvl w:val="0"/>
                <w:numId w:val="9"/>
              </w:num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易腐败饮食物品，应贮藏摄氏零度以下冷藏容器内，熟的与生的食物应分 开贮放； </w:t>
            </w:r>
          </w:p>
          <w:p w:rsidR="0016645F" w:rsidRDefault="00765C0B">
            <w:pPr>
              <w:numPr>
                <w:ilvl w:val="0"/>
                <w:numId w:val="9"/>
              </w:num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米饭不应过夜存放，剩余面点应保存至冷藏柜，但不应超过24 小时； </w:t>
            </w:r>
          </w:p>
          <w:p w:rsidR="0016645F" w:rsidRDefault="00765C0B">
            <w:pPr>
              <w:numPr>
                <w:ilvl w:val="0"/>
                <w:numId w:val="9"/>
              </w:num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当餐剩余素菜、半荤菜、汤类面食应倒掉，荤菜应保存至冷藏柜，但不应 超过 24 小时； </w:t>
            </w:r>
          </w:p>
          <w:p w:rsidR="0016645F" w:rsidRDefault="00765C0B">
            <w:pPr>
              <w:numPr>
                <w:ilvl w:val="0"/>
                <w:numId w:val="9"/>
              </w:num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冰箱内保存的剩余菜肴及食品在食用前应经过高温加热处理，加热 时必须热透，但不应混装加热，如发现菜肴食品在感官、味觉有异常时， 不应食用； </w:t>
            </w:r>
          </w:p>
          <w:p w:rsidR="0016645F" w:rsidRDefault="00765C0B">
            <w:pPr>
              <w:numPr>
                <w:ilvl w:val="0"/>
                <w:numId w:val="9"/>
              </w:num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外购熟食应经过回烧处理方可供应； </w:t>
            </w:r>
          </w:p>
          <w:p w:rsidR="0016645F" w:rsidRDefault="00765C0B">
            <w:pPr>
              <w:numPr>
                <w:ilvl w:val="0"/>
                <w:numId w:val="9"/>
              </w:num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食品加工，洗涤要在专门地方和用具中进行操作，不能随意在地面 加工食品，蔬菜至少要漂洗 15 分钟以上； </w:t>
            </w:r>
          </w:p>
          <w:p w:rsidR="0016645F" w:rsidRDefault="00765C0B">
            <w:pPr>
              <w:numPr>
                <w:ilvl w:val="0"/>
                <w:numId w:val="9"/>
              </w:num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蔬果不应有枯叶、霉斑、虫蛀、腐烂、如卫生不合格，应退回粗加工清 洗；</w:t>
            </w:r>
          </w:p>
          <w:p w:rsidR="0016645F" w:rsidRDefault="00765C0B">
            <w:pPr>
              <w:numPr>
                <w:ilvl w:val="0"/>
                <w:numId w:val="9"/>
              </w:num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干货、炒货、海货、粉丝、调味品、罐头等，应放入专用储藏柜内 储存，不得散放，落地； </w:t>
            </w:r>
          </w:p>
          <w:p w:rsidR="0016645F" w:rsidRDefault="00765C0B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13．严禁使用未经批准的色素，硼砂等食品涤加剂。</w:t>
            </w:r>
          </w:p>
        </w:tc>
      </w:tr>
      <w:tr w:rsidR="0016645F">
        <w:tc>
          <w:tcPr>
            <w:tcW w:w="1256" w:type="dxa"/>
            <w:vMerge/>
            <w:vAlign w:val="center"/>
          </w:tcPr>
          <w:p w:rsidR="0016645F" w:rsidRDefault="0016645F">
            <w:pPr>
              <w:spacing w:line="36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027" w:type="dxa"/>
            <w:vAlign w:val="center"/>
          </w:tcPr>
          <w:p w:rsidR="0016645F" w:rsidRDefault="00765C0B">
            <w:pPr>
              <w:spacing w:line="36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用具</w:t>
            </w:r>
          </w:p>
          <w:p w:rsidR="0016645F" w:rsidRDefault="00765C0B">
            <w:pPr>
              <w:spacing w:line="36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餐具</w:t>
            </w:r>
          </w:p>
        </w:tc>
        <w:tc>
          <w:tcPr>
            <w:tcW w:w="6799" w:type="dxa"/>
          </w:tcPr>
          <w:p w:rsidR="0016645F" w:rsidRDefault="00765C0B">
            <w:pPr>
              <w:numPr>
                <w:ilvl w:val="0"/>
                <w:numId w:val="10"/>
              </w:num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所有餐具使用前应经过清洗、消毒处理； </w:t>
            </w:r>
          </w:p>
          <w:p w:rsidR="0016645F" w:rsidRDefault="00765C0B">
            <w:pPr>
              <w:numPr>
                <w:ilvl w:val="0"/>
                <w:numId w:val="10"/>
              </w:num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切配器具应生熟分开使用，切配完每种食材后清洗干净； </w:t>
            </w:r>
          </w:p>
          <w:p w:rsidR="0016645F" w:rsidRDefault="00765C0B">
            <w:pPr>
              <w:numPr>
                <w:ilvl w:val="0"/>
                <w:numId w:val="10"/>
              </w:num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餐具不应缺口、破边，以防发生意外伤害； </w:t>
            </w:r>
          </w:p>
          <w:p w:rsidR="0016645F" w:rsidRDefault="00765C0B">
            <w:pPr>
              <w:numPr>
                <w:ilvl w:val="0"/>
                <w:numId w:val="10"/>
              </w:num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应尽量使用不锈钢器具，并应保持本色，不洁餐具应退 洗碗间重洗； </w:t>
            </w:r>
          </w:p>
          <w:p w:rsidR="0016645F" w:rsidRDefault="00765C0B">
            <w:pPr>
              <w:numPr>
                <w:ilvl w:val="0"/>
                <w:numId w:val="10"/>
              </w:num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砧板应生熟区分使用，每种食材用毕清洗 1 次，并竖放于固定位置； </w:t>
            </w:r>
          </w:p>
          <w:p w:rsidR="0016645F" w:rsidRDefault="00765C0B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6.灶台应保持其本色，不应有油垢，用毕后应清洗干净；</w:t>
            </w:r>
          </w:p>
          <w:p w:rsidR="0016645F" w:rsidRDefault="00765C0B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7.锅具用毕应立即清洗，并整齐放置； </w:t>
            </w:r>
          </w:p>
          <w:p w:rsidR="0016645F" w:rsidRDefault="00765C0B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8.各种调料罐、缸应可加盖密封； </w:t>
            </w:r>
          </w:p>
          <w:p w:rsidR="0016645F" w:rsidRDefault="00765C0B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9.炉灶排烟机应每周清洗 1 次，不应有油污。</w:t>
            </w:r>
          </w:p>
        </w:tc>
      </w:tr>
      <w:tr w:rsidR="0016645F">
        <w:tc>
          <w:tcPr>
            <w:tcW w:w="1256" w:type="dxa"/>
            <w:vMerge/>
            <w:vAlign w:val="center"/>
          </w:tcPr>
          <w:p w:rsidR="0016645F" w:rsidRDefault="0016645F">
            <w:pPr>
              <w:spacing w:line="36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027" w:type="dxa"/>
            <w:vAlign w:val="center"/>
          </w:tcPr>
          <w:p w:rsidR="0016645F" w:rsidRDefault="00765C0B">
            <w:pPr>
              <w:spacing w:line="36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消毒</w:t>
            </w:r>
          </w:p>
          <w:p w:rsidR="0016645F" w:rsidRDefault="00765C0B">
            <w:pPr>
              <w:spacing w:line="36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消杀</w:t>
            </w:r>
          </w:p>
        </w:tc>
        <w:tc>
          <w:tcPr>
            <w:tcW w:w="6799" w:type="dxa"/>
          </w:tcPr>
          <w:p w:rsidR="0016645F" w:rsidRDefault="00765C0B">
            <w:pPr>
              <w:numPr>
                <w:ilvl w:val="0"/>
                <w:numId w:val="11"/>
              </w:num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应按照说明书正确使用消毒工具及消毒液； </w:t>
            </w:r>
          </w:p>
          <w:p w:rsidR="0016645F" w:rsidRDefault="00765C0B">
            <w:pPr>
              <w:numPr>
                <w:ilvl w:val="0"/>
                <w:numId w:val="11"/>
              </w:num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餐具应在每次使用后消毒 1 次，并在消毒完成后放置于密封的保洁柜 内；</w:t>
            </w:r>
          </w:p>
          <w:p w:rsidR="0016645F" w:rsidRDefault="00765C0B">
            <w:pPr>
              <w:numPr>
                <w:ilvl w:val="0"/>
                <w:numId w:val="11"/>
              </w:num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其它器具（锅具、砧板烹饪用具等）及与食品接触可消毒部位机械应每 日消毒 1 次； </w:t>
            </w:r>
          </w:p>
          <w:p w:rsidR="0016645F" w:rsidRDefault="00765C0B">
            <w:pPr>
              <w:numPr>
                <w:ilvl w:val="0"/>
                <w:numId w:val="11"/>
              </w:num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已消毒器具不应与未消毒器具混放； </w:t>
            </w:r>
          </w:p>
          <w:p w:rsidR="000A367C" w:rsidRDefault="00765C0B">
            <w:pPr>
              <w:numPr>
                <w:ilvl w:val="0"/>
                <w:numId w:val="11"/>
              </w:numPr>
              <w:spacing w:line="360" w:lineRule="auto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灶台、消毒柜、冰箱及其它使用设备外部应每日消毒 1 次； </w:t>
            </w:r>
          </w:p>
          <w:p w:rsidR="0016645F" w:rsidRDefault="00765C0B" w:rsidP="000A367C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6. 厨房工作人员在工作前及出操作间再次进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 xml:space="preserve">入应洗手消毒； </w:t>
            </w:r>
          </w:p>
          <w:p w:rsidR="007514C8" w:rsidRDefault="000A367C" w:rsidP="000A367C">
            <w:pPr>
              <w:spacing w:line="360" w:lineRule="auto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7.</w:t>
            </w:r>
            <w:r w:rsidR="00765C0B">
              <w:rPr>
                <w:rFonts w:ascii="仿宋" w:eastAsia="仿宋" w:hAnsi="仿宋" w:cs="仿宋" w:hint="eastAsia"/>
                <w:sz w:val="30"/>
                <w:szCs w:val="30"/>
              </w:rPr>
              <w:t>应配置两种抹布（以颜色区分），在每次工作前应进行消毒处理，一条 用于擦拭餐具，另一条用于擦拭灶台等其它部位；</w:t>
            </w:r>
          </w:p>
          <w:p w:rsidR="0016645F" w:rsidRDefault="000A367C" w:rsidP="007514C8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8</w:t>
            </w:r>
            <w:r w:rsidR="00765C0B">
              <w:rPr>
                <w:rFonts w:ascii="仿宋" w:eastAsia="仿宋" w:hAnsi="仿宋" w:cs="仿宋" w:hint="eastAsia"/>
                <w:sz w:val="30"/>
                <w:szCs w:val="30"/>
              </w:rPr>
              <w:t xml:space="preserve">. 消毒时间应不少于 30 分钟； </w:t>
            </w:r>
          </w:p>
          <w:p w:rsidR="0016645F" w:rsidRDefault="000A367C" w:rsidP="007514C8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9</w:t>
            </w:r>
            <w:r w:rsidR="007514C8">
              <w:rPr>
                <w:rFonts w:ascii="仿宋" w:eastAsia="仿宋" w:hAnsi="仿宋" w:cs="仿宋" w:hint="eastAsia"/>
                <w:sz w:val="30"/>
                <w:szCs w:val="30"/>
              </w:rPr>
              <w:t>.</w:t>
            </w:r>
            <w:r w:rsidR="00765C0B">
              <w:rPr>
                <w:rFonts w:ascii="仿宋" w:eastAsia="仿宋" w:hAnsi="仿宋" w:cs="仿宋" w:hint="eastAsia"/>
                <w:sz w:val="30"/>
                <w:szCs w:val="30"/>
              </w:rPr>
              <w:t>“四害”消杀；</w:t>
            </w:r>
          </w:p>
          <w:p w:rsidR="0016645F" w:rsidRDefault="000A367C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10</w:t>
            </w:r>
            <w:r w:rsidR="00765C0B">
              <w:rPr>
                <w:rFonts w:ascii="仿宋" w:eastAsia="仿宋" w:hAnsi="仿宋" w:cs="仿宋" w:hint="eastAsia"/>
                <w:sz w:val="30"/>
                <w:szCs w:val="30"/>
              </w:rPr>
              <w:t>. 所有消毒工作应做消毒记录。</w:t>
            </w:r>
          </w:p>
        </w:tc>
      </w:tr>
      <w:tr w:rsidR="0016645F">
        <w:tc>
          <w:tcPr>
            <w:tcW w:w="1256" w:type="dxa"/>
            <w:vAlign w:val="center"/>
          </w:tcPr>
          <w:p w:rsidR="0016645F" w:rsidRDefault="00765C0B">
            <w:pPr>
              <w:spacing w:line="36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安全</w:t>
            </w:r>
          </w:p>
        </w:tc>
        <w:tc>
          <w:tcPr>
            <w:tcW w:w="1027" w:type="dxa"/>
            <w:vAlign w:val="center"/>
          </w:tcPr>
          <w:p w:rsidR="0016645F" w:rsidRDefault="00765C0B">
            <w:pPr>
              <w:spacing w:line="36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安全</w:t>
            </w:r>
          </w:p>
          <w:p w:rsidR="0016645F" w:rsidRDefault="00765C0B">
            <w:pPr>
              <w:spacing w:line="36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制度</w:t>
            </w:r>
          </w:p>
        </w:tc>
        <w:tc>
          <w:tcPr>
            <w:tcW w:w="6799" w:type="dxa"/>
          </w:tcPr>
          <w:p w:rsidR="0016645F" w:rsidRDefault="00765C0B">
            <w:pPr>
              <w:numPr>
                <w:ilvl w:val="0"/>
                <w:numId w:val="13"/>
              </w:num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承包人法定代表人是食堂安全管理第一责任人；</w:t>
            </w:r>
          </w:p>
          <w:p w:rsidR="0016645F" w:rsidRDefault="00765C0B">
            <w:pPr>
              <w:numPr>
                <w:ilvl w:val="0"/>
                <w:numId w:val="13"/>
              </w:num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主厨是后厨安全管理第一责任人；</w:t>
            </w:r>
          </w:p>
          <w:p w:rsidR="0016645F" w:rsidRDefault="00765C0B">
            <w:pPr>
              <w:numPr>
                <w:ilvl w:val="0"/>
                <w:numId w:val="13"/>
              </w:num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应每月进行 1 次安全培训，并在培训后进行考核； </w:t>
            </w:r>
          </w:p>
          <w:p w:rsidR="0016645F" w:rsidRDefault="00765C0B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4. 每月组织进行 1 次安全检查。</w:t>
            </w:r>
          </w:p>
        </w:tc>
      </w:tr>
    </w:tbl>
    <w:p w:rsidR="0016645F" w:rsidRDefault="00765C0B">
      <w:pPr>
        <w:spacing w:before="162" w:line="223" w:lineRule="auto"/>
        <w:jc w:val="center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pacing w:val="2"/>
          <w:sz w:val="30"/>
          <w:szCs w:val="30"/>
        </w:rPr>
        <w:t>评审要素及分值一览表</w:t>
      </w:r>
    </w:p>
    <w:p w:rsidR="0016645F" w:rsidRDefault="0016645F">
      <w:pPr>
        <w:spacing w:line="39" w:lineRule="auto"/>
        <w:rPr>
          <w:rFonts w:ascii="仿宋" w:eastAsia="仿宋" w:hAnsi="仿宋" w:cs="仿宋"/>
          <w:sz w:val="30"/>
          <w:szCs w:val="30"/>
        </w:rPr>
      </w:pPr>
    </w:p>
    <w:tbl>
      <w:tblPr>
        <w:tblStyle w:val="TableNormal"/>
        <w:tblW w:w="909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182"/>
        <w:gridCol w:w="1378"/>
        <w:gridCol w:w="6530"/>
      </w:tblGrid>
      <w:tr w:rsidR="0016645F">
        <w:trPr>
          <w:trHeight w:val="593"/>
        </w:trPr>
        <w:tc>
          <w:tcPr>
            <w:tcW w:w="1182" w:type="dxa"/>
            <w:vAlign w:val="center"/>
          </w:tcPr>
          <w:p w:rsidR="0016645F" w:rsidRDefault="00765C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项别</w:t>
            </w:r>
          </w:p>
        </w:tc>
        <w:tc>
          <w:tcPr>
            <w:tcW w:w="1378" w:type="dxa"/>
            <w:vAlign w:val="center"/>
          </w:tcPr>
          <w:p w:rsidR="0016645F" w:rsidRDefault="00765C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分项</w:t>
            </w:r>
          </w:p>
        </w:tc>
        <w:tc>
          <w:tcPr>
            <w:tcW w:w="6530" w:type="dxa"/>
            <w:vAlign w:val="center"/>
          </w:tcPr>
          <w:p w:rsidR="0016645F" w:rsidRDefault="00765C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评审要素</w:t>
            </w:r>
          </w:p>
        </w:tc>
      </w:tr>
      <w:tr w:rsidR="0016645F">
        <w:trPr>
          <w:trHeight w:val="2332"/>
        </w:trPr>
        <w:tc>
          <w:tcPr>
            <w:tcW w:w="1182" w:type="dxa"/>
            <w:vAlign w:val="center"/>
          </w:tcPr>
          <w:p w:rsidR="0016645F" w:rsidRDefault="00765C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投标报价(15分)</w:t>
            </w:r>
          </w:p>
        </w:tc>
        <w:tc>
          <w:tcPr>
            <w:tcW w:w="1378" w:type="dxa"/>
            <w:vAlign w:val="center"/>
          </w:tcPr>
          <w:p w:rsidR="0016645F" w:rsidRDefault="00765C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投标报价</w:t>
            </w:r>
          </w:p>
          <w:p w:rsidR="0016645F" w:rsidRDefault="00765C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15分</w:t>
            </w:r>
          </w:p>
        </w:tc>
        <w:tc>
          <w:tcPr>
            <w:tcW w:w="6530" w:type="dxa"/>
            <w:vAlign w:val="center"/>
          </w:tcPr>
          <w:p w:rsidR="0016645F" w:rsidRDefault="00765C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各投标人投标有效报价中最低报价为基准价计15 分；（必须满足招标文件技术要求报价方为有效报价）其他各响应人的报价得分按下列公式计算：（基准价/投标报价）×15=报价得分。</w:t>
            </w:r>
          </w:p>
        </w:tc>
      </w:tr>
      <w:tr w:rsidR="0016645F">
        <w:trPr>
          <w:trHeight w:val="1642"/>
        </w:trPr>
        <w:tc>
          <w:tcPr>
            <w:tcW w:w="1182" w:type="dxa"/>
            <w:vMerge w:val="restart"/>
            <w:tcBorders>
              <w:bottom w:val="nil"/>
            </w:tcBorders>
            <w:vAlign w:val="center"/>
          </w:tcPr>
          <w:p w:rsidR="0016645F" w:rsidRDefault="00765C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服务方案（46分）</w:t>
            </w:r>
          </w:p>
        </w:tc>
        <w:tc>
          <w:tcPr>
            <w:tcW w:w="1378" w:type="dxa"/>
            <w:vAlign w:val="center"/>
          </w:tcPr>
          <w:p w:rsidR="0016645F" w:rsidRDefault="00765C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人员配备</w:t>
            </w:r>
          </w:p>
          <w:p w:rsidR="0016645F" w:rsidRDefault="00765C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10分</w:t>
            </w:r>
          </w:p>
        </w:tc>
        <w:tc>
          <w:tcPr>
            <w:tcW w:w="6530" w:type="dxa"/>
            <w:vAlign w:val="center"/>
          </w:tcPr>
          <w:p w:rsidR="0016645F" w:rsidRDefault="00765C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提供人员配备情况，评委根据人员实力等情况赋分</w:t>
            </w:r>
          </w:p>
          <w:p w:rsidR="0016645F" w:rsidRDefault="00765C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1.提供企业员工数量及配置情况（0-6 分）</w:t>
            </w:r>
          </w:p>
          <w:p w:rsidR="0016645F" w:rsidRDefault="00765C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2.提供企业机构设置及运行情况（0-4 分）</w:t>
            </w:r>
          </w:p>
        </w:tc>
      </w:tr>
      <w:tr w:rsidR="0016645F">
        <w:trPr>
          <w:trHeight w:val="5178"/>
        </w:trPr>
        <w:tc>
          <w:tcPr>
            <w:tcW w:w="1182" w:type="dxa"/>
            <w:vMerge/>
            <w:tcBorders>
              <w:top w:val="nil"/>
            </w:tcBorders>
            <w:vAlign w:val="center"/>
          </w:tcPr>
          <w:p w:rsidR="0016645F" w:rsidRDefault="001664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378" w:type="dxa"/>
            <w:vAlign w:val="center"/>
          </w:tcPr>
          <w:p w:rsidR="0016645F" w:rsidRDefault="00765C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实施方案</w:t>
            </w:r>
          </w:p>
          <w:p w:rsidR="0016645F" w:rsidRDefault="00765C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36分</w:t>
            </w:r>
          </w:p>
        </w:tc>
        <w:tc>
          <w:tcPr>
            <w:tcW w:w="6530" w:type="dxa"/>
            <w:vAlign w:val="center"/>
          </w:tcPr>
          <w:p w:rsidR="0016645F" w:rsidRDefault="00765C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1.物业管理整体工作计划（0-5分）；</w:t>
            </w:r>
          </w:p>
          <w:p w:rsidR="0016645F" w:rsidRDefault="00765C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2.服务质量目标及承诺（0-6分）；</w:t>
            </w:r>
          </w:p>
          <w:p w:rsidR="0016645F" w:rsidRDefault="00765C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3.管理制度（0-21分）：</w:t>
            </w:r>
            <w:r w:rsidR="00C05971">
              <w:rPr>
                <w:rFonts w:ascii="仿宋" w:eastAsia="仿宋" w:hAnsi="仿宋" w:cs="仿宋" w:hint="eastAsia"/>
                <w:sz w:val="30"/>
                <w:szCs w:val="30"/>
              </w:rPr>
              <w:t>（1）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有完善的物业管理相关制度；</w:t>
            </w:r>
            <w:r w:rsidR="00C05971">
              <w:rPr>
                <w:rFonts w:ascii="仿宋" w:eastAsia="仿宋" w:hAnsi="仿宋" w:cs="仿宋" w:hint="eastAsia"/>
                <w:sz w:val="30"/>
                <w:szCs w:val="30"/>
              </w:rPr>
              <w:t>（2）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有完善的保洁管理制度；</w:t>
            </w:r>
            <w:r w:rsidR="00C05971">
              <w:rPr>
                <w:rFonts w:ascii="仿宋" w:eastAsia="仿宋" w:hAnsi="仿宋" w:cs="仿宋" w:hint="eastAsia"/>
                <w:sz w:val="30"/>
                <w:szCs w:val="30"/>
              </w:rPr>
              <w:t>（3）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有完善的秩序维护管理制度；</w:t>
            </w:r>
            <w:r w:rsidR="00C05971">
              <w:rPr>
                <w:rFonts w:ascii="仿宋" w:eastAsia="仿宋" w:hAnsi="仿宋" w:cs="仿宋" w:hint="eastAsia"/>
                <w:sz w:val="30"/>
                <w:szCs w:val="30"/>
              </w:rPr>
              <w:t>（4）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有完善设施设备管理制度；</w:t>
            </w:r>
            <w:r w:rsidR="00C05971">
              <w:rPr>
                <w:rFonts w:ascii="仿宋" w:eastAsia="仿宋" w:hAnsi="仿宋" w:cs="仿宋" w:hint="eastAsia"/>
                <w:sz w:val="30"/>
                <w:szCs w:val="30"/>
              </w:rPr>
              <w:t>（5）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有完善的会议服务制度；</w:t>
            </w:r>
            <w:r w:rsidR="00C05971">
              <w:rPr>
                <w:rFonts w:ascii="仿宋" w:eastAsia="仿宋" w:hAnsi="仿宋" w:cs="仿宋" w:hint="eastAsia"/>
                <w:sz w:val="30"/>
                <w:szCs w:val="30"/>
              </w:rPr>
              <w:t>（6）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有完善的餐饮服务管理制度；</w:t>
            </w:r>
            <w:r w:rsidR="00C05971">
              <w:rPr>
                <w:rFonts w:ascii="仿宋" w:eastAsia="仿宋" w:hAnsi="仿宋" w:cs="仿宋" w:hint="eastAsia"/>
                <w:sz w:val="30"/>
                <w:szCs w:val="30"/>
              </w:rPr>
              <w:t>（7）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有完善的考核、培训、人事等相关制度；七项管理制度均提供，且制度完善属于优，提供部分管理制度或者制度不完善属于良。每项</w:t>
            </w:r>
            <w:r w:rsidR="001A0B5B">
              <w:rPr>
                <w:rFonts w:ascii="仿宋" w:eastAsia="仿宋" w:hAnsi="仿宋" w:cs="仿宋" w:hint="eastAsia"/>
                <w:sz w:val="30"/>
                <w:szCs w:val="30"/>
              </w:rPr>
              <w:t>管理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制度计0-3分。</w:t>
            </w:r>
            <w:bookmarkStart w:id="0" w:name="_GoBack"/>
            <w:bookmarkEnd w:id="0"/>
          </w:p>
          <w:p w:rsidR="0016645F" w:rsidRDefault="00765C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4.物业管理应急预案（0-4 分）；优计4分，良记3分，差计0-2分。</w:t>
            </w:r>
          </w:p>
        </w:tc>
      </w:tr>
      <w:tr w:rsidR="0016645F">
        <w:trPr>
          <w:trHeight w:val="850"/>
        </w:trPr>
        <w:tc>
          <w:tcPr>
            <w:tcW w:w="1182" w:type="dxa"/>
          </w:tcPr>
          <w:p w:rsidR="0016645F" w:rsidRDefault="00765C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设备保障（8分）</w:t>
            </w:r>
          </w:p>
        </w:tc>
        <w:tc>
          <w:tcPr>
            <w:tcW w:w="1378" w:type="dxa"/>
            <w:vAlign w:val="center"/>
          </w:tcPr>
          <w:p w:rsidR="0016645F" w:rsidRDefault="00765C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8分</w:t>
            </w:r>
          </w:p>
        </w:tc>
        <w:tc>
          <w:tcPr>
            <w:tcW w:w="6530" w:type="dxa"/>
            <w:vAlign w:val="center"/>
          </w:tcPr>
          <w:p w:rsidR="0016645F" w:rsidRDefault="00765C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投入本项目机械设备、器材、工具配备计划（机械、规格、型号、数量 及管理方案），根据投标人所提供的方案，优计6-8分，良计3-5分，差1-2分，未提供计0分。</w:t>
            </w:r>
          </w:p>
        </w:tc>
      </w:tr>
      <w:tr w:rsidR="0016645F">
        <w:trPr>
          <w:trHeight w:val="850"/>
        </w:trPr>
        <w:tc>
          <w:tcPr>
            <w:tcW w:w="1182" w:type="dxa"/>
            <w:vAlign w:val="center"/>
          </w:tcPr>
          <w:p w:rsidR="0016645F" w:rsidRDefault="00765C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人员保障</w:t>
            </w:r>
          </w:p>
          <w:p w:rsidR="0016645F" w:rsidRDefault="00765C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（20分）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br/>
            </w:r>
          </w:p>
        </w:tc>
        <w:tc>
          <w:tcPr>
            <w:tcW w:w="1378" w:type="dxa"/>
            <w:vAlign w:val="center"/>
          </w:tcPr>
          <w:p w:rsidR="0016645F" w:rsidRDefault="00765C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20分</w:t>
            </w:r>
          </w:p>
        </w:tc>
        <w:tc>
          <w:tcPr>
            <w:tcW w:w="6530" w:type="dxa"/>
            <w:vAlign w:val="center"/>
          </w:tcPr>
          <w:p w:rsidR="0016645F" w:rsidRDefault="00765C0B">
            <w:pPr>
              <w:pStyle w:val="TableParagraph"/>
              <w:spacing w:before="88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人员配备充足：</w:t>
            </w:r>
          </w:p>
          <w:p w:rsidR="0016645F" w:rsidRDefault="00765C0B">
            <w:pPr>
              <w:pStyle w:val="TableParagraph"/>
              <w:spacing w:before="88" w:line="360" w:lineRule="auto"/>
              <w:rPr>
                <w:snapToGrid w:val="0"/>
                <w:color w:val="000000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30"/>
                <w:szCs w:val="30"/>
                <w:lang w:bidi="ar-SA"/>
              </w:rPr>
              <w:t>1、</w:t>
            </w:r>
            <w:r w:rsidR="00C05971">
              <w:rPr>
                <w:rFonts w:hint="eastAsia"/>
                <w:snapToGrid w:val="0"/>
                <w:color w:val="000000"/>
                <w:kern w:val="0"/>
                <w:sz w:val="30"/>
                <w:szCs w:val="30"/>
                <w:lang w:bidi="ar-SA"/>
              </w:rPr>
              <w:t>项目经理</w:t>
            </w:r>
            <w:r>
              <w:rPr>
                <w:rFonts w:hint="eastAsia"/>
                <w:sz w:val="30"/>
                <w:szCs w:val="30"/>
              </w:rPr>
              <w:t>具有物业管理相关证书</w:t>
            </w:r>
            <w:r>
              <w:rPr>
                <w:rFonts w:hint="eastAsia"/>
                <w:snapToGrid w:val="0"/>
                <w:color w:val="000000"/>
                <w:kern w:val="0"/>
                <w:sz w:val="30"/>
                <w:szCs w:val="30"/>
                <w:lang w:bidi="ar-SA"/>
              </w:rPr>
              <w:t>得</w:t>
            </w:r>
            <w:r>
              <w:rPr>
                <w:rFonts w:hint="eastAsia"/>
                <w:snapToGrid w:val="0"/>
                <w:color w:val="000000"/>
                <w:kern w:val="0"/>
                <w:sz w:val="30"/>
                <w:szCs w:val="30"/>
                <w:lang w:val="en-US" w:bidi="ar-SA"/>
              </w:rPr>
              <w:t>2.5</w:t>
            </w:r>
            <w:r>
              <w:rPr>
                <w:rFonts w:hint="eastAsia"/>
                <w:snapToGrid w:val="0"/>
                <w:color w:val="000000"/>
                <w:kern w:val="0"/>
                <w:sz w:val="30"/>
                <w:szCs w:val="30"/>
                <w:lang w:bidi="ar-SA"/>
              </w:rPr>
              <w:t>分；具有专科学历证书得</w:t>
            </w:r>
            <w:r>
              <w:rPr>
                <w:rFonts w:hint="eastAsia"/>
                <w:snapToGrid w:val="0"/>
                <w:color w:val="000000"/>
                <w:kern w:val="0"/>
                <w:sz w:val="30"/>
                <w:szCs w:val="30"/>
                <w:lang w:val="en-US" w:bidi="ar-SA"/>
              </w:rPr>
              <w:t>2.5</w:t>
            </w:r>
            <w:r>
              <w:rPr>
                <w:rFonts w:hint="eastAsia"/>
                <w:snapToGrid w:val="0"/>
                <w:color w:val="000000"/>
                <w:kern w:val="0"/>
                <w:sz w:val="30"/>
                <w:szCs w:val="30"/>
                <w:lang w:bidi="ar-SA"/>
              </w:rPr>
              <w:t>分，</w:t>
            </w:r>
            <w:r>
              <w:rPr>
                <w:rFonts w:hint="eastAsia"/>
                <w:snapToGrid w:val="0"/>
                <w:color w:val="000000"/>
                <w:kern w:val="0"/>
                <w:sz w:val="30"/>
                <w:szCs w:val="30"/>
                <w:lang w:val="en-US" w:bidi="ar-SA"/>
              </w:rPr>
              <w:t>同时满足得5</w:t>
            </w:r>
            <w:r>
              <w:rPr>
                <w:rFonts w:hint="eastAsia"/>
                <w:snapToGrid w:val="0"/>
                <w:color w:val="000000"/>
                <w:kern w:val="0"/>
                <w:sz w:val="30"/>
                <w:szCs w:val="30"/>
                <w:lang w:bidi="ar-SA"/>
              </w:rPr>
              <w:t>分，缺一项不得分</w:t>
            </w:r>
            <w:r>
              <w:rPr>
                <w:rFonts w:hint="eastAsia"/>
                <w:snapToGrid w:val="0"/>
                <w:color w:val="000000"/>
                <w:kern w:val="0"/>
                <w:sz w:val="30"/>
                <w:szCs w:val="30"/>
                <w:lang w:val="en-US" w:bidi="ar-SA"/>
              </w:rPr>
              <w:t>。</w:t>
            </w:r>
          </w:p>
          <w:p w:rsidR="0016645F" w:rsidRDefault="00765C0B">
            <w:pPr>
              <w:pStyle w:val="TableParagraph"/>
              <w:spacing w:before="88" w:line="360" w:lineRule="auto"/>
              <w:rPr>
                <w:snapToGrid w:val="0"/>
                <w:color w:val="000000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30"/>
                <w:szCs w:val="30"/>
                <w:lang w:bidi="ar-SA"/>
              </w:rPr>
              <w:lastRenderedPageBreak/>
              <w:t>2、水电维修工（</w:t>
            </w:r>
            <w:r>
              <w:rPr>
                <w:rFonts w:hint="eastAsia"/>
                <w:snapToGrid w:val="0"/>
                <w:color w:val="000000"/>
                <w:kern w:val="0"/>
                <w:sz w:val="30"/>
                <w:szCs w:val="30"/>
                <w:lang w:val="en-US" w:bidi="ar-SA"/>
              </w:rPr>
              <w:t>2</w:t>
            </w:r>
            <w:r>
              <w:rPr>
                <w:rFonts w:hint="eastAsia"/>
                <w:snapToGrid w:val="0"/>
                <w:color w:val="000000"/>
                <w:kern w:val="0"/>
                <w:sz w:val="30"/>
                <w:szCs w:val="30"/>
                <w:lang w:bidi="ar-SA"/>
              </w:rPr>
              <w:t>名）须具有：</w:t>
            </w:r>
          </w:p>
          <w:p w:rsidR="0016645F" w:rsidRDefault="00765C0B">
            <w:pPr>
              <w:pStyle w:val="TableParagraph"/>
              <w:spacing w:before="88" w:line="360" w:lineRule="auto"/>
              <w:rPr>
                <w:snapToGrid w:val="0"/>
                <w:color w:val="000000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30"/>
                <w:szCs w:val="30"/>
                <w:lang w:bidi="ar-SA"/>
              </w:rPr>
              <w:t>每持有一个中华人民共和国特种作业操作证（操作项目为低压电工作业）得</w:t>
            </w:r>
            <w:r>
              <w:rPr>
                <w:rFonts w:hint="eastAsia"/>
                <w:snapToGrid w:val="0"/>
                <w:color w:val="000000"/>
                <w:kern w:val="0"/>
                <w:sz w:val="30"/>
                <w:szCs w:val="30"/>
                <w:lang w:val="en-US" w:bidi="ar-SA"/>
              </w:rPr>
              <w:t>1</w:t>
            </w:r>
            <w:r>
              <w:rPr>
                <w:rFonts w:hint="eastAsia"/>
                <w:snapToGrid w:val="0"/>
                <w:color w:val="000000"/>
                <w:kern w:val="0"/>
                <w:sz w:val="30"/>
                <w:szCs w:val="30"/>
                <w:lang w:bidi="ar-SA"/>
              </w:rPr>
              <w:t>分，</w:t>
            </w:r>
            <w:r w:rsidR="00CF0879">
              <w:rPr>
                <w:rFonts w:hint="eastAsia"/>
                <w:snapToGrid w:val="0"/>
                <w:color w:val="000000"/>
                <w:kern w:val="0"/>
                <w:sz w:val="30"/>
                <w:szCs w:val="30"/>
                <w:lang w:bidi="ar-SA"/>
              </w:rPr>
              <w:t>最高</w:t>
            </w:r>
            <w:r>
              <w:rPr>
                <w:rFonts w:hint="eastAsia"/>
                <w:snapToGrid w:val="0"/>
                <w:color w:val="000000"/>
                <w:kern w:val="0"/>
                <w:sz w:val="30"/>
                <w:szCs w:val="30"/>
                <w:lang w:bidi="ar-SA"/>
              </w:rPr>
              <w:t>得</w:t>
            </w:r>
            <w:r>
              <w:rPr>
                <w:rFonts w:hint="eastAsia"/>
                <w:snapToGrid w:val="0"/>
                <w:color w:val="000000"/>
                <w:kern w:val="0"/>
                <w:sz w:val="30"/>
                <w:szCs w:val="30"/>
                <w:lang w:val="en-US" w:bidi="ar-SA"/>
              </w:rPr>
              <w:t>2</w:t>
            </w:r>
            <w:r>
              <w:rPr>
                <w:rFonts w:hint="eastAsia"/>
                <w:snapToGrid w:val="0"/>
                <w:color w:val="000000"/>
                <w:kern w:val="0"/>
                <w:sz w:val="30"/>
                <w:szCs w:val="30"/>
                <w:lang w:bidi="ar-SA"/>
              </w:rPr>
              <w:t>分。</w:t>
            </w:r>
          </w:p>
          <w:p w:rsidR="0016645F" w:rsidRDefault="00765C0B">
            <w:pPr>
              <w:pStyle w:val="TableParagraph"/>
              <w:spacing w:before="88" w:line="360" w:lineRule="auto"/>
              <w:rPr>
                <w:snapToGrid w:val="0"/>
                <w:color w:val="000000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30"/>
                <w:szCs w:val="30"/>
                <w:lang w:bidi="ar-SA"/>
              </w:rPr>
              <w:t>3、保安主管（1名）须同时具有：</w:t>
            </w:r>
          </w:p>
          <w:p w:rsidR="0016645F" w:rsidRDefault="00765C0B">
            <w:pPr>
              <w:pStyle w:val="TableParagraph"/>
              <w:spacing w:before="88" w:line="360" w:lineRule="auto"/>
              <w:rPr>
                <w:snapToGrid w:val="0"/>
                <w:color w:val="000000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30"/>
                <w:szCs w:val="30"/>
                <w:lang w:bidi="ar-SA"/>
              </w:rPr>
              <w:t>①大专及以上学历；</w:t>
            </w:r>
          </w:p>
          <w:p w:rsidR="0016645F" w:rsidRDefault="00765C0B">
            <w:pPr>
              <w:pStyle w:val="TableParagraph"/>
              <w:spacing w:before="88" w:line="360" w:lineRule="auto"/>
              <w:rPr>
                <w:snapToGrid w:val="0"/>
                <w:color w:val="000000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30"/>
                <w:szCs w:val="30"/>
                <w:lang w:bidi="ar-SA"/>
              </w:rPr>
              <w:t>②持有保安证书。</w:t>
            </w:r>
          </w:p>
          <w:p w:rsidR="0016645F" w:rsidRDefault="00765C0B">
            <w:pPr>
              <w:pStyle w:val="TableParagraph"/>
              <w:spacing w:before="88" w:line="360" w:lineRule="auto"/>
              <w:rPr>
                <w:snapToGrid w:val="0"/>
                <w:color w:val="000000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30"/>
                <w:szCs w:val="30"/>
                <w:lang w:bidi="ar-SA"/>
              </w:rPr>
              <w:t>同时满足上述要求的，得</w:t>
            </w:r>
            <w:r>
              <w:rPr>
                <w:rFonts w:hint="eastAsia"/>
                <w:snapToGrid w:val="0"/>
                <w:color w:val="000000"/>
                <w:kern w:val="0"/>
                <w:sz w:val="30"/>
                <w:szCs w:val="30"/>
                <w:lang w:val="en-US" w:bidi="ar-SA"/>
              </w:rPr>
              <w:t>2</w:t>
            </w:r>
            <w:r>
              <w:rPr>
                <w:rFonts w:hint="eastAsia"/>
                <w:snapToGrid w:val="0"/>
                <w:color w:val="000000"/>
                <w:kern w:val="0"/>
                <w:sz w:val="30"/>
                <w:szCs w:val="30"/>
                <w:lang w:bidi="ar-SA"/>
              </w:rPr>
              <w:t>分，缺一项不得分。</w:t>
            </w:r>
          </w:p>
          <w:p w:rsidR="0016645F" w:rsidRDefault="000970FF">
            <w:pPr>
              <w:pStyle w:val="TableParagraph"/>
              <w:spacing w:before="88" w:line="360" w:lineRule="auto"/>
              <w:rPr>
                <w:snapToGrid w:val="0"/>
                <w:color w:val="000000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30"/>
                <w:szCs w:val="30"/>
                <w:lang w:bidi="ar-SA"/>
              </w:rPr>
              <w:t>4、</w:t>
            </w:r>
            <w:r w:rsidR="00765C0B">
              <w:rPr>
                <w:rFonts w:hint="eastAsia"/>
                <w:snapToGrid w:val="0"/>
                <w:color w:val="000000"/>
                <w:kern w:val="0"/>
                <w:sz w:val="30"/>
                <w:szCs w:val="30"/>
                <w:lang w:bidi="ar-SA"/>
              </w:rPr>
              <w:t>保安员需持证上岗，每个证</w:t>
            </w:r>
            <w:r w:rsidR="00765C0B">
              <w:rPr>
                <w:rFonts w:hint="eastAsia"/>
                <w:snapToGrid w:val="0"/>
                <w:color w:val="000000"/>
                <w:kern w:val="0"/>
                <w:sz w:val="30"/>
                <w:szCs w:val="30"/>
                <w:lang w:val="en-US" w:bidi="ar-SA"/>
              </w:rPr>
              <w:t>1分，最高9分。</w:t>
            </w:r>
          </w:p>
          <w:p w:rsidR="0016645F" w:rsidRPr="00C05971" w:rsidRDefault="000970FF" w:rsidP="00C05971">
            <w:pPr>
              <w:pStyle w:val="TableParagraph"/>
              <w:spacing w:before="88" w:line="360" w:lineRule="auto"/>
              <w:rPr>
                <w:snapToGrid w:val="0"/>
                <w:color w:val="000000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30"/>
                <w:szCs w:val="30"/>
                <w:lang w:bidi="ar-SA"/>
              </w:rPr>
              <w:t>5、</w:t>
            </w:r>
            <w:r w:rsidR="00765C0B">
              <w:rPr>
                <w:rFonts w:hint="eastAsia"/>
                <w:snapToGrid w:val="0"/>
                <w:color w:val="000000"/>
                <w:kern w:val="0"/>
                <w:sz w:val="30"/>
                <w:szCs w:val="30"/>
                <w:lang w:bidi="ar-SA"/>
              </w:rPr>
              <w:t>厨师长、副厨须提供</w:t>
            </w:r>
            <w:r w:rsidR="00765C0B">
              <w:rPr>
                <w:rFonts w:hint="eastAsia"/>
                <w:sz w:val="30"/>
                <w:szCs w:val="30"/>
              </w:rPr>
              <w:t>烹调资格证书，每个证书</w:t>
            </w:r>
            <w:r w:rsidR="00765C0B">
              <w:rPr>
                <w:rFonts w:hint="eastAsia"/>
                <w:snapToGrid w:val="0"/>
                <w:color w:val="000000"/>
                <w:kern w:val="0"/>
                <w:sz w:val="30"/>
                <w:szCs w:val="30"/>
                <w:lang w:bidi="ar-SA"/>
              </w:rPr>
              <w:t>得</w:t>
            </w:r>
            <w:r w:rsidR="00765C0B">
              <w:rPr>
                <w:rFonts w:hint="eastAsia"/>
                <w:snapToGrid w:val="0"/>
                <w:color w:val="000000"/>
                <w:kern w:val="0"/>
                <w:sz w:val="30"/>
                <w:szCs w:val="30"/>
                <w:lang w:val="en-US" w:bidi="ar-SA"/>
              </w:rPr>
              <w:t>1分，最高得2分</w:t>
            </w:r>
            <w:r w:rsidR="00765C0B">
              <w:rPr>
                <w:rFonts w:hint="eastAsia"/>
                <w:snapToGrid w:val="0"/>
                <w:color w:val="000000"/>
                <w:kern w:val="0"/>
                <w:sz w:val="30"/>
                <w:szCs w:val="30"/>
                <w:lang w:bidi="ar-SA"/>
              </w:rPr>
              <w:t>。</w:t>
            </w:r>
          </w:p>
        </w:tc>
      </w:tr>
      <w:tr w:rsidR="0016645F">
        <w:trPr>
          <w:trHeight w:val="1186"/>
        </w:trPr>
        <w:tc>
          <w:tcPr>
            <w:tcW w:w="1182" w:type="dxa"/>
            <w:vAlign w:val="center"/>
          </w:tcPr>
          <w:p w:rsidR="0016645F" w:rsidRDefault="00765C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商务响应（5分）</w:t>
            </w:r>
          </w:p>
        </w:tc>
        <w:tc>
          <w:tcPr>
            <w:tcW w:w="1378" w:type="dxa"/>
            <w:vAlign w:val="center"/>
          </w:tcPr>
          <w:p w:rsidR="0016645F" w:rsidRDefault="00765C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5分</w:t>
            </w:r>
          </w:p>
        </w:tc>
        <w:tc>
          <w:tcPr>
            <w:tcW w:w="6530" w:type="dxa"/>
            <w:vAlign w:val="center"/>
          </w:tcPr>
          <w:p w:rsidR="0016645F" w:rsidRDefault="00765C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有效性和符合性审核合格的投标供应商，商务要求完全响应招标文件要求的得5分，否则不得分。</w:t>
            </w:r>
          </w:p>
        </w:tc>
      </w:tr>
      <w:tr w:rsidR="0016645F">
        <w:trPr>
          <w:trHeight w:val="1718"/>
        </w:trPr>
        <w:tc>
          <w:tcPr>
            <w:tcW w:w="1182" w:type="dxa"/>
            <w:vAlign w:val="center"/>
          </w:tcPr>
          <w:p w:rsidR="0016645F" w:rsidRDefault="00765C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案例业绩（6分）</w:t>
            </w:r>
          </w:p>
        </w:tc>
        <w:tc>
          <w:tcPr>
            <w:tcW w:w="1378" w:type="dxa"/>
            <w:vAlign w:val="center"/>
          </w:tcPr>
          <w:p w:rsidR="0016645F" w:rsidRDefault="00765C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6分</w:t>
            </w:r>
          </w:p>
        </w:tc>
        <w:tc>
          <w:tcPr>
            <w:tcW w:w="6530" w:type="dxa"/>
            <w:vAlign w:val="center"/>
          </w:tcPr>
          <w:p w:rsidR="0016645F" w:rsidRDefault="00765C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投标人需提供2020年1月以来类似服务案例，每个案例得 2 分，累计不超过 6分；提供中标通知书和服务合同二者缺一不可算一份有效业绩。</w:t>
            </w:r>
          </w:p>
        </w:tc>
      </w:tr>
    </w:tbl>
    <w:p w:rsidR="0016645F" w:rsidRDefault="00765C0B">
      <w:pPr>
        <w:spacing w:before="78" w:line="218" w:lineRule="auto"/>
        <w:ind w:left="18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注：  1、各种计算数字“四舍五入”保留二位小数。</w:t>
      </w:r>
    </w:p>
    <w:p w:rsidR="0016645F" w:rsidRDefault="00765C0B">
      <w:pPr>
        <w:spacing w:before="222" w:line="213" w:lineRule="auto"/>
        <w:ind w:firstLineChars="300" w:firstLine="912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pacing w:val="2"/>
          <w:sz w:val="30"/>
          <w:szCs w:val="30"/>
        </w:rPr>
        <w:t>2、评标委员会成员如有打分超过分值界限或未按本表规定打分</w:t>
      </w:r>
      <w:r>
        <w:rPr>
          <w:rFonts w:ascii="仿宋" w:eastAsia="仿宋" w:hAnsi="仿宋" w:cs="仿宋" w:hint="eastAsia"/>
          <w:spacing w:val="1"/>
          <w:sz w:val="30"/>
          <w:szCs w:val="30"/>
        </w:rPr>
        <w:t>的，则该成员的</w:t>
      </w:r>
      <w:r>
        <w:rPr>
          <w:rFonts w:ascii="仿宋" w:eastAsia="仿宋" w:hAnsi="仿宋" w:cs="仿宋" w:hint="eastAsia"/>
          <w:spacing w:val="-3"/>
          <w:sz w:val="30"/>
          <w:szCs w:val="30"/>
        </w:rPr>
        <w:t>打分作废，不计入汇总分。</w:t>
      </w:r>
    </w:p>
    <w:p w:rsidR="0016645F" w:rsidRDefault="0016645F">
      <w:pPr>
        <w:pStyle w:val="a0"/>
        <w:rPr>
          <w:rFonts w:ascii="仿宋" w:eastAsia="仿宋" w:hAnsi="仿宋" w:cs="仿宋"/>
          <w:sz w:val="30"/>
          <w:szCs w:val="30"/>
        </w:rPr>
      </w:pPr>
    </w:p>
    <w:p w:rsidR="0016645F" w:rsidRDefault="0016645F">
      <w:pPr>
        <w:jc w:val="left"/>
        <w:rPr>
          <w:rFonts w:ascii="仿宋" w:eastAsia="仿宋" w:hAnsi="仿宋" w:cs="仿宋"/>
          <w:color w:val="FF0000"/>
          <w:sz w:val="30"/>
          <w:szCs w:val="30"/>
        </w:rPr>
      </w:pPr>
    </w:p>
    <w:p w:rsidR="0016645F" w:rsidRDefault="00765C0B">
      <w:pPr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 xml:space="preserve"> 采购人：</w:t>
      </w:r>
    </w:p>
    <w:p w:rsidR="0016645F" w:rsidRDefault="00765C0B">
      <w:pPr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                        时间： 年  月  日</w:t>
      </w:r>
    </w:p>
    <w:sectPr w:rsidR="0016645F" w:rsidSect="00166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079" w:rsidRDefault="00184079" w:rsidP="000970FF">
      <w:r>
        <w:separator/>
      </w:r>
    </w:p>
  </w:endnote>
  <w:endnote w:type="continuationSeparator" w:id="1">
    <w:p w:rsidR="00184079" w:rsidRDefault="00184079" w:rsidP="000970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079" w:rsidRDefault="00184079" w:rsidP="000970FF">
      <w:r>
        <w:separator/>
      </w:r>
    </w:p>
  </w:footnote>
  <w:footnote w:type="continuationSeparator" w:id="1">
    <w:p w:rsidR="00184079" w:rsidRDefault="00184079" w:rsidP="000970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718170E"/>
    <w:multiLevelType w:val="singleLevel"/>
    <w:tmpl w:val="B718170E"/>
    <w:lvl w:ilvl="0">
      <w:start w:val="1"/>
      <w:numFmt w:val="decimal"/>
      <w:suff w:val="space"/>
      <w:lvlText w:val="%1."/>
      <w:lvlJc w:val="left"/>
    </w:lvl>
  </w:abstractNum>
  <w:abstractNum w:abstractNumId="1">
    <w:nsid w:val="CA085611"/>
    <w:multiLevelType w:val="singleLevel"/>
    <w:tmpl w:val="CA08561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E13704F6"/>
    <w:multiLevelType w:val="singleLevel"/>
    <w:tmpl w:val="E13704F6"/>
    <w:lvl w:ilvl="0">
      <w:start w:val="9"/>
      <w:numFmt w:val="decimal"/>
      <w:suff w:val="space"/>
      <w:lvlText w:val="%1."/>
      <w:lvlJc w:val="left"/>
    </w:lvl>
  </w:abstractNum>
  <w:abstractNum w:abstractNumId="3">
    <w:nsid w:val="E417E6F0"/>
    <w:multiLevelType w:val="singleLevel"/>
    <w:tmpl w:val="E417E6F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EDC7EBE3"/>
    <w:multiLevelType w:val="singleLevel"/>
    <w:tmpl w:val="EDC7EBE3"/>
    <w:lvl w:ilvl="0">
      <w:start w:val="1"/>
      <w:numFmt w:val="decimal"/>
      <w:suff w:val="space"/>
      <w:lvlText w:val="%1."/>
      <w:lvlJc w:val="left"/>
    </w:lvl>
  </w:abstractNum>
  <w:abstractNum w:abstractNumId="5">
    <w:nsid w:val="03A19C0C"/>
    <w:multiLevelType w:val="singleLevel"/>
    <w:tmpl w:val="03A19C0C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4C3329DD"/>
    <w:multiLevelType w:val="singleLevel"/>
    <w:tmpl w:val="4C3329DD"/>
    <w:lvl w:ilvl="0">
      <w:start w:val="1"/>
      <w:numFmt w:val="decimal"/>
      <w:suff w:val="nothing"/>
      <w:lvlText w:val="%1．"/>
      <w:lvlJc w:val="left"/>
    </w:lvl>
  </w:abstractNum>
  <w:abstractNum w:abstractNumId="7">
    <w:nsid w:val="4D47FEDF"/>
    <w:multiLevelType w:val="singleLevel"/>
    <w:tmpl w:val="4D47FED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8">
    <w:nsid w:val="558A541D"/>
    <w:multiLevelType w:val="singleLevel"/>
    <w:tmpl w:val="558A541D"/>
    <w:lvl w:ilvl="0">
      <w:start w:val="1"/>
      <w:numFmt w:val="decimal"/>
      <w:suff w:val="nothing"/>
      <w:lvlText w:val="%1、"/>
      <w:lvlJc w:val="left"/>
    </w:lvl>
  </w:abstractNum>
  <w:abstractNum w:abstractNumId="9">
    <w:nsid w:val="590BA89D"/>
    <w:multiLevelType w:val="singleLevel"/>
    <w:tmpl w:val="590BA89D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0">
    <w:nsid w:val="663FC971"/>
    <w:multiLevelType w:val="singleLevel"/>
    <w:tmpl w:val="663FC97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1">
    <w:nsid w:val="6D5E5F75"/>
    <w:multiLevelType w:val="singleLevel"/>
    <w:tmpl w:val="6D5E5F75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2">
    <w:nsid w:val="7E37C366"/>
    <w:multiLevelType w:val="singleLevel"/>
    <w:tmpl w:val="7E37C366"/>
    <w:lvl w:ilvl="0">
      <w:start w:val="1"/>
      <w:numFmt w:val="decimal"/>
      <w:suff w:val="space"/>
      <w:lvlText w:val="%1."/>
      <w:lvlJc w:val="left"/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9"/>
  </w:num>
  <w:num w:numId="5">
    <w:abstractNumId w:val="1"/>
  </w:num>
  <w:num w:numId="6">
    <w:abstractNumId w:val="11"/>
  </w:num>
  <w:num w:numId="7">
    <w:abstractNumId w:val="7"/>
  </w:num>
  <w:num w:numId="8">
    <w:abstractNumId w:val="0"/>
  </w:num>
  <w:num w:numId="9">
    <w:abstractNumId w:val="6"/>
  </w:num>
  <w:num w:numId="10">
    <w:abstractNumId w:val="3"/>
  </w:num>
  <w:num w:numId="11">
    <w:abstractNumId w:val="12"/>
  </w:num>
  <w:num w:numId="12">
    <w:abstractNumId w:val="2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WQ2MGY3MTRkYjkyNTFlODc3OTFiOWUxYzhlOTA3OWMifQ=="/>
  </w:docVars>
  <w:rsids>
    <w:rsidRoot w:val="004D1BFD"/>
    <w:rsid w:val="0001004A"/>
    <w:rsid w:val="00036B66"/>
    <w:rsid w:val="000370E4"/>
    <w:rsid w:val="0004159F"/>
    <w:rsid w:val="00044EF3"/>
    <w:rsid w:val="000567D7"/>
    <w:rsid w:val="0009405F"/>
    <w:rsid w:val="000970FF"/>
    <w:rsid w:val="000A367C"/>
    <w:rsid w:val="000C694A"/>
    <w:rsid w:val="000D5DF8"/>
    <w:rsid w:val="001344C4"/>
    <w:rsid w:val="0016645F"/>
    <w:rsid w:val="00184079"/>
    <w:rsid w:val="001A02AB"/>
    <w:rsid w:val="001A0B5B"/>
    <w:rsid w:val="001A192C"/>
    <w:rsid w:val="001E5B12"/>
    <w:rsid w:val="00233183"/>
    <w:rsid w:val="002610E5"/>
    <w:rsid w:val="00265935"/>
    <w:rsid w:val="002663E8"/>
    <w:rsid w:val="00267567"/>
    <w:rsid w:val="0027578A"/>
    <w:rsid w:val="00295848"/>
    <w:rsid w:val="00295C75"/>
    <w:rsid w:val="002B0F09"/>
    <w:rsid w:val="00304299"/>
    <w:rsid w:val="003306CE"/>
    <w:rsid w:val="00331D33"/>
    <w:rsid w:val="0035619E"/>
    <w:rsid w:val="00360FD1"/>
    <w:rsid w:val="00374F4A"/>
    <w:rsid w:val="003D3513"/>
    <w:rsid w:val="00431CE5"/>
    <w:rsid w:val="00431DFD"/>
    <w:rsid w:val="0044676F"/>
    <w:rsid w:val="00492E7F"/>
    <w:rsid w:val="004D1BFD"/>
    <w:rsid w:val="004E5BA7"/>
    <w:rsid w:val="00590BC5"/>
    <w:rsid w:val="00612721"/>
    <w:rsid w:val="00625D16"/>
    <w:rsid w:val="00650E6B"/>
    <w:rsid w:val="00672874"/>
    <w:rsid w:val="0067639D"/>
    <w:rsid w:val="00694AB5"/>
    <w:rsid w:val="006F2378"/>
    <w:rsid w:val="00743DB6"/>
    <w:rsid w:val="007514C8"/>
    <w:rsid w:val="0075413D"/>
    <w:rsid w:val="007659D7"/>
    <w:rsid w:val="00765C0B"/>
    <w:rsid w:val="00787D3A"/>
    <w:rsid w:val="007A72BF"/>
    <w:rsid w:val="007C2FBE"/>
    <w:rsid w:val="007E32CC"/>
    <w:rsid w:val="007E4C30"/>
    <w:rsid w:val="007F788C"/>
    <w:rsid w:val="00800CEE"/>
    <w:rsid w:val="00810106"/>
    <w:rsid w:val="00812812"/>
    <w:rsid w:val="00821D33"/>
    <w:rsid w:val="0082644F"/>
    <w:rsid w:val="00852138"/>
    <w:rsid w:val="00874C1D"/>
    <w:rsid w:val="008758A8"/>
    <w:rsid w:val="0088479A"/>
    <w:rsid w:val="008B0663"/>
    <w:rsid w:val="008D2068"/>
    <w:rsid w:val="008D5F7A"/>
    <w:rsid w:val="008F031E"/>
    <w:rsid w:val="00904672"/>
    <w:rsid w:val="0091456F"/>
    <w:rsid w:val="00914679"/>
    <w:rsid w:val="00915CEA"/>
    <w:rsid w:val="009201EB"/>
    <w:rsid w:val="0092299F"/>
    <w:rsid w:val="00922E3A"/>
    <w:rsid w:val="00950B6F"/>
    <w:rsid w:val="009622AE"/>
    <w:rsid w:val="00970978"/>
    <w:rsid w:val="009904D6"/>
    <w:rsid w:val="009A0482"/>
    <w:rsid w:val="009F0A74"/>
    <w:rsid w:val="00A05102"/>
    <w:rsid w:val="00A34FB3"/>
    <w:rsid w:val="00A540B4"/>
    <w:rsid w:val="00A912A5"/>
    <w:rsid w:val="00AB2885"/>
    <w:rsid w:val="00AB456A"/>
    <w:rsid w:val="00AD6FC1"/>
    <w:rsid w:val="00B17A40"/>
    <w:rsid w:val="00B72D69"/>
    <w:rsid w:val="00BA616A"/>
    <w:rsid w:val="00BB7F7B"/>
    <w:rsid w:val="00BC0E40"/>
    <w:rsid w:val="00BD6909"/>
    <w:rsid w:val="00C05971"/>
    <w:rsid w:val="00C1433E"/>
    <w:rsid w:val="00C17812"/>
    <w:rsid w:val="00C3524B"/>
    <w:rsid w:val="00C364D1"/>
    <w:rsid w:val="00C54F94"/>
    <w:rsid w:val="00C86BAE"/>
    <w:rsid w:val="00CF0879"/>
    <w:rsid w:val="00CF2C75"/>
    <w:rsid w:val="00D07F20"/>
    <w:rsid w:val="00D34861"/>
    <w:rsid w:val="00D458D0"/>
    <w:rsid w:val="00D631EE"/>
    <w:rsid w:val="00DA4B92"/>
    <w:rsid w:val="00DC381B"/>
    <w:rsid w:val="00DD3FB6"/>
    <w:rsid w:val="00DD6E6B"/>
    <w:rsid w:val="00DD6EA7"/>
    <w:rsid w:val="00E2339E"/>
    <w:rsid w:val="00E65A01"/>
    <w:rsid w:val="00E65B60"/>
    <w:rsid w:val="00E667AF"/>
    <w:rsid w:val="00E9705A"/>
    <w:rsid w:val="00EA2599"/>
    <w:rsid w:val="00ED04EA"/>
    <w:rsid w:val="00F3263B"/>
    <w:rsid w:val="00F50127"/>
    <w:rsid w:val="00F55781"/>
    <w:rsid w:val="00F629C8"/>
    <w:rsid w:val="00F81D1B"/>
    <w:rsid w:val="00F844F6"/>
    <w:rsid w:val="00F86F4C"/>
    <w:rsid w:val="00FA01C1"/>
    <w:rsid w:val="00FC6A41"/>
    <w:rsid w:val="00FC74E8"/>
    <w:rsid w:val="013E0DEB"/>
    <w:rsid w:val="017E5B8F"/>
    <w:rsid w:val="047E0DF8"/>
    <w:rsid w:val="11BF74DE"/>
    <w:rsid w:val="17D8424D"/>
    <w:rsid w:val="185E7722"/>
    <w:rsid w:val="1A9151A2"/>
    <w:rsid w:val="1A95479C"/>
    <w:rsid w:val="1FF558D3"/>
    <w:rsid w:val="22B303E5"/>
    <w:rsid w:val="26E04AC8"/>
    <w:rsid w:val="373F768E"/>
    <w:rsid w:val="37AB5678"/>
    <w:rsid w:val="38E97095"/>
    <w:rsid w:val="3A144205"/>
    <w:rsid w:val="3CA24510"/>
    <w:rsid w:val="3EE22E72"/>
    <w:rsid w:val="42396769"/>
    <w:rsid w:val="497B664E"/>
    <w:rsid w:val="4F0A1774"/>
    <w:rsid w:val="51984A67"/>
    <w:rsid w:val="52095776"/>
    <w:rsid w:val="54D342DF"/>
    <w:rsid w:val="562D5A32"/>
    <w:rsid w:val="5CDF7602"/>
    <w:rsid w:val="5E7423B8"/>
    <w:rsid w:val="680148DE"/>
    <w:rsid w:val="6B211C8C"/>
    <w:rsid w:val="6C97087F"/>
    <w:rsid w:val="6D762A8C"/>
    <w:rsid w:val="6DA55CA5"/>
    <w:rsid w:val="747007C1"/>
    <w:rsid w:val="7E083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16645F"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qFormat/>
    <w:rsid w:val="0016645F"/>
    <w:pPr>
      <w:spacing w:before="240" w:after="60"/>
      <w:jc w:val="center"/>
      <w:outlineLvl w:val="0"/>
    </w:pPr>
    <w:rPr>
      <w:rFonts w:ascii="Cambria" w:hAnsi="Cambria"/>
      <w:b/>
      <w:bCs/>
      <w:position w:val="-6"/>
      <w:sz w:val="32"/>
      <w:szCs w:val="32"/>
    </w:rPr>
  </w:style>
  <w:style w:type="paragraph" w:styleId="a4">
    <w:name w:val="Normal Indent"/>
    <w:basedOn w:val="a"/>
    <w:next w:val="a"/>
    <w:uiPriority w:val="99"/>
    <w:unhideWhenUsed/>
    <w:qFormat/>
    <w:rsid w:val="0016645F"/>
    <w:pPr>
      <w:ind w:firstLine="420"/>
    </w:pPr>
  </w:style>
  <w:style w:type="paragraph" w:styleId="a5">
    <w:name w:val="footer"/>
    <w:basedOn w:val="a"/>
    <w:link w:val="Char"/>
    <w:qFormat/>
    <w:rsid w:val="001664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rsid w:val="001664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16645F"/>
    <w:rPr>
      <w:sz w:val="24"/>
    </w:rPr>
  </w:style>
  <w:style w:type="table" w:styleId="a8">
    <w:name w:val="Table Grid"/>
    <w:basedOn w:val="a2"/>
    <w:qFormat/>
    <w:rsid w:val="0016645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1"/>
    <w:link w:val="a6"/>
    <w:qFormat/>
    <w:rsid w:val="0016645F"/>
    <w:rPr>
      <w:kern w:val="2"/>
      <w:sz w:val="18"/>
      <w:szCs w:val="18"/>
    </w:rPr>
  </w:style>
  <w:style w:type="character" w:customStyle="1" w:styleId="Char">
    <w:name w:val="页脚 Char"/>
    <w:basedOn w:val="a1"/>
    <w:link w:val="a5"/>
    <w:qFormat/>
    <w:rsid w:val="0016645F"/>
    <w:rPr>
      <w:kern w:val="2"/>
      <w:sz w:val="18"/>
      <w:szCs w:val="18"/>
    </w:rPr>
  </w:style>
  <w:style w:type="table" w:customStyle="1" w:styleId="TableNormal">
    <w:name w:val="Table Normal"/>
    <w:semiHidden/>
    <w:unhideWhenUsed/>
    <w:qFormat/>
    <w:rsid w:val="0016645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6645F"/>
    <w:rPr>
      <w:rFonts w:ascii="仿宋" w:eastAsia="仿宋" w:hAnsi="仿宋" w:cs="仿宋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1099</Words>
  <Characters>6266</Characters>
  <Application>Microsoft Office Word</Application>
  <DocSecurity>0</DocSecurity>
  <Lines>52</Lines>
  <Paragraphs>14</Paragraphs>
  <ScaleCrop>false</ScaleCrop>
  <Company>China</Company>
  <LinksUpToDate>false</LinksUpToDate>
  <CharactersWithSpaces>7351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rkx</dc:creator>
  <cp:lastModifiedBy>lenovo</cp:lastModifiedBy>
  <cp:revision>82</cp:revision>
  <cp:lastPrinted>2023-08-21T01:29:00Z</cp:lastPrinted>
  <dcterms:created xsi:type="dcterms:W3CDTF">2019-03-06T00:55:00Z</dcterms:created>
  <dcterms:modified xsi:type="dcterms:W3CDTF">2023-08-22T07:43:00Z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599BAB88F7F24FBC9DD607343D707AE8_13</vt:lpwstr>
  </property>
</Properties>
</file>