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40" w:lineRule="auto"/>
        <w:ind w:left="0" w:firstLine="0"/>
        <w:jc w:val="center"/>
        <w:rPr>
          <w:rFonts w:hint="eastAsia" w:ascii="微软雅黑" w:hAnsi="微软雅黑" w:eastAsia="微软雅黑" w:cs="微软雅黑"/>
          <w:b/>
          <w:bCs/>
          <w:i w:val="0"/>
          <w:iCs w:val="0"/>
          <w:caps w:val="0"/>
          <w:color w:val="auto"/>
          <w:spacing w:val="0"/>
          <w:kern w:val="0"/>
          <w:sz w:val="28"/>
          <w:szCs w:val="28"/>
          <w:bdr w:val="none" w:color="auto" w:sz="0" w:space="0"/>
          <w:shd w:val="clear" w:fill="FFFFFF"/>
          <w:lang w:val="en-US" w:eastAsia="zh-CN" w:bidi="ar"/>
        </w:rPr>
      </w:pPr>
      <w:r>
        <w:rPr>
          <w:rFonts w:hint="eastAsia" w:ascii="微软雅黑" w:hAnsi="微软雅黑" w:eastAsia="微软雅黑" w:cs="微软雅黑"/>
          <w:b/>
          <w:bCs/>
          <w:i w:val="0"/>
          <w:iCs w:val="0"/>
          <w:caps w:val="0"/>
          <w:color w:val="auto"/>
          <w:spacing w:val="0"/>
          <w:kern w:val="0"/>
          <w:sz w:val="28"/>
          <w:szCs w:val="28"/>
          <w:bdr w:val="none" w:color="auto" w:sz="0" w:space="0"/>
          <w:shd w:val="clear" w:fill="FFFFFF"/>
          <w:lang w:val="en-US" w:eastAsia="zh-CN" w:bidi="ar"/>
        </w:rPr>
        <w:t>榆林市干部保健服务中心采购聘请健康指导专家顾问服务项目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40" w:lineRule="auto"/>
        <w:ind w:left="0" w:firstLine="0"/>
        <w:jc w:val="center"/>
        <w:rPr>
          <w:rFonts w:ascii="微软雅黑" w:hAnsi="微软雅黑" w:eastAsia="微软雅黑" w:cs="微软雅黑"/>
          <w:b/>
          <w:bCs/>
          <w:i w:val="0"/>
          <w:iCs w:val="0"/>
          <w:caps w:val="0"/>
          <w:color w:val="auto"/>
          <w:spacing w:val="0"/>
          <w:sz w:val="28"/>
          <w:szCs w:val="28"/>
        </w:rPr>
      </w:pPr>
      <w:r>
        <w:rPr>
          <w:rFonts w:hint="eastAsia" w:ascii="微软雅黑" w:hAnsi="微软雅黑" w:eastAsia="微软雅黑" w:cs="微软雅黑"/>
          <w:b/>
          <w:bCs/>
          <w:i w:val="0"/>
          <w:iCs w:val="0"/>
          <w:caps w:val="0"/>
          <w:color w:val="auto"/>
          <w:spacing w:val="0"/>
          <w:kern w:val="0"/>
          <w:sz w:val="28"/>
          <w:szCs w:val="28"/>
          <w:bdr w:val="none" w:color="auto" w:sz="0" w:space="0"/>
          <w:shd w:val="clear" w:fill="FFFFFF"/>
          <w:lang w:val="en-US" w:eastAsia="zh-CN" w:bidi="ar"/>
        </w:rPr>
        <w:t>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240" w:lineRule="auto"/>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240" w:lineRule="auto"/>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采购聘请健康指导专家顾问服务项目</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（陕西省）公共资源交易中心平台CA锁免费下载</w:t>
      </w:r>
      <w:r>
        <w:rPr>
          <w:rFonts w:hint="eastAsia" w:ascii="微软雅黑" w:hAnsi="微软雅黑" w:eastAsia="微软雅黑" w:cs="微软雅黑"/>
          <w:i w:val="0"/>
          <w:iCs w:val="0"/>
          <w:caps w:val="0"/>
          <w:color w:val="auto"/>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2023年10月12日 15时30分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项目编号：RHZZD-2023-(ZFCG)0904</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项目名称：采购聘请健康指导专家顾问服务项目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预算金额：1,700,000.00元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合同包1(榆林市干部保健服务中心采购聘请健康指导专家顾问服务项目):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合同包预算金额：1,700,000.00元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合同包最高限价：1,700,000.00元</w:t>
      </w:r>
    </w:p>
    <w:tbl>
      <w:tblPr>
        <w:tblW w:w="10232" w:type="dxa"/>
        <w:tblInd w:w="-73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53"/>
        <w:gridCol w:w="1275"/>
        <w:gridCol w:w="1125"/>
        <w:gridCol w:w="1329"/>
        <w:gridCol w:w="1993"/>
        <w:gridCol w:w="1564"/>
        <w:gridCol w:w="19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95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12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11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132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99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56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199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95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12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其他医院服务</w:t>
            </w:r>
          </w:p>
        </w:tc>
        <w:tc>
          <w:tcPr>
            <w:tcW w:w="11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聘请健康指导专家顾问</w:t>
            </w:r>
          </w:p>
        </w:tc>
        <w:tc>
          <w:tcPr>
            <w:tcW w:w="132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199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156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1,700,000.00</w:t>
            </w:r>
          </w:p>
        </w:tc>
        <w:tc>
          <w:tcPr>
            <w:tcW w:w="199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1,700,000.00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合同履行期限：1年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合同包1(榆林市干部保健服务中心采购聘请健康指导专家顾问服务项目)落实政府采购政策需满足的资格要求如下: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（2）《环境标志产品政府采购实施的意见》（财库〔2006〕90号）；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（6）《财政部民政部中国残疾人联合会关于促进残疾人就业政府采购政策的通知》（财库〔2017〕141号）；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（7）《关于在政府采购活动中查询及使用信用记录有关问题的通知》（财库〔2016〕125号）；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（8）《政府采购促进中小企业发展管理办法》（财库〔2020〕46号）；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(10)《榆林市财政局关于进一步加大政府采购支持中小企业力度的通知》（榆政财采发〔2022〕10号)；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(11)《陕西省财政厅关于进一步加大政府采购支持中小企业力度的通知》(陕财采发〔2022〕5号)；</w:t>
      </w:r>
      <w:bookmarkStart w:id="0" w:name="_GoBack"/>
      <w:bookmarkEnd w:id="0"/>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(12)陕西省财政厅关于印发《陕西省中小企业政府采购信用融资办法》（陕财办采〔2018〕23号）；相关政策、业务流程、办理平台(http://www.ccgpshaanxi.gov.cn/zcdservice/zcd/shanxi/)；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（13）其他需要落实的政府采购政策。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合同包1(榆林市干部保健服务中心采购聘请健康指导专家顾问服务项目)特定资格要求如下: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1)、具有独立承担民事责任能力的法人、其他组织或自然人，并出具合法有效的营业执照或事业单位法人证书等国家规定的相关证明，自然人参与的提供其身份证明；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2)、财务状况报告：提供 2022年的财务审计报告或提交响应文件截止时间前六个月内其基本账户开户银行出具的资信证明；其他组织和自然人提供银行出具的资信证明或财务报表；</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3）、社会保障资金缴纳证明：提供2023年1月至开标前已缴存的至少1个月的社会保障资金缴存单据或社保机构开具的社会保险参保缴费情况证明，依法不需要缴纳社会保障资金的单位应提供相关证明材料；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4）、税收缴纳证明：提供2023年1月至开标前已缴存的至少1个月的纳税证明或完税证明，纳税证明或完税证明上应有代收机构或税务机关的公章。依法免税的供应商应提供相关文件证明；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供应商提供参加本次政府采购活动前三年内在经营活动中没有重大违纪书面声明；在信用中国网（www.creditchina.gov.cn）未被列入失信被执行人、重大税收违法案件当事人名单和在中国政府采购（www.ccgp.gov.cn）未被列入政府采购严重违法失信行为记录名单（处罚期限届满的除外，如相关失信记录已失效，供应商需提供相关证明资料），提供网站截图（查询日期为从公告之日起至投标截止日前）并加盖供应商公章；</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6)、投标人须提供《劳务派遣经营许可证》及《人力资源服务许可证》；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7）、榆林市政府采购项目供应商信用承诺书（还需提供“信用中国（陕西榆林）”信用承诺网页截图）；</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 、 本项目不接受联合体投标，单位负责人为同一人或者存在直接控股、管理关系的不同投标人，不得参加同一合同项下的政府采购活动；</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 、本项目专门面向中小企业采购，投标人须提供中小企业声明函。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2023年10月07日 至 2023年10月09日 ，每天上午 08:30:00 至 11:30:00 ，下午 14:30:00 至 17:30:00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（陕西省）公共资源交易中心平台CA锁免费下载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2023年10月12日 15时30分00秒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网上递交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2023年10月12日 15时30分00秒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榆林市公共资源交易中心十楼开标4室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七、其他补充事宜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1、请各供应商获取招标文件后，按照陕西省财政厅《关于政府采购供应商注册登记有关事项的通知》要求，通过陕西省政府采购网注册登记加入陕西省政府采购供应商库。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2、供应商未办理陕西省公共资源交易中心 CA 锁的可到榆林市市民大厦三楼E18、E19窗口，联系电话：0912-3452148。</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3、关于自主上报信用承诺书事宜，遵循《榆林市公共资源交易中心关于公共资源交易信用承诺网上公示的通知》（榆交易函〔2021〕19 号）文件相关要求执行。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特别提醒：（1）供应商初次使用交易平台，须先完成诚信入库登记、CA锁认证及企业信息绑定。相关操作流程详见全国公共资源交易平台（陕西省）网站首页“服务指南”下载专区中的《陕西省公共资源交易中心政府采购项目投标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4、本项目采用电子化不见面开标方式，供应商使用数字认证证书（CA 锁）对响应文件进行签章、加密、上传、签到、解密及二次报价。不见面开标系统的签到和响应文件解密事宜请登录全国公共资源交易平台（陕西省˙榆林市（http://yl.sxggzyjy.cn/），选择“服务指南”，点击“下载专区”，点击榆林不见面开标系统操作手册（投标人）、榆林不见面开标大厅投标人询标操作手册 V1.0，请供应商仔细阅读操作手册，了解操作流程，熟练掌握不见面开标、不见面询标操作相关事宜，若无法正常投标，供应商自行承担责任。电子响应文件制作软件技术支持热线：400-998-0000 CA 锁购买：榆林市市民大厦三楼E18、E19窗口, 联系电话：0912-3452148。</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榆林市干部保健服务中心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陕西省榆林市青山路市政府2号楼516室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0912-3866652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瑞恒项目管理有限公司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陕西省榆林市中央公园C座写字楼18楼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0912-3543578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张工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0912-3543578</w:t>
      </w:r>
    </w:p>
    <w:p>
      <w:pPr>
        <w:spacing w:line="240" w:lineRule="auto"/>
        <w:rPr>
          <w:color w:val="auto"/>
          <w:sz w:val="21"/>
          <w:szCs w:val="21"/>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wNzAzY2IwMmFhZDM5ZGJkMjZkYjUzNjA1NmJhZTEifQ=="/>
  </w:docVars>
  <w:rsids>
    <w:rsidRoot w:val="00000000"/>
    <w:rsid w:val="05321B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p:lastModifiedBy>
  <dcterms:modified xsi:type="dcterms:W3CDTF">2023-09-28T07:30:35Z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E3ED0AC45684481182966723B87A94FF_12</vt:lpwstr>
  </property>
</Properties>
</file>