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bookmarkStart w:id="0" w:name="_Toc246928892"/>
      <w:r>
        <w:rPr>
          <w:rFonts w:hint="eastAsia"/>
          <w:lang w:val="en-US" w:eastAsia="zh-CN"/>
        </w:rPr>
        <w:t>竞争性谈判公告</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项目概况</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eastAsia="zh-CN"/>
        </w:rPr>
        <w:t>榆林大道景观公园公厕装修及管理用房改造、安装座椅、路灯维修项目</w:t>
      </w:r>
      <w:r>
        <w:rPr>
          <w:rFonts w:hint="eastAsia" w:ascii="宋体" w:hAnsi="宋体" w:eastAsia="宋体" w:cs="宋体"/>
          <w:sz w:val="24"/>
          <w:szCs w:val="24"/>
        </w:rPr>
        <w:t>采购项目的潜在供应商应在登录全国</w:t>
      </w:r>
      <w:r>
        <w:rPr>
          <w:rFonts w:hint="eastAsia" w:ascii="宋体" w:hAnsi="宋体" w:eastAsia="宋体" w:cs="宋体"/>
          <w:color w:val="auto"/>
          <w:sz w:val="24"/>
          <w:szCs w:val="24"/>
        </w:rPr>
        <w:t>公共资源交易中心平台（陕西省）使用CA锁报名后自行下载获取采购文件，并于2023年0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时30</w:t>
      </w:r>
      <w:r>
        <w:rPr>
          <w:rFonts w:hint="eastAsia" w:ascii="宋体" w:hAnsi="宋体" w:eastAsia="宋体" w:cs="宋体"/>
          <w:sz w:val="24"/>
          <w:szCs w:val="24"/>
        </w:rPr>
        <w:t>分（北京时间）前提交响应文件。</w:t>
      </w:r>
      <w:bookmarkStart w:id="1" w:name="_GoBack"/>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一、项目基本情况</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项目编号：ZFCG-YGX-2023</w:t>
      </w:r>
      <w:r>
        <w:rPr>
          <w:rFonts w:hint="eastAsia" w:ascii="宋体" w:hAnsi="宋体" w:eastAsia="宋体" w:cs="宋体"/>
          <w:color w:val="auto"/>
          <w:sz w:val="24"/>
          <w:szCs w:val="24"/>
          <w:lang w:eastAsia="zh-CN"/>
        </w:rPr>
        <w:t>-0</w:t>
      </w:r>
      <w:r>
        <w:rPr>
          <w:rFonts w:hint="eastAsia" w:ascii="宋体" w:hAnsi="宋体" w:eastAsia="宋体" w:cs="宋体"/>
          <w:color w:val="auto"/>
          <w:sz w:val="24"/>
          <w:szCs w:val="24"/>
          <w:lang w:val="en-US" w:eastAsia="zh-CN"/>
        </w:rPr>
        <w:t>71</w:t>
      </w:r>
      <w:r>
        <w:rPr>
          <w:rFonts w:hint="eastAsia" w:ascii="宋体" w:hAnsi="宋体" w:eastAsia="宋体" w:cs="宋体"/>
          <w:color w:val="auto"/>
          <w:sz w:val="24"/>
          <w:szCs w:val="24"/>
          <w:lang w:eastAsia="zh-CN"/>
        </w:rPr>
        <w:t xml:space="preserve">号 </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项目名称：</w:t>
      </w:r>
      <w:r>
        <w:rPr>
          <w:rFonts w:hint="eastAsia" w:ascii="宋体" w:hAnsi="宋体" w:eastAsia="宋体" w:cs="宋体"/>
          <w:color w:val="auto"/>
          <w:sz w:val="24"/>
          <w:szCs w:val="24"/>
          <w:lang w:eastAsia="zh-CN"/>
        </w:rPr>
        <w:t>榆林大道景观公园公厕装修及管理用房改造、安装座椅、路灯维修项目</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采购方式：竞争性谈判</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预算金额：1</w:t>
      </w:r>
      <w:r>
        <w:rPr>
          <w:rFonts w:hint="eastAsia" w:ascii="宋体" w:hAnsi="宋体" w:eastAsia="宋体" w:cs="宋体"/>
          <w:sz w:val="24"/>
          <w:szCs w:val="24"/>
          <w:lang w:val="en-US" w:eastAsia="zh-CN"/>
        </w:rPr>
        <w:t>,752,420.00</w:t>
      </w:r>
      <w:r>
        <w:rPr>
          <w:rFonts w:hint="eastAsia" w:ascii="宋体" w:hAnsi="宋体" w:eastAsia="宋体" w:cs="宋体"/>
          <w:sz w:val="24"/>
          <w:szCs w:val="24"/>
          <w:lang w:eastAsia="zh-CN"/>
        </w:rPr>
        <w:t>元</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采购需求：</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合同包1(榆林大道景观公园公厕装修及管理用房改造、安装座椅、路灯维修项目):</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合同包预算金额：1</w:t>
      </w:r>
      <w:r>
        <w:rPr>
          <w:rFonts w:hint="eastAsia" w:ascii="宋体" w:hAnsi="宋体" w:eastAsia="宋体" w:cs="宋体"/>
          <w:sz w:val="24"/>
          <w:szCs w:val="24"/>
          <w:lang w:val="en-US" w:eastAsia="zh-CN"/>
        </w:rPr>
        <w:t>,752,420.00</w:t>
      </w:r>
      <w:r>
        <w:rPr>
          <w:rFonts w:hint="eastAsia" w:ascii="宋体" w:hAnsi="宋体" w:eastAsia="宋体" w:cs="宋体"/>
          <w:sz w:val="24"/>
          <w:szCs w:val="24"/>
          <w:lang w:eastAsia="zh-CN"/>
        </w:rPr>
        <w:t>元</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合同包最高限价：1</w:t>
      </w:r>
      <w:r>
        <w:rPr>
          <w:rFonts w:hint="eastAsia" w:ascii="宋体" w:hAnsi="宋体" w:eastAsia="宋体" w:cs="宋体"/>
          <w:sz w:val="24"/>
          <w:szCs w:val="24"/>
          <w:lang w:val="en-US" w:eastAsia="zh-CN"/>
        </w:rPr>
        <w:t>,752,420.00</w:t>
      </w:r>
      <w:r>
        <w:rPr>
          <w:rFonts w:hint="eastAsia" w:ascii="宋体" w:hAnsi="宋体" w:eastAsia="宋体" w:cs="宋体"/>
          <w:sz w:val="24"/>
          <w:szCs w:val="24"/>
          <w:lang w:eastAsia="zh-CN"/>
        </w:rPr>
        <w:t>元</w:t>
      </w:r>
    </w:p>
    <w:tbl>
      <w:tblPr>
        <w:tblStyle w:val="7"/>
        <w:tblW w:w="9733" w:type="dxa"/>
        <w:tblInd w:w="-47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93"/>
        <w:gridCol w:w="1095"/>
        <w:gridCol w:w="1636"/>
        <w:gridCol w:w="1186"/>
        <w:gridCol w:w="1663"/>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5" w:hRule="atLeast"/>
          <w:tblHeader/>
        </w:trPr>
        <w:tc>
          <w:tcPr>
            <w:tcW w:w="7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6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6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9" w:hRule="atLeast"/>
        </w:trPr>
        <w:tc>
          <w:tcPr>
            <w:tcW w:w="7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办公用房施工</w:t>
            </w:r>
          </w:p>
        </w:tc>
        <w:tc>
          <w:tcPr>
            <w:tcW w:w="16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榆林大道景观公园公厕装修及管理用房改造、安装座椅、路灯维修项目</w:t>
            </w:r>
          </w:p>
        </w:tc>
        <w:tc>
          <w:tcPr>
            <w:tcW w:w="11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6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,752,420.00</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,752,420.00</w:t>
            </w:r>
          </w:p>
        </w:tc>
      </w:tr>
    </w:tbl>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本合同包不接受联合体投标</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合同履行期限：合同签订</w:t>
      </w:r>
      <w:r>
        <w:rPr>
          <w:rFonts w:hint="eastAsia" w:ascii="宋体" w:hAnsi="宋体" w:eastAsia="宋体" w:cs="宋体"/>
          <w:color w:val="auto"/>
          <w:sz w:val="24"/>
          <w:szCs w:val="24"/>
          <w:lang w:eastAsia="zh-CN"/>
        </w:rPr>
        <w:t>后</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eastAsia="zh-CN"/>
        </w:rPr>
        <w:t>日历天内</w:t>
      </w:r>
      <w:r>
        <w:rPr>
          <w:rFonts w:hint="eastAsia" w:ascii="宋体" w:hAnsi="宋体" w:eastAsia="宋体" w:cs="宋体"/>
          <w:sz w:val="24"/>
          <w:szCs w:val="24"/>
          <w:lang w:eastAsia="zh-CN"/>
        </w:rPr>
        <w:t>完工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二、申请人的资格要求：</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1.满足《中华人民共和国政府采购法》第二十二条规定;</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2.落实政府采购政策需满足的资格要求：</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合同包(榆林大道景观公园公厕装修及管理用房改造、安装座椅、路灯维修项目)落实政府采购政策需满足的资格要求如下:</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《政府采购促进中小企业发展管理办法》（财库〔2020〕46号）；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《财政部司法部关于政府采购支持监狱企业发展有关问题的通知》（财库〔2014〕68号）；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《财政部、民政部、中国残疾人联合会关于促进残疾人就业政府采购政策的通知》（财库[2017]141号）；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陕西省财政厅关于印发《陕西省中小企业政府采购信用融资办法》（陕财办采〔2018〕23号）；相关政策、业务流程、办理平台(http://www.ccgpshaanxi.gov.cn/zcdservice/zcd/shanxi/)；</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《关于在政府采购活动中查询及使用信用记录有关问题的通知》（财库〔2016〕125号）；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《榆林市财政局关于进一步加大政府采购支持中小企业力度的通知》（榆政财采发〔2022〕10号)；</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《陕西省财政厅关于进一步加大政府采购支持中小企业力度的通知》(陕财采发〔2022〕5号)</w:t>
      </w:r>
      <w:r>
        <w:rPr>
          <w:rFonts w:hint="eastAsia" w:ascii="宋体" w:hAnsi="宋体" w:cs="宋体"/>
          <w:sz w:val="24"/>
          <w:szCs w:val="24"/>
          <w:lang w:eastAsia="zh-CN"/>
        </w:rPr>
        <w:t>；</w:t>
      </w:r>
    </w:p>
    <w:p>
      <w:pPr>
        <w:numPr>
          <w:ilvl w:val="0"/>
          <w:numId w:val="1"/>
        </w:numPr>
        <w:bidi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《陕西省财政厅中国人民银行西安分行关于深人推进政府采购信用融资业务的通知》（陕财办采〔2023]5号）。</w:t>
      </w:r>
    </w:p>
    <w:p>
      <w:pPr>
        <w:bidi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w:t>
      </w:r>
      <w:r>
        <w:rPr>
          <w:rFonts w:hint="eastAsia" w:eastAsia="宋体" w:cs="宋体"/>
          <w:i w:val="0"/>
          <w:iCs w:val="0"/>
          <w:caps w:val="0"/>
          <w:color w:val="auto"/>
          <w:spacing w:val="0"/>
          <w:sz w:val="24"/>
          <w:szCs w:val="24"/>
          <w:shd w:val="clear" w:color="auto" w:fill="FFFFFF"/>
          <w:lang w:eastAsia="zh-CN"/>
        </w:rPr>
        <w:t>榆林大道景观公园公厕装修及管理用房改造、安装座椅、路灯维修项目</w:t>
      </w:r>
      <w:r>
        <w:rPr>
          <w:rFonts w:hint="eastAsia" w:ascii="宋体" w:hAnsi="宋体" w:eastAsia="宋体" w:cs="宋体"/>
          <w:i w:val="0"/>
          <w:iCs w:val="0"/>
          <w:caps w:val="0"/>
          <w:color w:val="auto"/>
          <w:spacing w:val="0"/>
          <w:sz w:val="24"/>
          <w:szCs w:val="24"/>
          <w:shd w:val="clear" w:color="auto" w:fill="FFFFFF"/>
        </w:rPr>
        <w:t>)特定资格要求如下:</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投标人须具备建设行政主管部门颁发的建筑工程施工总承包三级以上（含三级）资质或建筑装修装饰工程专业承包</w:t>
      </w:r>
      <w:r>
        <w:rPr>
          <w:rFonts w:hint="eastAsia" w:ascii="宋体" w:hAnsi="宋体" w:eastAsia="宋体" w:cs="宋体"/>
          <w:sz w:val="24"/>
          <w:szCs w:val="24"/>
          <w:lang w:val="en-US" w:eastAsia="zh-CN"/>
        </w:rPr>
        <w:t>二</w:t>
      </w:r>
      <w:r>
        <w:rPr>
          <w:rFonts w:hint="eastAsia" w:ascii="宋体" w:hAnsi="宋体" w:eastAsia="宋体" w:cs="宋体"/>
          <w:sz w:val="24"/>
          <w:szCs w:val="24"/>
        </w:rPr>
        <w:t>级（含二级）以上资质；拟派往本项目的项目经理须为本单位的建筑工程专业二级及以上的注册建造师，提供注册证书及安全生产考核合格证（安B证），</w:t>
      </w:r>
      <w:r>
        <w:rPr>
          <w:rFonts w:hint="eastAsia" w:ascii="宋体" w:hAnsi="宋体" w:eastAsia="宋体" w:cs="宋体"/>
          <w:sz w:val="24"/>
          <w:szCs w:val="24"/>
          <w:lang w:eastAsia="zh-CN"/>
        </w:rPr>
        <w:t>提供202</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年0</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月01日至今至少</w:t>
      </w:r>
      <w:r>
        <w:rPr>
          <w:rFonts w:hint="eastAsia" w:ascii="宋体" w:hAnsi="宋体" w:eastAsia="宋体" w:cs="宋体"/>
          <w:sz w:val="24"/>
          <w:szCs w:val="24"/>
          <w:lang w:val="en-US" w:eastAsia="zh-CN"/>
        </w:rPr>
        <w:t>一</w:t>
      </w:r>
      <w:r>
        <w:rPr>
          <w:rFonts w:hint="eastAsia" w:ascii="宋体" w:hAnsi="宋体" w:eastAsia="宋体" w:cs="宋体"/>
          <w:sz w:val="24"/>
          <w:szCs w:val="24"/>
        </w:rPr>
        <w:t>个月</w:t>
      </w:r>
      <w:r>
        <w:rPr>
          <w:rFonts w:hint="eastAsia" w:ascii="宋体" w:hAnsi="宋体" w:eastAsia="宋体" w:cs="宋体"/>
          <w:sz w:val="24"/>
          <w:szCs w:val="24"/>
          <w:lang w:val="en-US" w:eastAsia="zh-CN"/>
        </w:rPr>
        <w:t>在</w:t>
      </w:r>
      <w:r>
        <w:rPr>
          <w:rFonts w:hint="eastAsia" w:ascii="宋体" w:hAnsi="宋体" w:eastAsia="宋体" w:cs="宋体"/>
          <w:sz w:val="24"/>
          <w:szCs w:val="24"/>
        </w:rPr>
        <w:t>本单位的社保证明材料，无在建项目承诺且无不良记录（提供网页截图或承诺）；</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lang w:val="en-US" w:eastAsia="zh-CN"/>
        </w:rPr>
        <w:t>投标人须提供</w:t>
      </w:r>
      <w:r>
        <w:rPr>
          <w:rFonts w:hint="eastAsia" w:ascii="宋体" w:hAnsi="宋体" w:eastAsia="宋体" w:cs="宋体"/>
          <w:sz w:val="24"/>
          <w:szCs w:val="24"/>
        </w:rPr>
        <w:t>有效的安全生产许可证；</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财务状况报告：提供2022年度的财务审计报告，成立时间至提交谈判响应文件递交截止时间不足一年的，须提供其基本存款账户开户银行近三个月内出具的银行资信证明或自成立以来的财务报表；其他组织和自然人提供银行出具的资信证明或财务报表；</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税收缴纳证明：提供202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年0</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01日</w:t>
      </w:r>
      <w:r>
        <w:rPr>
          <w:rFonts w:hint="eastAsia" w:ascii="宋体" w:hAnsi="宋体" w:eastAsia="宋体" w:cs="宋体"/>
          <w:sz w:val="24"/>
          <w:szCs w:val="24"/>
        </w:rPr>
        <w:t>至今已缴纳的至少一个月的纳税证明或完税证明（时间以税款所属日期为准、税种须包含增值税或企业所得税或营业税），依法免税的单位应提供相关证明材料；</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社会保障资金缴纳证明：提供202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年0</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01日</w:t>
      </w:r>
      <w:r>
        <w:rPr>
          <w:rFonts w:hint="eastAsia" w:ascii="宋体" w:hAnsi="宋体" w:eastAsia="宋体" w:cs="宋体"/>
          <w:sz w:val="24"/>
          <w:szCs w:val="24"/>
        </w:rPr>
        <w:t>至今已缴纳的至少一个月的社会保障资金银行缴费单据或社保机构开具的社会保险参保缴费情况证明，依法不需要缴纳社会保障资金的单位应提供相关证明材料；</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参加政府采购活动前三年内，在经营活动中没有重大违法记录的书面声明；</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提供具有履行合同所必需的设备和专业技术能力的证明资料或承诺书；</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rPr>
        <w:t>榆林市政府采购工程类项目供应商信用承诺书；</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lang w:val="en-US" w:eastAsia="zh-CN"/>
        </w:rPr>
        <w:t>投标信用承诺书</w:t>
      </w:r>
      <w:r>
        <w:rPr>
          <w:rFonts w:hint="eastAsia" w:ascii="宋体" w:hAnsi="宋体" w:eastAsia="宋体" w:cs="宋体"/>
          <w:sz w:val="24"/>
          <w:szCs w:val="24"/>
        </w:rPr>
        <w:t>；</w:t>
      </w:r>
    </w:p>
    <w:p>
      <w:pPr>
        <w:numPr>
          <w:ilvl w:val="0"/>
          <w:numId w:val="2"/>
        </w:numPr>
        <w:bidi w:val="0"/>
        <w:spacing w:line="360" w:lineRule="auto"/>
        <w:ind w:left="-60" w:leftChars="0" w:firstLine="480" w:firstLineChars="0"/>
        <w:rPr>
          <w:rFonts w:hint="eastAsia" w:ascii="宋体" w:hAnsi="宋体" w:eastAsia="宋体" w:cs="宋体"/>
          <w:sz w:val="24"/>
          <w:szCs w:val="24"/>
        </w:rPr>
      </w:pPr>
      <w:r>
        <w:rPr>
          <w:rFonts w:hint="eastAsia" w:ascii="宋体" w:hAnsi="宋体" w:eastAsia="宋体" w:cs="宋体"/>
          <w:sz w:val="24"/>
          <w:szCs w:val="24"/>
          <w:lang w:eastAsia="zh-CN"/>
        </w:rPr>
        <w:t>本项目专门面向中小企业采购，供应商须提供中小企业声明函</w:t>
      </w:r>
      <w:r>
        <w:rPr>
          <w:rFonts w:hint="eastAsia" w:ascii="宋体" w:hAnsi="宋体" w:eastAsia="宋体" w:cs="宋体"/>
          <w:sz w:val="24"/>
          <w:szCs w:val="24"/>
        </w:rPr>
        <w:t>。</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备注：本项目不接受联合体投标、不允许分包、转包，单位负责人为同一人或者存在直接控股、管理关系的不同投标人，不得参加同一合同项下的政府采购活动。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时间：2023年0</w:t>
      </w:r>
      <w:r>
        <w:rPr>
          <w:rFonts w:hint="eastAsia"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22</w:t>
      </w:r>
      <w:r>
        <w:rPr>
          <w:rFonts w:hint="eastAsia" w:ascii="宋体" w:hAnsi="宋体" w:eastAsia="宋体" w:cs="宋体"/>
          <w:i w:val="0"/>
          <w:iCs w:val="0"/>
          <w:caps w:val="0"/>
          <w:color w:val="auto"/>
          <w:spacing w:val="0"/>
          <w:sz w:val="24"/>
          <w:szCs w:val="24"/>
          <w:shd w:val="clear" w:color="auto" w:fill="FFFFFF"/>
        </w:rPr>
        <w:t>日至2023年0</w:t>
      </w:r>
      <w:r>
        <w:rPr>
          <w:rFonts w:hint="eastAsia"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24</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售价：0元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时间：2023年0</w:t>
      </w:r>
      <w:r>
        <w:rPr>
          <w:rFonts w:hint="eastAsia"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25</w:t>
      </w:r>
      <w:r>
        <w:rPr>
          <w:rFonts w:hint="eastAsia" w:ascii="宋体" w:hAnsi="宋体" w:eastAsia="宋体" w:cs="宋体"/>
          <w:i w:val="0"/>
          <w:iCs w:val="0"/>
          <w:caps w:val="0"/>
          <w:color w:val="auto"/>
          <w:spacing w:val="0"/>
          <w:sz w:val="24"/>
          <w:szCs w:val="24"/>
          <w:shd w:val="clear" w:color="auto" w:fill="FFFFFF"/>
        </w:rPr>
        <w:t>日</w:t>
      </w:r>
      <w:r>
        <w:rPr>
          <w:rFonts w:hint="eastAsia"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时30分00秒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提交投标文件地点：陕西</w:t>
      </w:r>
      <w:r>
        <w:rPr>
          <w:rFonts w:hint="eastAsia" w:eastAsia="宋体" w:cs="宋体"/>
          <w:i w:val="0"/>
          <w:iCs w:val="0"/>
          <w:caps w:val="0"/>
          <w:color w:val="auto"/>
          <w:spacing w:val="0"/>
          <w:sz w:val="24"/>
          <w:szCs w:val="24"/>
          <w:shd w:val="clear" w:color="auto" w:fill="FFFFFF"/>
          <w:lang w:val="en-US" w:eastAsia="zh-CN"/>
        </w:rPr>
        <w:t>省</w:t>
      </w:r>
      <w:r>
        <w:rPr>
          <w:rFonts w:hint="eastAsia" w:ascii="宋体" w:hAnsi="宋体" w:eastAsia="宋体" w:cs="宋体"/>
          <w:i w:val="0"/>
          <w:iCs w:val="0"/>
          <w:caps w:val="0"/>
          <w:color w:val="auto"/>
          <w:spacing w:val="0"/>
          <w:sz w:val="24"/>
          <w:szCs w:val="24"/>
          <w:shd w:val="clear" w:color="auto" w:fill="FFFFFF"/>
        </w:rPr>
        <w:t>公共资源交易平台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0000FF"/>
          <w:spacing w:val="0"/>
          <w:sz w:val="24"/>
          <w:szCs w:val="24"/>
          <w:lang w:eastAsia="zh-CN"/>
        </w:rPr>
      </w:pPr>
      <w:r>
        <w:rPr>
          <w:rFonts w:hint="eastAsia" w:ascii="宋体" w:hAnsi="宋体" w:eastAsia="宋体" w:cs="宋体"/>
          <w:i w:val="0"/>
          <w:iCs w:val="0"/>
          <w:caps w:val="0"/>
          <w:color w:val="auto"/>
          <w:spacing w:val="0"/>
          <w:sz w:val="24"/>
          <w:szCs w:val="24"/>
          <w:shd w:val="clear" w:color="auto" w:fill="FFFFFF"/>
        </w:rPr>
        <w:t>开标地点：榆林市公共资源交易中心十楼开标</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 xml:space="preserve">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六、其他补充事宜</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、本项目专门面向中小企业采购</w:t>
      </w:r>
      <w:r>
        <w:rPr>
          <w:rFonts w:hint="eastAsia" w:ascii="宋体" w:hAnsi="宋体" w:eastAsia="宋体" w:cs="宋体"/>
          <w:sz w:val="24"/>
          <w:szCs w:val="24"/>
        </w:rPr>
        <w:t>；</w:t>
      </w:r>
    </w:p>
    <w:p>
      <w:pPr>
        <w:bidi w:val="0"/>
        <w:spacing w:line="360" w:lineRule="auto"/>
        <w:ind w:firstLine="480" w:firstLineChars="200"/>
        <w:rPr>
          <w:rFonts w:hint="eastAsia" w:ascii="宋体" w:hAnsi="宋体" w:eastAsia="宋体" w:cs="宋体"/>
          <w:b w:val="0"/>
          <w:bCs w:val="0"/>
          <w:color w:val="auto"/>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特别提醒：</w:t>
      </w: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）CA锁购买:①现场购买榆林市市民大厦3 楼，E18、E19 窗口,电话: 0912-3452148；②线上购买操作指南：http://www.sobot.com/chat-web/user/chatByDocId.action?docId=829e079c5f0a4bd6a51365f5b942c676&amp;cid=267&amp;robotNo=1）。（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请投标人按照陕西省财政厅关于政府采购投标人注册登记有关事项的通知中的要求，通过陕西省政府采购网（http://www.ccgp-shaanxi.gov.cn/）注册登记加入陕西省政府采购投标人库；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七、对本次招标提出询问，请按以下方式联系。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榆林高新技术产业开发区园林所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地址：榆林市</w:t>
      </w:r>
      <w:r>
        <w:rPr>
          <w:rFonts w:hint="eastAsia" w:ascii="宋体" w:hAnsi="宋体" w:eastAsia="宋体" w:cs="宋体"/>
          <w:i w:val="0"/>
          <w:iCs w:val="0"/>
          <w:caps w:val="0"/>
          <w:color w:val="auto"/>
          <w:spacing w:val="0"/>
          <w:sz w:val="24"/>
          <w:szCs w:val="24"/>
          <w:shd w:val="clear" w:color="auto" w:fill="FFFFFF"/>
          <w:lang w:val="en-US" w:eastAsia="zh-CN"/>
        </w:rPr>
        <w:t>高新区创业大厦</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w:t>
      </w:r>
      <w:r>
        <w:rPr>
          <w:rFonts w:hint="eastAsia" w:ascii="宋体" w:hAnsi="宋体" w:eastAsia="宋体" w:cs="宋体"/>
          <w:i w:val="0"/>
          <w:iCs w:val="0"/>
          <w:caps w:val="0"/>
          <w:color w:val="auto"/>
          <w:spacing w:val="0"/>
          <w:sz w:val="24"/>
          <w:szCs w:val="24"/>
          <w:shd w:val="clear" w:color="auto" w:fill="FFFFFF"/>
          <w:lang w:val="en-US" w:eastAsia="zh-CN"/>
        </w:rPr>
        <w:t>-2399606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联系方式：0912-</w:t>
      </w:r>
      <w:r>
        <w:rPr>
          <w:rFonts w:hint="eastAsia" w:eastAsia="宋体" w:cs="宋体"/>
          <w:i w:val="0"/>
          <w:iCs w:val="0"/>
          <w:caps w:val="0"/>
          <w:color w:val="auto"/>
          <w:spacing w:val="0"/>
          <w:sz w:val="24"/>
          <w:szCs w:val="24"/>
          <w:shd w:val="clear" w:color="auto" w:fill="FFFFFF"/>
          <w:lang w:val="en-US" w:eastAsia="zh-CN"/>
        </w:rPr>
        <w:t>8101110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项目联系人：冯莹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电话：0912-</w:t>
      </w:r>
      <w:r>
        <w:rPr>
          <w:rFonts w:hint="eastAsia" w:eastAsia="宋体" w:cs="宋体"/>
          <w:i w:val="0"/>
          <w:iCs w:val="0"/>
          <w:caps w:val="0"/>
          <w:color w:val="auto"/>
          <w:spacing w:val="0"/>
          <w:sz w:val="24"/>
          <w:szCs w:val="24"/>
          <w:shd w:val="clear" w:color="auto" w:fill="FFFFFF"/>
          <w:lang w:val="en-US" w:eastAsia="zh-CN"/>
        </w:rPr>
        <w:t>8101110</w:t>
      </w:r>
    </w:p>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F8A37"/>
    <w:multiLevelType w:val="singleLevel"/>
    <w:tmpl w:val="C77F8A37"/>
    <w:lvl w:ilvl="0" w:tentative="0">
      <w:start w:val="1"/>
      <w:numFmt w:val="decimal"/>
      <w:suff w:val="nothing"/>
      <w:lvlText w:val="（%1）"/>
      <w:lvlJc w:val="left"/>
      <w:pPr>
        <w:ind w:left="-60"/>
      </w:pPr>
    </w:lvl>
  </w:abstractNum>
  <w:abstractNum w:abstractNumId="1">
    <w:nsid w:val="11134587"/>
    <w:multiLevelType w:val="singleLevel"/>
    <w:tmpl w:val="1113458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ZGU4NzEyMTU1ZDNmNjgyZWY5MjI3MzU0MmJkOWEifQ=="/>
  </w:docVars>
  <w:rsids>
    <w:rsidRoot w:val="15B32BB7"/>
    <w:rsid w:val="15B32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3">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4">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envelope return"/>
    <w:basedOn w:val="1"/>
    <w:qFormat/>
    <w:uiPriority w:val="0"/>
    <w:pPr>
      <w:widowControl w:val="0"/>
      <w:snapToGrid w:val="0"/>
      <w:jc w:val="both"/>
    </w:pPr>
    <w:rPr>
      <w:rFonts w:ascii="Arial" w:hAnsi="Arial"/>
      <w:kern w:val="2"/>
      <w:sz w:val="21"/>
    </w:rPr>
  </w:style>
  <w:style w:type="paragraph" w:styleId="6">
    <w:name w:val="Normal (Web)"/>
    <w:basedOn w:val="1"/>
    <w:next w:val="5"/>
    <w:qFormat/>
    <w:uiPriority w:val="0"/>
    <w:pPr>
      <w:widowControl/>
      <w:spacing w:before="100" w:beforeLines="0" w:beforeAutospacing="1" w:after="100" w:afterLines="0" w:afterAutospacing="1"/>
      <w:jc w:val="left"/>
    </w:pPr>
    <w:rPr>
      <w:rFonts w:ascii="宋体" w:hAnsi="宋体"/>
      <w:kern w:val="0"/>
      <w:sz w:val="24"/>
    </w:rPr>
  </w:style>
  <w:style w:type="character" w:styleId="9">
    <w:name w:val="Strong"/>
    <w:basedOn w:val="8"/>
    <w:qFormat/>
    <w:uiPriority w:val="0"/>
    <w:rPr>
      <w:b/>
    </w:rPr>
  </w:style>
  <w:style w:type="paragraph" w:customStyle="1" w:styleId="10">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2023-08-21T09:33:00Z</dcterms:created>
  <dc:creator>xbdqg</dc:creator>
  <cp:lastModifiedBy>xbdqg</cp:lastModifiedBy>
  <dcterms:modified xsi:type="dcterms:W3CDTF">2023-08-21T09:34:05Z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E3D8FB944EED462B842DE5D9FCE913E7_11</vt:lpwstr>
  </property>
</Properties>
</file>