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sz w:val="36"/>
          <w:szCs w:val="36"/>
          <w:lang w:val="en-US" w:eastAsia="zh-CN"/>
        </w:rPr>
      </w:pPr>
      <w:r>
        <w:rPr>
          <w:rFonts w:hint="eastAsia" w:eastAsia="宋体"/>
          <w:b/>
          <w:bCs/>
          <w:sz w:val="36"/>
          <w:szCs w:val="36"/>
          <w:lang w:val="en-US" w:eastAsia="zh-CN"/>
        </w:rPr>
        <w:t>采购需求</w:t>
      </w:r>
    </w:p>
    <w:tbl>
      <w:tblPr>
        <w:tblW w:w="974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829"/>
        <w:gridCol w:w="1516"/>
        <w:gridCol w:w="2746"/>
        <w:gridCol w:w="2910"/>
        <w:gridCol w:w="576"/>
        <w:gridCol w:w="6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9740" w:type="dxa"/>
            <w:gridSpan w:val="7"/>
            <w:tcBorders>
              <w:top w:val="nil"/>
              <w:left w:val="nil"/>
              <w:bottom w:val="nil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8"/>
                <w:szCs w:val="3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西沟街道综合服务中心室内装修工程厨房设备清单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2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技术参数</w:t>
            </w:r>
          </w:p>
        </w:tc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四层成品货架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1.2*0.5*1.6m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428750"/>
                  <wp:effectExtent l="0" t="0" r="7620" b="3810"/>
                  <wp:docPr id="47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1、材质：优质304不锈钢，层板厚度1.7mm，三折边工艺处理；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2、支腿采用Ф43*1.5mm不锈钢圆管配不锈钢可调子弹脚；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3、层板用38*25*1.5mm不锈钢方管加固，间距≤500mm，所有焊接点均采用满焊处理方法。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双门消毒碗柜 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1.26*0.6m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81125" cy="1771650"/>
                  <wp:effectExtent l="0" t="0" r="5715" b="11430"/>
                  <wp:docPr id="44" name="图片 3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1、板材：油膜无指纹优质304不锈钢板；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2、箱体整体发泡，保温效果好；整体拉伸箱底，方便清洁；一体式修长把手，开关门轻松方便；配不锈钢消毒网筐，耐腐蚀不生锈；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3、旋钮控温、定时器，防水电源开关；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4、消毒温度：125℃~150℃；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5、加热方式：热风循环；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6、电压：220V；功率：4.4KW；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7、容量：不低于720L。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四门高身雪柜 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1.23*0.71m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2114550"/>
                  <wp:effectExtent l="0" t="0" r="0" b="3810"/>
                  <wp:docPr id="45" name="图片 3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制冷方式：直冷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1、柜体采用优质304不锈钢板制作，60mm厚发泡保温层，超强锁冷；内胆整体拉伸，R角圆弧设计，无卫生死角，清洁方便；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2、90度自动回归门铰链，高韧性可拆卸PVC门封条，自带安全门锁；高承重可调节加粗层网搁架；高强度可调节柱脚；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3、优质品牌高效节能压缩机，纯铜管冷凝器；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4、控温类型：电子数字温控，控温范围：冷藏：4～-5℃，冷冻：-6～-15℃；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5、制冷剂：R134a；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6、容积：不低于870L，电压：220V，功率：约340W。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垃圾桶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100L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428750"/>
                  <wp:effectExtent l="0" t="0" r="7620" b="3810"/>
                  <wp:docPr id="46" name="图片 3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1、100L加厚垃圾桶；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2、采用HDPE材质，更加结实耐用；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3、带两个定向轮，易推拉挪动。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保鲜工作台  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1.8*0.8*0.8m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104900"/>
                  <wp:effectExtent l="0" t="0" r="0" b="7620"/>
                  <wp:docPr id="49" name="图片 3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制冷方式：直冷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1、柜体采用优质304不锈钢板制作，60mm厚发泡保温层，超强锁冷；内胆整体拉伸，R角圆弧设计，无卫生死角，清洁方便；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2、90度自动回归门铰链，高韧性可拆卸PVC门封条，自带安全门锁；高承重可调节加粗层网搁架；高强度可调节柱脚；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3、优质品牌高效节能压缩机，纯铜管冷凝器；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4、数显温度控制器，智能控温，控温范围：冷藏-5℃～10℃；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5、制冷剂：冷藏：R134a；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6、容积：不低于490L，电压：220V，功率：约190W。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三星水池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1.8*0.7*0.8m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238250"/>
                  <wp:effectExtent l="0" t="0" r="0" b="11430"/>
                  <wp:docPr id="48" name="图片 3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1、材质：优质304不锈钢，台面厚度1.7mm，水池厚度1.7mm，加强筋厚度1.5mm；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2、支架脚通采用Φ43*1.5mm不锈钢圆管，配不锈钢可调子弹脚；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3、支架横通采用Φ25*1.5mm不锈钢管；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4、提篮式不锈钢下水器，具有拦渣功能、防反味功能；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5、焊丝拉丝纹路一致，焊点整齐光滑，美观大方。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两星水池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1.2*0.7*0.8m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543050"/>
                  <wp:effectExtent l="0" t="0" r="0" b="11430"/>
                  <wp:docPr id="50" name="图片 3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1、材质：优质304不锈钢，台面厚度1.7mm，水池厚度1.7mm，加强筋厚度1.2mm；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2、支架脚通采用Φ43*1.5mm不锈钢圆管，配不锈钢可调子弹脚；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3、支架横通采用Φ25*1.5mm不锈钢管；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4、提篮式不锈钢下水器，具有拦渣功能、防反味功能；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5、焊丝拉丝纹路一致，焊点整齐光滑，美观大方。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84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740" w:type="dxa"/>
            <w:gridSpan w:val="7"/>
            <w:tcBorders>
              <w:top w:val="nil"/>
              <w:left w:val="nil"/>
              <w:bottom w:val="nil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8"/>
                <w:szCs w:val="3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西沟街道综合服务中心室内装修工程厨房设备清单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2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豆浆机 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125型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1143000"/>
                  <wp:effectExtent l="0" t="0" r="3810" b="0"/>
                  <wp:docPr id="54" name="图片 3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1、电压：220v；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2、功率：1500w；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3、滤网粗细：100目；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4、湿豆效率：180斤/小时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打蛋机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B20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1171575"/>
                  <wp:effectExtent l="0" t="0" r="0" b="1905"/>
                  <wp:docPr id="51" name="图片 3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1、整体拉伸加厚不锈钢料桶：容积20L；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2、和面量：5kg/次；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3、配：不锈钢附件，三种规格搅拌抓手，搅拌轴转速：360/166/100RPM；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4、电压/功率：220V/1.1KW。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馒头机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2两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04975" cy="1285875"/>
                  <wp:effectExtent l="0" t="0" r="1905" b="9525"/>
                  <wp:docPr id="55" name="图片 4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1、全不锈钢机壳；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2、对辊式馒头机；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3、生产能力：3900个/h，每分钟生产65个馒头，馒头标准定量：5、6、7、8、10个/500g干面粉（面团中面、水比例推存1:0.4~0.45）；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4、铜制电机，电机功率：380V/3KW。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和面机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25Kg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219200"/>
                  <wp:effectExtent l="0" t="0" r="0" b="0"/>
                  <wp:docPr id="52" name="图片 4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1、材质机壳采用不锈钢板，坚固美观，面斗采用优质不锈钢，防腐蚀、面桶容积0.099㎥、和面量25KG、铜质电机2.2KW。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2、低噪音和面机采用变速箱涡轮传动方式，带轮、链轮传动、三级变速两种传动方式。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3、自动翻斗和面机刀式绞龙，具有造型美观性能稳定力量强劲、坚固耐用。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4、电机内置式结构紧凑密封性好；电器控制采用触摸按钮，集成线路板交流接触器控制电机的启动、点动反转和止，按钮开关采用低压电，操作更安全。  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压面机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60型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428750"/>
                  <wp:effectExtent l="0" t="0" r="11430" b="3810"/>
                  <wp:docPr id="53" name="图片 4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1、机身不锈钢材质，动力配备：1.5KW铜质电机，随机带两套刀组，380V 。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2.生产能力：30-60kg/h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土豆去皮机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TP350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1428750"/>
                  <wp:effectExtent l="0" t="0" r="0" b="3810"/>
                  <wp:docPr id="58" name="图片 4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1、通体不锈钢材质，铜质防水电机，磨砂内胆可更换；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2、生产效率：240KG/H；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3、功率：380V/0.75KW或220V/1.1KW；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4、拨料盘直径：350mm，防水等级：IPX1。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绞切肉两用机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QJR-400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1743075"/>
                  <wp:effectExtent l="0" t="0" r="1905" b="9525"/>
                  <wp:docPr id="59" name="图片 4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1、外壳与刀片、刀头为不锈钢；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2、切片产量：400kg/h；切丝产量：200kg/h；绞肉产量：100kg/h；肉片厚度：3mm、5mm；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3、功率：1.1kw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4、防水等级：IPX1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5、刀轴转速：470r/min，绞龙转速：302r/min，额定频率：50Hz；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5、外形尺寸：560*480*810mm，机器重量：80kg。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84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740" w:type="dxa"/>
            <w:gridSpan w:val="7"/>
            <w:tcBorders>
              <w:top w:val="nil"/>
              <w:left w:val="nil"/>
              <w:bottom w:val="nil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8"/>
                <w:szCs w:val="3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西沟街道综合服务中心室内装修工程厨房设备清单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2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双炒双温灶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2.0*1.1*0.8m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543050"/>
                  <wp:effectExtent l="0" t="0" r="0" b="11430"/>
                  <wp:docPr id="56" name="图片 4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1、材质：优质304不锈钢，台面厚度为1.7mm，前板、侧板、后背板厚度均为1.7mm；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2、炉体骨架采用40*40*5mm国标角铁，焊接牢固，并采用防锈、喷漆处理；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3、炉膛采用A3，3mm热轧铁板，炉膛内采用整体耐火棉隔热及耐火砖砌结火位；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4、采用新型铸铁节能炉头；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5、厨用中压风机，用电280W*2/220V；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6、气管道采用无缝管焊接成型，水管采用镀锌铁管，风管采用Φ60镀锌风管；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7、温锅上方配摇摆水龙头；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8、带电子打火和熄火保护装置。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9、炉通脚Φ50mm无缝不锈钢管，配可调炉身高度的不锈钢子弹脚。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双头大锅灶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2.2*1.1*0.8m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190625"/>
                  <wp:effectExtent l="0" t="0" r="0" b="13335"/>
                  <wp:docPr id="57" name="图片 4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1、材质：优质304不锈钢，台面厚度为1.7mm，前板、侧板、后背板厚度均为1.7mm；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2、炉体骨架采用40*40*5mm国标角铁，焊接牢固，并采用防锈、喷漆处理；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3、炉膛采用A3，3mm热轧铁板，炉膛内采用整体耐火棉隔热及耐火砖砌结火位；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4、采用新型铸铁节能炉头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5、厨用中压风机，用电280W*2/220V；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6、气管道采用无缝管焊接成型，水管采用镀锌铁管，风管采用Φ60镀锌风管；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8、灶眼上方配水龙头，配铁锅；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9、带电子打火和熄火保护装置。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10、炉通脚Φ50mm无缝不锈钢管，配可调炉身高度的不锈钢子弹脚。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双门蒸饭车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24盘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771650"/>
                  <wp:effectExtent l="0" t="0" r="0" b="11430"/>
                  <wp:docPr id="60" name="图片 4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1、材质：优质304不锈钢板，蒸柜门采用聚脂发泡填充；配有磁力胶边并用加重弹簧固定；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2、炉体骨架40*40*4mm国标角铁；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3、炉膛采用A3、5mm热轧铁板；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4、炉通脚Φ50mm无缝不锈钢管，内含实心钢柱，下配可调炉身高度的不锈钢子弹脚；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5、炉膛内采用进口高级耐火棉隔热及耐火砖砌结火位；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6、国产优质节能炉头，带熄火保护装置；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7、手柄、螺丝、铆钉、全部采用不锈钢材料，永不生锈。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电饼铛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5KW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428750"/>
                  <wp:effectExtent l="0" t="0" r="7620" b="3810"/>
                  <wp:docPr id="31" name="图片 4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1、锅用铝合金铸造，上下自动控温加热，带漏电保护；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2、柜体和外壳采用1.0mm不锈钢板；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3、功率：5Kw/380V。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三门六控烤箱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1.25*0.8*1.6m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885950"/>
                  <wp:effectExtent l="0" t="0" r="0" b="3810"/>
                  <wp:docPr id="38" name="图片 4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1、三层六盘；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2、功率：约20kw/380V；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3、材质：外壳采用优质304不锈钢板；分上、中、下三层全自动控温，全封闭式整体环保耐高温材料，数字显示温控器，显示定时报警装置；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4、全玻璃炉门带大可视窗及照明灯；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5、超温安全保护等；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6、盘子用铝制不粘烤盘制作；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7、底部带万向脚轮；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8、炉面火、炉底火独立控制，各采用九条发热管，食物烘烤更均匀。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保温汤锅车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0.7*0.7*0.8m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428750"/>
                  <wp:effectExtent l="0" t="0" r="13335" b="3810"/>
                  <wp:docPr id="36" name="图片 5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1、柜体采用优质304不锈钢，厚度1.5mm；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2、采用双层全发泡保温桶，保温效果持久；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3、整体框架用38*38*1.5mm不锈钢方管焊接而成；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4、把座采用Φ38*1.5mm不锈钢圆管焊接，坚固耐用；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5、脚轮采用高耐磨尼龙转向轮。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醒发箱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16层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1628775"/>
                  <wp:effectExtent l="0" t="0" r="3810" b="1905"/>
                  <wp:docPr id="40" name="图片 5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1、材质：优质304不锈钢，可视化玻璃门；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2、层数：16层；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3、标准盘尺寸：400mm*600mm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4、智能控制，恒温恒湿，醒发温度：0-85℃；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5、喷水制雾方式；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6、内部温湿空气连续循环对流，均匀发散分布；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7、自动进水，缺水自动断电保护；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8、功率：2.7KW。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84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740" w:type="dxa"/>
            <w:gridSpan w:val="7"/>
            <w:tcBorders>
              <w:top w:val="nil"/>
              <w:left w:val="nil"/>
              <w:bottom w:val="nil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8"/>
                <w:szCs w:val="3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西沟街道综合服务中心室内装修工程厨房设备清单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2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t>技术参数</w:t>
            </w:r>
            <w:bookmarkStart w:id="0" w:name="_GoBack"/>
            <w:bookmarkEnd w:id="0"/>
          </w:p>
        </w:tc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木案工作台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1.8*0.8*0.8m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114425"/>
                  <wp:effectExtent l="0" t="0" r="0" b="13335"/>
                  <wp:docPr id="37" name="图片 5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1、材质：优质304不锈钢，厚度1.7mm，木案采用50mm优质松木板；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2、台面下采用38*25*1.7mm不锈钢方管加固；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3、支架通脚Φ48*1.5mm不锈钢管配可调子弹脚，支架横通采用Φ25*1.5mm不锈钢管。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热水器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60升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2124075"/>
                  <wp:effectExtent l="0" t="0" r="0" b="9525"/>
                  <wp:docPr id="41" name="图片 5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1、容积60升。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2、外壳全不锈钢烤漆，水箱式结构材质304食品级，全钢加热管。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3、产品采用耐用电器元件，具有自动进水、自动控温及水位和温度显示功能，微电脑控制。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4、防漏电、防干烧、防火、防开盖、防蒸汽五防安全设计，自动进水功能。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5、功率：10KW/380V。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6、带五级RO过滤6G压力桶（PP棉+活性炭+压缩碳+400加仑RO膜+T33、触摸按键、供水量90L/h。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平板车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0.6*0.9*0.9m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1428750"/>
                  <wp:effectExtent l="0" t="0" r="0" b="3810"/>
                  <wp:docPr id="42" name="图片 5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1、材质：优质304不锈钢磨砂板；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2、层面厚度为1.7mm，层面底设38*25*1.5mm不锈钢加强筋，Φ38*1.5mm钢管冷弯成型把手；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3、带两个定向轮，两个转向轮，转向轮带刹车功能。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保温售饭台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1.6*0.7*0.8m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038225"/>
                  <wp:effectExtent l="0" t="0" r="0" b="13335"/>
                  <wp:docPr id="39" name="图片 5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1、材质：优质304不锈钢，台面、侧板、背板1.7mm，内池1.5mm，加强筋1.5mm。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2、配优不锈钢电热管，配进水、排污阀，配可调温度控制器，配一次拉伸标准成形盆；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3、通脚采用38*38*1.5mm不锈钢方管配不锈钢调节脚；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4、电量：3KW/220V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油烟净化一体机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962025"/>
                  <wp:effectExtent l="0" t="0" r="0" b="13335"/>
                  <wp:docPr id="33" name="图片 5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1、材质：优质304不锈钢，厚度1.5mm；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2、内置静音多翼风机（功率 1.8KW）；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3、每组5台运油扇（转速物理拦截）；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4、电子触摸屏集成控制系统；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5、配静电净化过滤箱；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6、配不锈钢接油槽及密封式烟罩灯；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7、高品质电源线路及控制器；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8、油烟净化率95%以上。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</w:t>
            </w:r>
            <w:r>
              <w:rPr>
                <w:rStyle w:val="8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移动式收餐车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0.6*0.9*0.9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533525" cy="1428750"/>
                  <wp:effectExtent l="0" t="0" r="5715" b="3810"/>
                  <wp:docPr id="34" name="图片 5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1、材质：优质304不锈钢，厚度为1.5mm；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2、层面底设38*25*1.5mm不锈钢加强筋；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3、底部采用超静音脚轮，带有刹车装置，两个定向轮，两个万向轮；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4、Φ25*1.2mm弯管扶手。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收污台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现场定制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133475"/>
                  <wp:effectExtent l="0" t="0" r="0" b="9525"/>
                  <wp:docPr id="43" name="图片 5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1、材质：优质304不锈钢，台面厚度1.7mm，并设有收残孔，面板下用38*25*1.7mm方管加固；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2、支架通脚采用Φ48*1.2mm不锈钢管，下配可调子弹脚。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84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9740" w:type="dxa"/>
            <w:gridSpan w:val="7"/>
            <w:tcBorders>
              <w:top w:val="nil"/>
              <w:left w:val="nil"/>
              <w:bottom w:val="nil"/>
              <w:right w:val="single" w:color="FFFFFF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8"/>
                <w:szCs w:val="3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38"/>
                <w:szCs w:val="38"/>
                <w:u w:val="none"/>
                <w:bdr w:val="none" w:color="auto" w:sz="0" w:space="0"/>
                <w:lang w:val="en-US" w:eastAsia="zh-CN" w:bidi="ar"/>
              </w:rPr>
              <w:t>西沟街道综合服务中心室内装修工程厨房设备清单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27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  <w:tc>
          <w:tcPr>
            <w:tcW w:w="2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材质说明</w:t>
            </w:r>
          </w:p>
        </w:tc>
        <w:tc>
          <w:tcPr>
            <w:tcW w:w="5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餐饮小件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095375"/>
                  <wp:effectExtent l="0" t="0" r="0" b="1905"/>
                  <wp:docPr id="32" name="图片 5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5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优质高骨瓷加金边。含量30%动物骨粉。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1" w:hRule="atLeast"/>
        </w:trPr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污水提升设备（隔油）</w:t>
            </w:r>
          </w:p>
        </w:tc>
        <w:tc>
          <w:tcPr>
            <w:tcW w:w="1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52600" cy="1638300"/>
                  <wp:effectExtent l="0" t="0" r="0" b="7620"/>
                  <wp:docPr id="35" name="图片 6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双泵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功率2*2.2KW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电压380V/220V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最大流量：40立方/h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额定流量20立方/h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扬程：20米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出水口径：DN80(Φ90mm)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进水口径：DN80(Φ90mm)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进水口：9个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容量：200升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涡流大通道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含安装所需要管道及配件电缆等物件。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84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本页合计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jZTYwY2IxNjNmNTdkZGVmY2RhODBjNWMxYjlkNDQifQ=="/>
  </w:docVars>
  <w:rsids>
    <w:rsidRoot w:val="00000000"/>
    <w:rsid w:val="1DF730BF"/>
    <w:rsid w:val="1E477A46"/>
    <w:rsid w:val="26797D52"/>
    <w:rsid w:val="662A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Calibri" w:hAnsi="Calibri" w:eastAsia="Times New Roman" w:cs="Times New Roman"/>
      <w:spacing w:val="0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iPriority w:val="0"/>
    <w:pPr>
      <w:ind w:firstLine="420" w:firstLineChars="100"/>
    </w:pPr>
  </w:style>
  <w:style w:type="paragraph" w:styleId="3">
    <w:name w:val="Body Text"/>
    <w:basedOn w:val="1"/>
    <w:uiPriority w:val="0"/>
    <w:pPr>
      <w:spacing w:after="120" w:afterLines="0" w:afterAutospacing="0"/>
    </w:pPr>
  </w:style>
  <w:style w:type="character" w:customStyle="1" w:styleId="6">
    <w:name w:val="font61"/>
    <w:basedOn w:val="5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7">
    <w:name w:val="font112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8">
    <w:name w:val="font131"/>
    <w:basedOn w:val="5"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2021-03-31T01:23:00Z</dcterms:created>
  <dc:creator>Administrator</dc:creator>
  <cp:lastModifiedBy>  </cp:lastModifiedBy>
  <dcterms:modified xsi:type="dcterms:W3CDTF">2023-10-16T07:37:42Z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0383370EDEC9485DA1B083A3F07E4B48</vt:lpwstr>
  </property>
</Properties>
</file>