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榆林市横山区实用性村庄规划编制（一期）技术服务项目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center"/>
        <w:rPr>
          <w:rStyle w:val="8"/>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采购需求</w:t>
      </w:r>
    </w:p>
    <w:p>
      <w:pPr>
        <w:bidi w:val="0"/>
        <w:spacing w:line="360" w:lineRule="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神木市固废堆场渣场遥感排查土壤污染整治项目</w:t>
      </w:r>
      <w:r>
        <w:rPr>
          <w:rFonts w:hint="eastAsia" w:ascii="宋体" w:hAnsi="宋体" w:eastAsia="宋体" w:cs="宋体"/>
          <w:sz w:val="24"/>
          <w:szCs w:val="24"/>
        </w:rPr>
        <w:t>招标项目的潜在投标人应在登录全国公共资源交易中心平台（陕西省）使用CA锁报名后自行下载获取招标文件，并于</w:t>
      </w:r>
      <w:r>
        <w:rPr>
          <w:rFonts w:hint="eastAsia" w:ascii="宋体" w:hAnsi="宋体" w:eastAsia="宋体" w:cs="宋体"/>
          <w:sz w:val="24"/>
          <w:szCs w:val="24"/>
          <w:lang w:eastAsia="zh-CN"/>
        </w:rPr>
        <w:t>2023年11月13日</w:t>
      </w:r>
      <w:r>
        <w:rPr>
          <w:rFonts w:hint="eastAsia" w:ascii="宋体" w:hAnsi="宋体" w:eastAsia="宋体" w:cs="宋体"/>
          <w:sz w:val="24"/>
          <w:szCs w:val="24"/>
        </w:rPr>
        <w:t>09时30分（北京时间）前递交投标文件。</w:t>
      </w:r>
    </w:p>
    <w:p>
      <w:pPr>
        <w:bidi w:val="0"/>
        <w:spacing w:line="360" w:lineRule="auto"/>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项目编号：SXZC2023-FW-104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神木市固废堆场渣场遥感排查土壤污染整治项目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预算金额：4,266,500.00元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神木市固废堆场渣场遥感排查土壤污染整治项目</w:t>
      </w:r>
      <w:r>
        <w:rPr>
          <w:rFonts w:hint="eastAsia" w:ascii="宋体" w:hAnsi="宋体" w:eastAsia="宋体" w:cs="宋体"/>
          <w:i w:val="0"/>
          <w:iCs w:val="0"/>
          <w:caps w:val="0"/>
          <w:color w:val="auto"/>
          <w:spacing w:val="0"/>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eastAsia="zh-CN"/>
        </w:rPr>
        <w:t>4,266,500.00</w:t>
      </w:r>
      <w:r>
        <w:rPr>
          <w:rFonts w:hint="eastAsia" w:ascii="宋体" w:hAnsi="宋体" w:eastAsia="宋体" w:cs="宋体"/>
          <w:i w:val="0"/>
          <w:iCs w:val="0"/>
          <w:caps w:val="0"/>
          <w:color w:val="auto"/>
          <w:spacing w:val="0"/>
          <w:sz w:val="24"/>
          <w:szCs w:val="24"/>
          <w:shd w:val="clear"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eastAsia="zh-CN"/>
        </w:rPr>
        <w:t>4,266,500.00</w:t>
      </w:r>
      <w:r>
        <w:rPr>
          <w:rFonts w:hint="eastAsia" w:ascii="宋体" w:hAnsi="宋体" w:eastAsia="宋体" w:cs="宋体"/>
          <w:i w:val="0"/>
          <w:iCs w:val="0"/>
          <w:caps w:val="0"/>
          <w:color w:val="auto"/>
          <w:spacing w:val="0"/>
          <w:sz w:val="24"/>
          <w:szCs w:val="24"/>
          <w:shd w:val="clear" w:fill="FFFFFF"/>
        </w:rPr>
        <w:t>元</w:t>
      </w:r>
    </w:p>
    <w:tbl>
      <w:tblPr>
        <w:tblStyle w:val="6"/>
        <w:tblW w:w="9839" w:type="dxa"/>
        <w:tblInd w:w="-52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8"/>
        <w:gridCol w:w="1079"/>
        <w:gridCol w:w="2020"/>
        <w:gridCol w:w="955"/>
        <w:gridCol w:w="1529"/>
        <w:gridCol w:w="1754"/>
        <w:gridCol w:w="16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8" w:hRule="atLeast"/>
          <w:tblHeader/>
        </w:trPr>
        <w:tc>
          <w:tcPr>
            <w:tcW w:w="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4" w:hRule="atLeast"/>
        </w:trPr>
        <w:tc>
          <w:tcPr>
            <w:tcW w:w="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测绘服务</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神木市固废堆场渣场遥感排查土壤污染整治项目</w:t>
            </w:r>
          </w:p>
        </w:tc>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4,266,500.00</w:t>
            </w:r>
          </w:p>
        </w:tc>
        <w:tc>
          <w:tcPr>
            <w:tcW w:w="1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4,266,500.00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lang w:eastAsia="zh-CN"/>
        </w:rPr>
        <w:t>本合同包接受联合体投标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i w:val="0"/>
          <w:iCs w:val="0"/>
          <w:caps w:val="0"/>
          <w:color w:val="auto"/>
          <w:spacing w:val="0"/>
          <w:sz w:val="24"/>
          <w:szCs w:val="24"/>
          <w:shd w:val="clear" w:fill="FFFFFF"/>
          <w:lang w:eastAsia="zh-CN"/>
        </w:rPr>
        <w:t>合同签订后4个月内完成需求调研、开发、测试、部署、调优、培训等工作，具备上线运行条件并进行项目初步验收。合同签订后18个月内进行数据采集服务及排查技术服务。</w:t>
      </w:r>
    </w:p>
    <w:p>
      <w:pPr>
        <w:bidi w:val="0"/>
        <w:spacing w:line="360" w:lineRule="auto"/>
        <w:rPr>
          <w:rStyle w:val="8"/>
          <w:rFonts w:hint="eastAsia" w:ascii="宋体" w:hAnsi="宋体" w:eastAsia="宋体" w:cs="宋体"/>
          <w:b/>
          <w:bCs/>
          <w:i w:val="0"/>
          <w:iCs w:val="0"/>
          <w:caps w:val="0"/>
          <w:color w:val="auto"/>
          <w:spacing w:val="0"/>
          <w:sz w:val="24"/>
          <w:szCs w:val="24"/>
          <w:shd w:val="clear" w:fill="FFFFFF"/>
        </w:rPr>
      </w:pPr>
      <w:r>
        <w:rPr>
          <w:rStyle w:val="8"/>
          <w:rFonts w:hint="eastAsia" w:ascii="宋体" w:hAnsi="宋体" w:eastAsia="宋体" w:cs="宋体"/>
          <w:b/>
          <w:bCs/>
          <w:i w:val="0"/>
          <w:iCs w:val="0"/>
          <w:caps w:val="0"/>
          <w:color w:val="auto"/>
          <w:spacing w:val="0"/>
          <w:sz w:val="24"/>
          <w:szCs w:val="24"/>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神木市固废堆场渣场遥感排查土壤污染整治项目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陕西省财政厅关于印发《陕西省中小企业政府采购信用融资办法》（陕财办采〔2018〕23号）；相关政策、业务流程、办理平台(http://www.ccgps</w:t>
      </w:r>
      <w:bookmarkStart w:id="0" w:name="_GoBack"/>
      <w:bookmarkEnd w:id="0"/>
      <w:r>
        <w:rPr>
          <w:rFonts w:hint="eastAsia" w:ascii="宋体" w:hAnsi="宋体" w:eastAsia="宋体" w:cs="宋体"/>
          <w:sz w:val="24"/>
          <w:szCs w:val="24"/>
        </w:rPr>
        <w:t>haanxi.gov.cn/zcdservice/zcd/shanxi/)；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《关于在政府采购活动中查询及使用信用记录有关问题的通知》（财库〔2016〕125号）；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《榆林市财政局关于进一步加大政府采购支持中小企业力度的通知》（榆政财采发〔2023〕10号)；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《陕西省财政厅关于进一步加大政府采购支持中小企业力度的通知》(陕财采发〔2023〕5号)；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神木市固废堆场渣场遥感排查土壤污染整治项目</w:t>
      </w:r>
      <w:r>
        <w:rPr>
          <w:rFonts w:hint="eastAsia" w:ascii="宋体" w:hAnsi="宋体" w:eastAsia="宋体" w:cs="宋体"/>
          <w:i w:val="0"/>
          <w:iCs w:val="0"/>
          <w:caps w:val="0"/>
          <w:color w:val="auto"/>
          <w:spacing w:val="0"/>
          <w:sz w:val="24"/>
          <w:szCs w:val="24"/>
          <w:shd w:val="clear" w:fill="FFFFFF"/>
        </w:rPr>
        <w:t>)特定资格要求如下: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w:t>
      </w:r>
      <w:r>
        <w:rPr>
          <w:rFonts w:hint="eastAsia" w:ascii="宋体" w:hAnsi="宋体" w:eastAsia="宋体" w:cs="宋体"/>
          <w:i w:val="0"/>
          <w:iCs w:val="0"/>
          <w:caps w:val="0"/>
          <w:color w:val="auto"/>
          <w:spacing w:val="0"/>
          <w:sz w:val="24"/>
          <w:szCs w:val="24"/>
          <w:shd w:val="clear" w:fill="FFFFFF"/>
        </w:rPr>
        <w:t>合法登记证明文件；自然人应提供身份证；</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（2）特定资格要求</w:t>
      </w:r>
      <w:r>
        <w:rPr>
          <w:rFonts w:hint="eastAsia" w:ascii="宋体" w:hAnsi="宋体" w:eastAsia="宋体" w:cs="宋体"/>
          <w:color w:val="auto"/>
          <w:kern w:val="0"/>
          <w:sz w:val="24"/>
          <w:szCs w:val="24"/>
          <w:lang w:val="en-US" w:eastAsia="zh-CN" w:bidi="ar-SA"/>
        </w:rPr>
        <w:t>：</w:t>
      </w:r>
      <w:r>
        <w:rPr>
          <w:rFonts w:hint="eastAsia" w:ascii="宋体" w:hAnsi="宋体" w:eastAsia="宋体" w:cs="宋体"/>
          <w:i w:val="0"/>
          <w:iCs w:val="0"/>
          <w:caps w:val="0"/>
          <w:color w:val="auto"/>
          <w:spacing w:val="0"/>
          <w:sz w:val="24"/>
          <w:szCs w:val="24"/>
          <w:shd w:val="clear" w:fill="FFFFFF"/>
          <w:lang w:eastAsia="zh-CN"/>
        </w:rPr>
        <w:t>投标人须具备测绘乙级及以上资质证书；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财务状况报告：</w:t>
      </w:r>
      <w:r>
        <w:rPr>
          <w:rFonts w:hint="eastAsia" w:ascii="宋体" w:hAnsi="宋体" w:eastAsia="宋体" w:cs="宋体"/>
          <w:i w:val="0"/>
          <w:iCs w:val="0"/>
          <w:caps w:val="0"/>
          <w:color w:val="auto"/>
          <w:spacing w:val="0"/>
          <w:sz w:val="24"/>
          <w:szCs w:val="24"/>
          <w:shd w:val="clear" w:fill="FFFFFF"/>
          <w:lang w:eastAsia="zh-CN"/>
        </w:rPr>
        <w:t>提供经审计后完整有效的2022年度财务审计报告，成立时间或开户时间至提交投标文件递交截止时间不足一年的，须提供其基本存款账户开户银行近三个月内出具的银行资信证明或自成立（或开户）以来的财务报表；其他组织和自然人提供银行出具的资信证明或财务报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税收缴纳证明：</w:t>
      </w:r>
      <w:r>
        <w:rPr>
          <w:rFonts w:hint="eastAsia" w:ascii="宋体" w:hAnsi="宋体" w:eastAsia="宋体" w:cs="宋体"/>
          <w:i w:val="0"/>
          <w:iCs w:val="0"/>
          <w:caps w:val="0"/>
          <w:color w:val="auto"/>
          <w:spacing w:val="0"/>
          <w:sz w:val="24"/>
          <w:szCs w:val="24"/>
          <w:shd w:val="clear" w:fill="FFFFFF"/>
          <w:lang w:eastAsia="zh-CN"/>
        </w:rPr>
        <w:t>提供2023年01月01日至今已缴纳的至少一个月的纳税证明或完税证明，依法免税的单位应提供相关证明材料；</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i w:val="0"/>
          <w:iCs w:val="0"/>
          <w:caps w:val="0"/>
          <w:color w:val="auto"/>
          <w:spacing w:val="0"/>
          <w:sz w:val="24"/>
          <w:szCs w:val="24"/>
          <w:shd w:val="clear" w:fill="FFFFFF"/>
        </w:rPr>
        <w:t>社会保障资金缴纳证明：提供2023年01月01日至今已缴纳的至少一个月的社会保障资金银行缴费单据或社保机构开具的社会保险参保缴费情况证明，依法不需要缴纳社会保障资金的单位应提供相关证明材料；</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i w:val="0"/>
          <w:iCs w:val="0"/>
          <w:caps w:val="0"/>
          <w:color w:val="auto"/>
          <w:spacing w:val="0"/>
          <w:sz w:val="24"/>
          <w:szCs w:val="24"/>
          <w:shd w:val="clear" w:fill="FFFFFF"/>
        </w:rPr>
        <w:t>提供具有履行合同所必需的设备和专业技术能力的证明资料或承诺书；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（8）</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i w:val="0"/>
          <w:iCs w:val="0"/>
          <w:caps w:val="0"/>
          <w:color w:val="auto"/>
          <w:spacing w:val="0"/>
          <w:sz w:val="24"/>
          <w:szCs w:val="24"/>
          <w:shd w:val="clear" w:fill="FFFFFF"/>
        </w:rPr>
        <w:t>投标信用承诺书；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i w:val="0"/>
          <w:iCs w:val="0"/>
          <w:caps w:val="0"/>
          <w:color w:val="auto"/>
          <w:spacing w:val="0"/>
          <w:sz w:val="24"/>
          <w:szCs w:val="24"/>
          <w:shd w:val="clear" w:fill="FFFFFF"/>
        </w:rPr>
        <w:t>榆林市政府采购服务类项目供应商信用承诺书；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本项目专门面向中小企业采购，供应商须提供中小企业声明函；</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（12）投标人若为联合体投标则需要提供联合体协议书；非联合体投标需提供非联合体声明。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备注：（1）本项目接受联合体投标，</w:t>
      </w:r>
      <w:r>
        <w:rPr>
          <w:rFonts w:hint="eastAsia" w:ascii="宋体" w:hAnsi="宋体" w:eastAsia="宋体" w:cs="宋体"/>
          <w:color w:val="auto"/>
          <w:sz w:val="24"/>
          <w:szCs w:val="24"/>
          <w:lang w:eastAsia="zh-CN"/>
        </w:rPr>
        <w:t>两个供应商可以组成一个投标联合体</w:t>
      </w:r>
      <w:r>
        <w:rPr>
          <w:rFonts w:hint="eastAsia" w:ascii="宋体" w:hAnsi="宋体" w:eastAsia="宋体" w:cs="宋体"/>
          <w:color w:val="auto"/>
          <w:sz w:val="24"/>
          <w:szCs w:val="24"/>
        </w:rPr>
        <w:t>，以一个投标人的身份投标。（2）单位负责人为同一人或者存在直接控股、管理关系的不同投标人，不得参加同一合同项下的政府采购活动。</w:t>
      </w:r>
    </w:p>
    <w:p>
      <w:pPr>
        <w:bidi w:val="0"/>
        <w:spacing w:line="360" w:lineRule="auto"/>
        <w:rPr>
          <w:rStyle w:val="8"/>
          <w:rFonts w:hint="eastAsia" w:ascii="宋体" w:hAnsi="宋体" w:eastAsia="宋体" w:cs="宋体"/>
          <w:b/>
          <w:bCs/>
          <w:i w:val="0"/>
          <w:iCs w:val="0"/>
          <w:caps w:val="0"/>
          <w:color w:val="auto"/>
          <w:spacing w:val="0"/>
          <w:sz w:val="24"/>
          <w:szCs w:val="24"/>
          <w:shd w:val="clear" w:fill="FFFFFF"/>
        </w:rPr>
      </w:pPr>
      <w:r>
        <w:rPr>
          <w:rStyle w:val="8"/>
          <w:rFonts w:hint="eastAsia" w:ascii="宋体" w:hAnsi="宋体" w:eastAsia="宋体" w:cs="宋体"/>
          <w:b/>
          <w:bCs/>
          <w:i w:val="0"/>
          <w:iCs w:val="0"/>
          <w:caps w:val="0"/>
          <w:color w:val="auto"/>
          <w:spacing w:val="0"/>
          <w:sz w:val="24"/>
          <w:szCs w:val="24"/>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rPr>
        <w:t>间：2023年10月</w:t>
      </w:r>
      <w:r>
        <w:rPr>
          <w:rFonts w:hint="eastAsia" w:ascii="宋体" w:hAnsi="宋体" w:eastAsia="宋体"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日至2023年10月</w:t>
      </w:r>
      <w:r>
        <w:rPr>
          <w:rFonts w:hint="eastAsia" w:ascii="宋体" w:hAnsi="宋体" w:eastAsia="宋体" w:cs="宋体"/>
          <w:i w:val="0"/>
          <w:iCs w:val="0"/>
          <w:caps w:val="0"/>
          <w:color w:val="auto"/>
          <w:spacing w:val="0"/>
          <w:sz w:val="24"/>
          <w:szCs w:val="24"/>
          <w:shd w:val="clear" w:fill="FFFFFF"/>
          <w:lang w:val="en-US" w:eastAsia="zh-CN"/>
        </w:rPr>
        <w:t>27</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bidi w:val="0"/>
        <w:spacing w:line="360" w:lineRule="auto"/>
        <w:rPr>
          <w:rStyle w:val="8"/>
          <w:rFonts w:hint="eastAsia" w:ascii="宋体" w:hAnsi="宋体" w:eastAsia="宋体" w:cs="宋体"/>
          <w:b/>
          <w:bCs/>
          <w:i w:val="0"/>
          <w:iCs w:val="0"/>
          <w:caps w:val="0"/>
          <w:color w:val="auto"/>
          <w:spacing w:val="0"/>
          <w:sz w:val="24"/>
          <w:szCs w:val="24"/>
          <w:shd w:val="clear" w:fill="FFFFFF"/>
        </w:rPr>
      </w:pPr>
      <w:r>
        <w:rPr>
          <w:rStyle w:val="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eastAsia="zh-CN"/>
        </w:rPr>
        <w:t>2023年11月13日</w:t>
      </w:r>
      <w:r>
        <w:rPr>
          <w:rFonts w:hint="eastAsia" w:ascii="宋体" w:hAnsi="宋体" w:eastAsia="宋体" w:cs="宋体"/>
          <w:i w:val="0"/>
          <w:iCs w:val="0"/>
          <w:caps w:val="0"/>
          <w:color w:val="auto"/>
          <w:spacing w:val="0"/>
          <w:sz w:val="24"/>
          <w:szCs w:val="24"/>
          <w:shd w:val="clear" w:fill="FFFFFF"/>
        </w:rPr>
        <w:t xml:space="preserve"> 09时30分00秒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提交投标文件地点：陕西省公共资源交易平台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开标地点：</w:t>
      </w:r>
      <w:r>
        <w:rPr>
          <w:rFonts w:hint="eastAsia" w:ascii="宋体" w:hAnsi="宋体" w:eastAsia="宋体" w:cs="宋体"/>
          <w:i w:val="0"/>
          <w:iCs w:val="0"/>
          <w:caps w:val="0"/>
          <w:color w:val="auto"/>
          <w:spacing w:val="0"/>
          <w:sz w:val="24"/>
          <w:szCs w:val="24"/>
          <w:shd w:val="clear" w:fill="FFFFFF"/>
          <w:lang w:eastAsia="zh-CN"/>
        </w:rPr>
        <w:t>榆林市公共资源交易中心十楼开标12室</w:t>
      </w:r>
    </w:p>
    <w:p>
      <w:pPr>
        <w:bidi w:val="0"/>
        <w:spacing w:line="360" w:lineRule="auto"/>
        <w:rPr>
          <w:rStyle w:val="8"/>
          <w:rFonts w:hint="eastAsia" w:ascii="宋体" w:hAnsi="宋体" w:eastAsia="宋体" w:cs="宋体"/>
          <w:b/>
          <w:bCs/>
          <w:i w:val="0"/>
          <w:iCs w:val="0"/>
          <w:caps w:val="0"/>
          <w:color w:val="auto"/>
          <w:spacing w:val="0"/>
          <w:sz w:val="24"/>
          <w:szCs w:val="24"/>
          <w:shd w:val="clear" w:fill="FFFFFF"/>
        </w:rPr>
      </w:pPr>
      <w:r>
        <w:rPr>
          <w:rStyle w:val="8"/>
          <w:rFonts w:hint="eastAsia" w:ascii="宋体" w:hAnsi="宋体" w:eastAsia="宋体" w:cs="宋体"/>
          <w:b/>
          <w:bCs/>
          <w:i w:val="0"/>
          <w:iCs w:val="0"/>
          <w:caps w:val="0"/>
          <w:color w:val="auto"/>
          <w:spacing w:val="0"/>
          <w:sz w:val="24"/>
          <w:szCs w:val="24"/>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bidi w:val="0"/>
        <w:spacing w:line="360" w:lineRule="auto"/>
        <w:rPr>
          <w:rStyle w:val="8"/>
          <w:rFonts w:hint="eastAsia" w:ascii="宋体" w:hAnsi="宋体" w:eastAsia="宋体" w:cs="宋体"/>
          <w:b/>
          <w:bCs/>
          <w:i w:val="0"/>
          <w:iCs w:val="0"/>
          <w:caps w:val="0"/>
          <w:color w:val="auto"/>
          <w:spacing w:val="0"/>
          <w:sz w:val="24"/>
          <w:szCs w:val="24"/>
          <w:shd w:val="clear" w:fill="FFFFFF"/>
        </w:rPr>
      </w:pPr>
      <w:r>
        <w:rPr>
          <w:rStyle w:val="8"/>
          <w:rFonts w:hint="eastAsia" w:ascii="宋体" w:hAnsi="宋体" w:eastAsia="宋体" w:cs="宋体"/>
          <w:b/>
          <w:bCs/>
          <w:i w:val="0"/>
          <w:iCs w:val="0"/>
          <w:caps w:val="0"/>
          <w:color w:val="auto"/>
          <w:spacing w:val="0"/>
          <w:sz w:val="24"/>
          <w:szCs w:val="24"/>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采购人名称：</w:t>
      </w:r>
      <w:r>
        <w:rPr>
          <w:rFonts w:hint="eastAsia" w:ascii="宋体" w:hAnsi="宋体" w:eastAsia="宋体" w:cs="宋体"/>
          <w:i w:val="0"/>
          <w:iCs w:val="0"/>
          <w:caps w:val="0"/>
          <w:color w:val="auto"/>
          <w:spacing w:val="0"/>
          <w:sz w:val="24"/>
          <w:szCs w:val="24"/>
          <w:shd w:val="clear" w:fill="FFFFFF"/>
          <w:lang w:eastAsia="zh-CN"/>
        </w:rPr>
        <w:t>神木市“无废城市”建设试点工作领导小组办公室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sz w:val="24"/>
          <w:szCs w:val="24"/>
          <w:shd w:val="clear" w:color="auto" w:fill="FFFFFF"/>
          <w:lang w:eastAsia="zh-CN"/>
        </w:rPr>
        <w:t>特别提醒：（</w:t>
      </w: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sz w:val="24"/>
          <w:szCs w:val="24"/>
          <w:shd w:val="clear" w:color="auto" w:fill="FFFFFF"/>
          <w:lang w:val="en-US" w:eastAsia="zh-CN"/>
        </w:rPr>
        <w:t>招标</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宋体" w:hAnsi="宋体" w:eastAsia="宋体" w:cs="宋体"/>
          <w:sz w:val="24"/>
          <w:szCs w:val="24"/>
          <w:shd w:val="clear" w:color="auto" w:fill="FFFFFF"/>
        </w:rPr>
        <w:t>《榆林市不见面开标大厅操作手册（投标人）》）；</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bidi w:val="0"/>
        <w:spacing w:line="360" w:lineRule="auto"/>
        <w:rPr>
          <w:rStyle w:val="8"/>
          <w:rFonts w:hint="eastAsia" w:ascii="宋体" w:hAnsi="宋体" w:eastAsia="宋体" w:cs="宋体"/>
          <w:b/>
          <w:bCs/>
          <w:i w:val="0"/>
          <w:iCs w:val="0"/>
          <w:caps w:val="0"/>
          <w:color w:val="auto"/>
          <w:spacing w:val="0"/>
          <w:sz w:val="24"/>
          <w:szCs w:val="24"/>
          <w:shd w:val="clear" w:fill="FFFFFF"/>
        </w:rPr>
      </w:pPr>
      <w:r>
        <w:rPr>
          <w:rStyle w:val="8"/>
          <w:rFonts w:hint="eastAsia" w:ascii="宋体" w:hAnsi="宋体" w:eastAsia="宋体" w:cs="宋体"/>
          <w:b/>
          <w:bCs/>
          <w:i w:val="0"/>
          <w:iCs w:val="0"/>
          <w:caps w:val="0"/>
          <w:color w:val="auto"/>
          <w:spacing w:val="0"/>
          <w:sz w:val="24"/>
          <w:szCs w:val="24"/>
          <w:shd w:val="clear" w:fill="FFFFFF"/>
        </w:rPr>
        <w:t>七、对本次招标提出询问，请按以下方式联系。</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神木市“无废城市”建设试点工作领导小组办公室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陕西省榆林市神木市广场南路与杨业大街交叉口西南60米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i w:val="0"/>
          <w:iCs w:val="0"/>
          <w:caps w:val="0"/>
          <w:color w:val="auto"/>
          <w:spacing w:val="0"/>
          <w:sz w:val="24"/>
          <w:szCs w:val="24"/>
          <w:shd w:val="clear" w:fill="FFFFFF"/>
          <w:lang w:eastAsia="zh-CN"/>
        </w:rPr>
        <w:t>0912-8317881</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联系方式：0912-8101110</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项目联系人：冯莹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05382DE3"/>
    <w:rsid w:val="188E4609"/>
    <w:rsid w:val="259D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3"/>
    <w:basedOn w:val="1"/>
    <w:next w:val="1"/>
    <w:uiPriority w:val="0"/>
    <w:pPr>
      <w:spacing w:line="240" w:lineRule="auto"/>
      <w:ind w:left="840" w:leftChars="400"/>
    </w:pPr>
    <w:rPr>
      <w:rFonts w:ascii="Times New Roman" w:hAnsi="Times New Roman" w:eastAsia="宋体" w:cs="Times New Roman"/>
      <w:sz w:val="24"/>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2023-10-21T06:50:24Z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611590F48E17493896317822DDF22E71_12</vt:lpwstr>
  </property>
</Properties>
</file>