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40"/>
          <w:szCs w:val="40"/>
          <w:lang w:eastAsia="zh-CN"/>
        </w:rPr>
      </w:pPr>
      <w:bookmarkStart w:id="0" w:name="_GoBack"/>
      <w:bookmarkEnd w:id="0"/>
      <w:r>
        <w:rPr>
          <w:rFonts w:hint="eastAsia" w:ascii="宋体" w:hAnsi="宋体" w:eastAsia="宋体" w:cs="宋体"/>
          <w:b/>
          <w:bCs/>
          <w:color w:val="auto"/>
          <w:kern w:val="44"/>
          <w:sz w:val="40"/>
          <w:szCs w:val="40"/>
          <w:lang w:eastAsia="zh-CN"/>
        </w:rPr>
        <w:t>麻镇“耕读居”民宅抢险加固工程项目</w:t>
      </w:r>
    </w:p>
    <w:p>
      <w:pPr>
        <w:jc w:val="center"/>
        <w:rPr>
          <w:rFonts w:hint="eastAsia" w:ascii="宋体" w:hAnsi="宋体" w:eastAsia="宋体" w:cs="宋体"/>
          <w:b/>
          <w:bCs/>
          <w:sz w:val="28"/>
          <w:szCs w:val="28"/>
          <w:lang w:val="en-US" w:eastAsia="zh-CN"/>
        </w:rPr>
      </w:pPr>
      <w:r>
        <w:rPr>
          <w:rFonts w:hint="eastAsia" w:ascii="宋体" w:hAnsi="宋体" w:eastAsia="宋体" w:cs="宋体"/>
          <w:b/>
          <w:bCs/>
          <w:color w:val="auto"/>
          <w:kern w:val="44"/>
          <w:sz w:val="40"/>
          <w:szCs w:val="40"/>
          <w:lang w:eastAsia="zh-CN"/>
        </w:rPr>
        <w:t>采购</w:t>
      </w:r>
      <w:r>
        <w:rPr>
          <w:rFonts w:hint="eastAsia" w:ascii="宋体" w:hAnsi="宋体" w:eastAsia="宋体" w:cs="宋体"/>
          <w:b/>
          <w:bCs/>
          <w:color w:val="auto"/>
          <w:kern w:val="44"/>
          <w:sz w:val="40"/>
          <w:szCs w:val="40"/>
          <w:lang w:val="en-US" w:eastAsia="zh-CN"/>
        </w:rPr>
        <w:t>需求</w:t>
      </w:r>
      <w:r>
        <w:rPr>
          <w:rFonts w:hint="eastAsia" w:ascii="宋体" w:hAnsi="宋体" w:eastAsia="宋体" w:cs="宋体"/>
          <w:b/>
          <w:bCs/>
          <w:color w:val="auto"/>
          <w:kern w:val="44"/>
          <w:sz w:val="40"/>
          <w:szCs w:val="40"/>
          <w:lang w:eastAsia="zh-CN"/>
        </w:rPr>
        <w:t>计划</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麻镇“耕读居”民宅抢险加固工程</w:t>
      </w:r>
    </w:p>
    <w:p>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明细、资金构成和采购方式：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1、采购项目明细：见上传审批附件清单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w:t>
      </w:r>
      <w:r>
        <w:rPr>
          <w:rFonts w:hint="eastAsia" w:ascii="宋体" w:hAnsi="宋体" w:eastAsia="宋体" w:cs="宋体"/>
          <w:color w:val="auto"/>
          <w:sz w:val="28"/>
          <w:szCs w:val="28"/>
          <w:lang w:val="en-US" w:eastAsia="zh-CN"/>
        </w:rPr>
        <w:t>财政资金</w:t>
      </w:r>
    </w:p>
    <w:p>
      <w:pPr>
        <w:rPr>
          <w:rFonts w:hint="eastAsia" w:ascii="宋体" w:hAnsi="宋体" w:eastAsia="宋体" w:cs="宋体"/>
          <w:sz w:val="28"/>
          <w:szCs w:val="28"/>
          <w:lang w:val="en-US" w:eastAsia="zh-CN"/>
        </w:rPr>
      </w:pPr>
      <w:r>
        <w:rPr>
          <w:rFonts w:hint="eastAsia" w:ascii="宋体" w:hAnsi="宋体" w:eastAsia="宋体" w:cs="宋体"/>
          <w:sz w:val="28"/>
          <w:szCs w:val="28"/>
          <w:highlight w:val="none"/>
          <w:lang w:val="en-US" w:eastAsia="zh-CN"/>
        </w:rPr>
        <w:t>3、采购方</w:t>
      </w:r>
      <w:r>
        <w:rPr>
          <w:rFonts w:hint="eastAsia" w:ascii="宋体" w:hAnsi="宋体" w:eastAsia="宋体" w:cs="宋体"/>
          <w:sz w:val="28"/>
          <w:szCs w:val="28"/>
          <w:lang w:val="en-US" w:eastAsia="zh-CN"/>
        </w:rPr>
        <w:t>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jc w:val="left"/>
        <w:rPr>
          <w:rFonts w:hint="default" w:ascii="宋体" w:hAnsi="宋体" w:eastAsia="宋体" w:cs="宋体"/>
          <w:b/>
          <w:bCs/>
          <w:color w:val="auto"/>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lang w:val="en-US" w:eastAsia="zh-CN"/>
        </w:rPr>
        <w:t>2023年11月</w:t>
      </w:r>
      <w:r>
        <w:rPr>
          <w:rFonts w:hint="eastAsia" w:ascii="宋体" w:hAnsi="宋体" w:eastAsia="宋体" w:cs="宋体"/>
          <w:color w:val="auto"/>
          <w:sz w:val="28"/>
          <w:szCs w:val="28"/>
          <w:lang w:val="en-US" w:eastAsia="zh-CN"/>
        </w:rPr>
        <w:t>-2023年12月</w:t>
      </w:r>
    </w:p>
    <w:p>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府谷县麻镇</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pStyle w:val="20"/>
        <w:keepNext w:val="0"/>
        <w:keepLines w:val="0"/>
        <w:pageBreakBefore w:val="0"/>
        <w:widowControl/>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color w:val="FF0000"/>
          <w:sz w:val="28"/>
          <w:szCs w:val="28"/>
          <w:lang w:val="en-US" w:eastAsia="zh-CN"/>
        </w:rPr>
      </w:pPr>
      <w:r>
        <w:rPr>
          <w:rFonts w:hint="eastAsia" w:ascii="宋体" w:hAnsi="宋体" w:eastAsia="宋体" w:cs="宋体"/>
          <w:b w:val="0"/>
          <w:bCs w:val="0"/>
          <w:color w:val="auto"/>
          <w:sz w:val="28"/>
          <w:szCs w:val="28"/>
          <w:lang w:val="en-US" w:eastAsia="zh-CN"/>
        </w:rPr>
        <w:t>本工程为麻镇“耕读居”民宅抢险加固工程，建设地点位于府谷县麻镇。工程主要包括：</w:t>
      </w:r>
      <w:r>
        <w:rPr>
          <w:rFonts w:hint="eastAsia" w:ascii="宋体" w:hAnsi="宋体" w:cs="宋体"/>
          <w:kern w:val="2"/>
          <w:sz w:val="28"/>
          <w:szCs w:val="28"/>
          <w:lang w:eastAsia="zh-CN"/>
        </w:rPr>
        <w:t>（</w:t>
      </w:r>
      <w:r>
        <w:rPr>
          <w:rFonts w:hint="eastAsia" w:ascii="宋体" w:hAnsi="宋体" w:eastAsia="宋体" w:cs="宋体"/>
          <w:kern w:val="2"/>
          <w:sz w:val="28"/>
          <w:szCs w:val="28"/>
        </w:rPr>
        <w:t>1</w:t>
      </w:r>
      <w:r>
        <w:rPr>
          <w:rFonts w:hint="eastAsia" w:ascii="宋体" w:hAnsi="宋体" w:cs="宋体"/>
          <w:kern w:val="2"/>
          <w:sz w:val="28"/>
          <w:szCs w:val="28"/>
          <w:lang w:eastAsia="zh-CN"/>
        </w:rPr>
        <w:t>）</w:t>
      </w:r>
      <w:r>
        <w:rPr>
          <w:rFonts w:hint="eastAsia" w:ascii="宋体" w:hAnsi="宋体" w:eastAsia="宋体" w:cs="宋体"/>
          <w:kern w:val="2"/>
          <w:sz w:val="28"/>
          <w:szCs w:val="28"/>
        </w:rPr>
        <w:t>、维修屋面，拆除灰陶筒</w:t>
      </w:r>
      <w:r>
        <w:rPr>
          <w:rFonts w:hint="eastAsia" w:ascii="宋体" w:hAnsi="宋体" w:cs="宋体"/>
          <w:kern w:val="2"/>
          <w:sz w:val="28"/>
          <w:szCs w:val="28"/>
          <w:lang w:eastAsia="zh-CN"/>
        </w:rPr>
        <w:t>板</w:t>
      </w:r>
      <w:r>
        <w:rPr>
          <w:rFonts w:hint="eastAsia" w:ascii="宋体" w:hAnsi="宋体" w:eastAsia="宋体" w:cs="宋体"/>
          <w:kern w:val="2"/>
          <w:sz w:val="28"/>
          <w:szCs w:val="28"/>
        </w:rPr>
        <w:t>瓦屋面及</w:t>
      </w:r>
      <w:r>
        <w:rPr>
          <w:rFonts w:hint="eastAsia" w:ascii="宋体" w:hAnsi="宋体" w:cs="宋体"/>
          <w:kern w:val="2"/>
          <w:sz w:val="28"/>
          <w:szCs w:val="28"/>
          <w:lang w:eastAsia="zh-CN"/>
        </w:rPr>
        <w:t>方砖墁地屋面，筛选并补配瓦件、脊饰，随后归安，调整屋脊、顺直瓦陇、整平屋面，按原工艺归安、补配方砖屋面</w:t>
      </w:r>
      <w:r>
        <w:rPr>
          <w:rFonts w:hint="eastAsia" w:ascii="宋体" w:hAnsi="宋体" w:eastAsia="宋体" w:cs="宋体"/>
          <w:kern w:val="2"/>
          <w:sz w:val="28"/>
          <w:szCs w:val="28"/>
        </w:rPr>
        <w:t>。</w:t>
      </w:r>
      <w:r>
        <w:rPr>
          <w:rFonts w:hint="eastAsia" w:ascii="宋体" w:hAnsi="宋体" w:cs="宋体"/>
          <w:kern w:val="2"/>
          <w:sz w:val="28"/>
          <w:szCs w:val="28"/>
          <w:lang w:eastAsia="zh-CN"/>
        </w:rPr>
        <w:t>（</w:t>
      </w:r>
      <w:r>
        <w:rPr>
          <w:rFonts w:hint="eastAsia" w:ascii="宋体" w:hAnsi="宋体" w:cs="宋体"/>
          <w:kern w:val="2"/>
          <w:sz w:val="28"/>
          <w:szCs w:val="28"/>
          <w:lang w:val="en-US" w:eastAsia="zh-CN"/>
        </w:rPr>
        <w:t>2</w:t>
      </w:r>
      <w:r>
        <w:rPr>
          <w:rFonts w:hint="eastAsia" w:ascii="宋体" w:hAnsi="宋体" w:cs="宋体"/>
          <w:kern w:val="2"/>
          <w:sz w:val="28"/>
          <w:szCs w:val="28"/>
          <w:lang w:eastAsia="zh-CN"/>
        </w:rPr>
        <w:t>）</w:t>
      </w:r>
      <w:r>
        <w:rPr>
          <w:rFonts w:hint="eastAsia" w:ascii="宋体" w:hAnsi="宋体" w:eastAsia="宋体" w:cs="宋体"/>
          <w:kern w:val="2"/>
          <w:sz w:val="28"/>
          <w:szCs w:val="28"/>
        </w:rPr>
        <w:t>、更换糟朽梁、檩、枋，按现存构件添配椽、望</w:t>
      </w:r>
      <w:r>
        <w:rPr>
          <w:rFonts w:hint="eastAsia" w:ascii="宋体" w:hAnsi="宋体" w:cs="宋体"/>
          <w:kern w:val="2"/>
          <w:sz w:val="28"/>
          <w:szCs w:val="28"/>
          <w:lang w:eastAsia="zh-CN"/>
        </w:rPr>
        <w:t>板及栈柴，修补、添配、归安原件</w:t>
      </w:r>
      <w:r>
        <w:rPr>
          <w:rFonts w:hint="eastAsia" w:ascii="宋体" w:hAnsi="宋体" w:eastAsia="宋体" w:cs="宋体"/>
          <w:kern w:val="2"/>
          <w:sz w:val="28"/>
          <w:szCs w:val="28"/>
        </w:rPr>
        <w:t>。</w:t>
      </w:r>
      <w:r>
        <w:rPr>
          <w:rFonts w:hint="eastAsia" w:ascii="宋体" w:hAnsi="宋体" w:cs="宋体"/>
          <w:kern w:val="2"/>
          <w:sz w:val="28"/>
          <w:szCs w:val="28"/>
          <w:lang w:eastAsia="zh-CN"/>
        </w:rPr>
        <w:t>（</w:t>
      </w:r>
      <w:r>
        <w:rPr>
          <w:rFonts w:hint="eastAsia" w:ascii="宋体" w:hAnsi="宋体" w:cs="宋体"/>
          <w:kern w:val="2"/>
          <w:sz w:val="28"/>
          <w:szCs w:val="28"/>
          <w:lang w:val="en-US" w:eastAsia="zh-CN"/>
        </w:rPr>
        <w:t>3</w:t>
      </w:r>
      <w:r>
        <w:rPr>
          <w:rFonts w:hint="eastAsia" w:ascii="宋体" w:hAnsi="宋体" w:cs="宋体"/>
          <w:kern w:val="2"/>
          <w:sz w:val="28"/>
          <w:szCs w:val="28"/>
          <w:lang w:eastAsia="zh-CN"/>
        </w:rPr>
        <w:t>）</w:t>
      </w:r>
      <w:r>
        <w:rPr>
          <w:rFonts w:hint="eastAsia" w:ascii="宋体" w:hAnsi="宋体" w:eastAsia="宋体" w:cs="宋体"/>
          <w:kern w:val="2"/>
          <w:sz w:val="28"/>
          <w:szCs w:val="28"/>
        </w:rPr>
        <w:t>、补配、更换阶条石</w:t>
      </w:r>
      <w:r>
        <w:rPr>
          <w:rFonts w:hint="eastAsia" w:ascii="宋体" w:hAnsi="宋体" w:cs="宋体"/>
          <w:kern w:val="2"/>
          <w:sz w:val="28"/>
          <w:szCs w:val="28"/>
          <w:lang w:eastAsia="zh-CN"/>
        </w:rPr>
        <w:t>、台明地面、</w:t>
      </w:r>
      <w:r>
        <w:rPr>
          <w:rFonts w:hint="eastAsia" w:ascii="宋体" w:hAnsi="宋体" w:eastAsia="宋体" w:cs="宋体"/>
          <w:kern w:val="2"/>
          <w:sz w:val="28"/>
          <w:szCs w:val="28"/>
        </w:rPr>
        <w:t>踏步石</w:t>
      </w:r>
      <w:r>
        <w:rPr>
          <w:rFonts w:hint="eastAsia" w:ascii="宋体" w:hAnsi="宋体" w:cs="宋体"/>
          <w:kern w:val="2"/>
          <w:sz w:val="28"/>
          <w:szCs w:val="28"/>
          <w:lang w:eastAsia="zh-CN"/>
        </w:rPr>
        <w:t>及砖砌踏步</w:t>
      </w:r>
      <w:r>
        <w:rPr>
          <w:rFonts w:hint="eastAsia" w:ascii="宋体" w:hAnsi="宋体" w:eastAsia="宋体" w:cs="宋体"/>
          <w:kern w:val="2"/>
          <w:sz w:val="28"/>
          <w:szCs w:val="28"/>
        </w:rPr>
        <w:t>。</w:t>
      </w:r>
      <w:r>
        <w:rPr>
          <w:rFonts w:hint="eastAsia" w:ascii="宋体" w:hAnsi="宋体" w:cs="宋体"/>
          <w:kern w:val="2"/>
          <w:sz w:val="28"/>
          <w:szCs w:val="28"/>
          <w:lang w:eastAsia="zh-CN"/>
        </w:rPr>
        <w:t>（</w:t>
      </w:r>
      <w:r>
        <w:rPr>
          <w:rFonts w:hint="eastAsia" w:ascii="宋体" w:hAnsi="宋体" w:cs="宋体"/>
          <w:kern w:val="2"/>
          <w:sz w:val="28"/>
          <w:szCs w:val="28"/>
          <w:lang w:val="en-US" w:eastAsia="zh-CN"/>
        </w:rPr>
        <w:t>4</w:t>
      </w:r>
      <w:r>
        <w:rPr>
          <w:rFonts w:hint="eastAsia" w:ascii="宋体" w:hAnsi="宋体" w:cs="宋体"/>
          <w:kern w:val="2"/>
          <w:sz w:val="28"/>
          <w:szCs w:val="28"/>
          <w:lang w:eastAsia="zh-CN"/>
        </w:rPr>
        <w:t>）</w:t>
      </w:r>
      <w:r>
        <w:rPr>
          <w:rFonts w:hint="eastAsia" w:ascii="宋体" w:hAnsi="宋体" w:eastAsia="宋体" w:cs="宋体"/>
          <w:kern w:val="2"/>
          <w:sz w:val="28"/>
          <w:szCs w:val="28"/>
        </w:rPr>
        <w:t>、修补墙体</w:t>
      </w:r>
      <w:r>
        <w:rPr>
          <w:rFonts w:hint="eastAsia" w:ascii="宋体" w:hAnsi="宋体" w:cs="宋体"/>
          <w:kern w:val="2"/>
          <w:sz w:val="28"/>
          <w:szCs w:val="28"/>
          <w:lang w:eastAsia="zh-CN"/>
        </w:rPr>
        <w:t>轻微</w:t>
      </w:r>
      <w:r>
        <w:rPr>
          <w:rFonts w:hint="eastAsia" w:ascii="宋体" w:hAnsi="宋体" w:eastAsia="宋体" w:cs="宋体"/>
          <w:kern w:val="2"/>
          <w:sz w:val="28"/>
          <w:szCs w:val="28"/>
        </w:rPr>
        <w:t>裂缝，掏补风化</w:t>
      </w:r>
      <w:r>
        <w:rPr>
          <w:rFonts w:hint="eastAsia" w:ascii="宋体" w:hAnsi="宋体" w:cs="宋体"/>
          <w:kern w:val="2"/>
          <w:sz w:val="28"/>
          <w:szCs w:val="28"/>
          <w:lang w:eastAsia="zh-CN"/>
        </w:rPr>
        <w:t>、酥碱</w:t>
      </w:r>
      <w:r>
        <w:rPr>
          <w:rFonts w:hint="eastAsia" w:ascii="宋体" w:hAnsi="宋体" w:eastAsia="宋体" w:cs="宋体"/>
          <w:kern w:val="2"/>
          <w:sz w:val="28"/>
          <w:szCs w:val="28"/>
        </w:rPr>
        <w:t>严重的砖、石构件，拆除倾斜</w:t>
      </w:r>
      <w:r>
        <w:rPr>
          <w:rFonts w:hint="eastAsia" w:ascii="宋体" w:hAnsi="宋体" w:cs="宋体"/>
          <w:kern w:val="2"/>
          <w:sz w:val="28"/>
          <w:szCs w:val="28"/>
          <w:lang w:eastAsia="zh-CN"/>
        </w:rPr>
        <w:t>及裂缝严重的</w:t>
      </w:r>
      <w:r>
        <w:rPr>
          <w:rFonts w:hint="eastAsia" w:ascii="宋体" w:hAnsi="宋体" w:eastAsia="宋体" w:cs="宋体"/>
          <w:kern w:val="2"/>
          <w:sz w:val="28"/>
          <w:szCs w:val="28"/>
        </w:rPr>
        <w:t>墙体，加固地基和基础，重砌受损墙体</w:t>
      </w:r>
      <w:r>
        <w:rPr>
          <w:rFonts w:hint="eastAsia" w:ascii="宋体" w:hAnsi="宋体" w:cs="宋体"/>
          <w:kern w:val="2"/>
          <w:sz w:val="28"/>
          <w:szCs w:val="28"/>
          <w:lang w:eastAsia="zh-CN"/>
        </w:rPr>
        <w:t>。（</w:t>
      </w:r>
      <w:r>
        <w:rPr>
          <w:rFonts w:hint="eastAsia" w:ascii="宋体" w:hAnsi="宋体" w:cs="宋体"/>
          <w:kern w:val="2"/>
          <w:sz w:val="28"/>
          <w:szCs w:val="28"/>
          <w:lang w:val="en-US" w:eastAsia="zh-CN"/>
        </w:rPr>
        <w:t>5</w:t>
      </w:r>
      <w:r>
        <w:rPr>
          <w:rFonts w:hint="eastAsia" w:ascii="宋体" w:hAnsi="宋体" w:cs="宋体"/>
          <w:kern w:val="2"/>
          <w:sz w:val="28"/>
          <w:szCs w:val="28"/>
          <w:lang w:eastAsia="zh-CN"/>
        </w:rPr>
        <w:t>）</w:t>
      </w:r>
      <w:r>
        <w:rPr>
          <w:rFonts w:hint="eastAsia" w:ascii="宋体" w:hAnsi="宋体" w:eastAsia="宋体" w:cs="宋体"/>
          <w:kern w:val="2"/>
          <w:sz w:val="28"/>
          <w:szCs w:val="28"/>
        </w:rPr>
        <w:t>、加固、矫正梁架</w:t>
      </w:r>
      <w:r>
        <w:rPr>
          <w:rFonts w:hint="eastAsia" w:ascii="宋体" w:hAnsi="宋体" w:cs="宋体"/>
          <w:kern w:val="2"/>
          <w:sz w:val="28"/>
          <w:szCs w:val="28"/>
          <w:lang w:eastAsia="zh-CN"/>
        </w:rPr>
        <w:t>、檩、枋、瓜柱、角背，</w:t>
      </w:r>
      <w:r>
        <w:rPr>
          <w:rFonts w:hint="eastAsia" w:ascii="宋体" w:hAnsi="宋体" w:eastAsia="宋体" w:cs="宋体"/>
          <w:kern w:val="2"/>
          <w:sz w:val="28"/>
          <w:szCs w:val="28"/>
        </w:rPr>
        <w:t>墩接或更换糟朽严重木柱</w:t>
      </w:r>
      <w:r>
        <w:rPr>
          <w:rFonts w:hint="eastAsia" w:ascii="宋体" w:hAnsi="宋体" w:cs="宋体"/>
          <w:kern w:val="2"/>
          <w:sz w:val="28"/>
          <w:szCs w:val="28"/>
          <w:lang w:eastAsia="zh-CN"/>
        </w:rPr>
        <w:t>。（</w:t>
      </w:r>
      <w:r>
        <w:rPr>
          <w:rFonts w:hint="eastAsia" w:ascii="宋体" w:hAnsi="宋体" w:cs="宋体"/>
          <w:kern w:val="2"/>
          <w:sz w:val="28"/>
          <w:szCs w:val="28"/>
          <w:lang w:val="en-US" w:eastAsia="zh-CN"/>
        </w:rPr>
        <w:t>6</w:t>
      </w:r>
      <w:r>
        <w:rPr>
          <w:rFonts w:hint="eastAsia" w:ascii="宋体" w:hAnsi="宋体" w:cs="宋体"/>
          <w:kern w:val="2"/>
          <w:sz w:val="28"/>
          <w:szCs w:val="28"/>
          <w:lang w:eastAsia="zh-CN"/>
        </w:rPr>
        <w:t>）</w:t>
      </w:r>
      <w:r>
        <w:rPr>
          <w:rFonts w:hint="eastAsia" w:ascii="宋体" w:hAnsi="宋体" w:eastAsia="宋体" w:cs="宋体"/>
          <w:kern w:val="2"/>
          <w:sz w:val="28"/>
          <w:szCs w:val="28"/>
        </w:rPr>
        <w:t>、矫正、修补、添配、或重做</w:t>
      </w:r>
      <w:r>
        <w:rPr>
          <w:rFonts w:hint="eastAsia" w:ascii="宋体" w:hAnsi="宋体" w:cs="宋体"/>
          <w:kern w:val="2"/>
          <w:sz w:val="28"/>
          <w:szCs w:val="28"/>
          <w:lang w:eastAsia="zh-CN"/>
        </w:rPr>
        <w:t>民宅</w:t>
      </w:r>
      <w:r>
        <w:rPr>
          <w:rFonts w:hint="eastAsia" w:ascii="宋体" w:hAnsi="宋体" w:eastAsia="宋体" w:cs="宋体"/>
          <w:kern w:val="2"/>
          <w:sz w:val="28"/>
          <w:szCs w:val="28"/>
        </w:rPr>
        <w:t>门、窗</w:t>
      </w:r>
      <w:r>
        <w:rPr>
          <w:rFonts w:hint="eastAsia" w:ascii="宋体" w:hAnsi="宋体" w:cs="宋体"/>
          <w:kern w:val="2"/>
          <w:sz w:val="28"/>
          <w:szCs w:val="28"/>
          <w:lang w:eastAsia="zh-CN"/>
        </w:rPr>
        <w:t>及固定设施。（</w:t>
      </w:r>
      <w:r>
        <w:rPr>
          <w:rFonts w:hint="eastAsia" w:ascii="宋体" w:hAnsi="宋体" w:cs="宋体"/>
          <w:kern w:val="2"/>
          <w:sz w:val="28"/>
          <w:szCs w:val="28"/>
          <w:lang w:val="en-US" w:eastAsia="zh-CN"/>
        </w:rPr>
        <w:t>7</w:t>
      </w:r>
      <w:r>
        <w:rPr>
          <w:rFonts w:hint="eastAsia" w:ascii="宋体" w:hAnsi="宋体" w:cs="宋体"/>
          <w:kern w:val="2"/>
          <w:sz w:val="28"/>
          <w:szCs w:val="28"/>
          <w:lang w:eastAsia="zh-CN"/>
        </w:rPr>
        <w:t>）</w:t>
      </w:r>
      <w:r>
        <w:rPr>
          <w:rFonts w:hint="eastAsia" w:ascii="宋体" w:hAnsi="宋体" w:eastAsia="宋体" w:cs="宋体"/>
          <w:kern w:val="2"/>
          <w:sz w:val="28"/>
          <w:szCs w:val="28"/>
        </w:rPr>
        <w:t>、揭除</w:t>
      </w:r>
      <w:r>
        <w:rPr>
          <w:rFonts w:hint="eastAsia" w:ascii="宋体" w:hAnsi="宋体" w:cs="宋体"/>
          <w:kern w:val="2"/>
          <w:sz w:val="28"/>
          <w:szCs w:val="28"/>
          <w:lang w:eastAsia="zh-CN"/>
        </w:rPr>
        <w:t>破碎</w:t>
      </w:r>
      <w:r>
        <w:rPr>
          <w:rFonts w:hint="eastAsia" w:ascii="宋体" w:hAnsi="宋体" w:eastAsia="宋体" w:cs="宋体"/>
          <w:kern w:val="2"/>
          <w:sz w:val="28"/>
          <w:szCs w:val="28"/>
        </w:rPr>
        <w:t>的地面，重新</w:t>
      </w:r>
      <w:r>
        <w:rPr>
          <w:rFonts w:hint="eastAsia" w:ascii="宋体" w:hAnsi="宋体" w:cs="宋体"/>
          <w:kern w:val="2"/>
          <w:sz w:val="28"/>
          <w:szCs w:val="28"/>
          <w:lang w:eastAsia="zh-CN"/>
        </w:rPr>
        <w:t>铺装</w:t>
      </w:r>
      <w:r>
        <w:rPr>
          <w:rFonts w:hint="eastAsia" w:ascii="宋体" w:hAnsi="宋体" w:eastAsia="宋体" w:cs="宋体"/>
          <w:kern w:val="2"/>
          <w:sz w:val="28"/>
          <w:szCs w:val="28"/>
        </w:rPr>
        <w:t>青砖地面。</w:t>
      </w:r>
      <w:r>
        <w:rPr>
          <w:rFonts w:hint="eastAsia" w:ascii="宋体" w:hAnsi="宋体" w:cs="宋体"/>
          <w:kern w:val="2"/>
          <w:sz w:val="28"/>
          <w:szCs w:val="28"/>
          <w:lang w:eastAsia="zh-CN"/>
        </w:rPr>
        <w:t>（</w:t>
      </w:r>
      <w:r>
        <w:rPr>
          <w:rFonts w:hint="eastAsia" w:ascii="宋体" w:hAnsi="宋体" w:cs="宋体"/>
          <w:kern w:val="2"/>
          <w:sz w:val="28"/>
          <w:szCs w:val="28"/>
          <w:lang w:val="en-US" w:eastAsia="zh-CN"/>
        </w:rPr>
        <w:t>8</w:t>
      </w:r>
      <w:r>
        <w:rPr>
          <w:rFonts w:hint="eastAsia" w:ascii="宋体" w:hAnsi="宋体" w:cs="宋体"/>
          <w:kern w:val="2"/>
          <w:sz w:val="28"/>
          <w:szCs w:val="28"/>
          <w:lang w:eastAsia="zh-CN"/>
        </w:rPr>
        <w:t>）</w:t>
      </w:r>
      <w:r>
        <w:rPr>
          <w:rFonts w:hint="eastAsia" w:ascii="宋体" w:hAnsi="宋体" w:eastAsia="宋体" w:cs="宋体"/>
          <w:kern w:val="2"/>
          <w:sz w:val="28"/>
          <w:szCs w:val="28"/>
        </w:rPr>
        <w:t>、清理院内杂草，揭除青砖地面，</w:t>
      </w:r>
      <w:r>
        <w:rPr>
          <w:rFonts w:hint="eastAsia" w:ascii="宋体" w:hAnsi="宋体" w:cs="宋体"/>
          <w:kern w:val="2"/>
          <w:sz w:val="28"/>
          <w:szCs w:val="28"/>
          <w:lang w:eastAsia="zh-CN"/>
        </w:rPr>
        <w:t>重新找坡，</w:t>
      </w:r>
      <w:r>
        <w:rPr>
          <w:rFonts w:hint="eastAsia" w:ascii="宋体" w:hAnsi="宋体" w:eastAsia="宋体" w:cs="宋体"/>
          <w:kern w:val="2"/>
          <w:sz w:val="28"/>
          <w:szCs w:val="28"/>
        </w:rPr>
        <w:t>勾抹砖缝，疏通院内</w:t>
      </w:r>
      <w:r>
        <w:rPr>
          <w:rFonts w:hint="eastAsia" w:ascii="宋体" w:hAnsi="宋体" w:cs="宋体"/>
          <w:kern w:val="2"/>
          <w:sz w:val="28"/>
          <w:szCs w:val="28"/>
          <w:lang w:eastAsia="zh-CN"/>
        </w:rPr>
        <w:t>外</w:t>
      </w:r>
      <w:r>
        <w:rPr>
          <w:rFonts w:hint="eastAsia" w:ascii="宋体" w:hAnsi="宋体" w:eastAsia="宋体" w:cs="宋体"/>
          <w:kern w:val="2"/>
          <w:sz w:val="28"/>
          <w:szCs w:val="28"/>
        </w:rPr>
        <w:t>排水沟</w:t>
      </w:r>
      <w:r>
        <w:rPr>
          <w:rFonts w:hint="eastAsia" w:ascii="宋体" w:hAnsi="宋体" w:cs="宋体"/>
          <w:kern w:val="2"/>
          <w:sz w:val="28"/>
          <w:szCs w:val="28"/>
          <w:lang w:eastAsia="zh-CN"/>
        </w:rPr>
        <w:t>，以减少渗水对建筑的危害</w:t>
      </w:r>
      <w:r>
        <w:rPr>
          <w:rFonts w:hint="eastAsia" w:ascii="宋体" w:hAnsi="宋体" w:eastAsia="宋体" w:cs="宋体"/>
          <w:kern w:val="2"/>
          <w:sz w:val="28"/>
          <w:szCs w:val="28"/>
        </w:rPr>
        <w:t>。</w:t>
      </w:r>
      <w:r>
        <w:rPr>
          <w:rFonts w:hint="eastAsia" w:ascii="宋体" w:hAnsi="宋体" w:cs="宋体"/>
          <w:kern w:val="2"/>
          <w:sz w:val="28"/>
          <w:szCs w:val="28"/>
          <w:lang w:eastAsia="zh-CN"/>
        </w:rPr>
        <w:t>（</w:t>
      </w:r>
      <w:r>
        <w:rPr>
          <w:rFonts w:hint="eastAsia" w:ascii="宋体" w:hAnsi="宋体" w:cs="宋体"/>
          <w:kern w:val="2"/>
          <w:sz w:val="28"/>
          <w:szCs w:val="28"/>
          <w:lang w:val="en-US" w:eastAsia="zh-CN"/>
        </w:rPr>
        <w:t>9</w:t>
      </w:r>
      <w:r>
        <w:rPr>
          <w:rFonts w:hint="eastAsia" w:ascii="宋体" w:hAnsi="宋体" w:cs="宋体"/>
          <w:kern w:val="2"/>
          <w:sz w:val="28"/>
          <w:szCs w:val="28"/>
          <w:lang w:eastAsia="zh-CN"/>
        </w:rPr>
        <w:t>）</w:t>
      </w:r>
      <w:r>
        <w:rPr>
          <w:rFonts w:hint="eastAsia" w:ascii="宋体" w:hAnsi="宋体" w:eastAsia="宋体" w:cs="宋体"/>
          <w:kern w:val="2"/>
          <w:sz w:val="28"/>
          <w:szCs w:val="28"/>
        </w:rPr>
        <w:t>、整治院外环境，</w:t>
      </w:r>
      <w:r>
        <w:rPr>
          <w:rFonts w:hint="eastAsia" w:ascii="宋体" w:hAnsi="宋体" w:cs="宋体"/>
          <w:kern w:val="2"/>
          <w:sz w:val="28"/>
          <w:szCs w:val="28"/>
          <w:lang w:eastAsia="zh-CN"/>
        </w:rPr>
        <w:t>墙根做散水、</w:t>
      </w:r>
      <w:r>
        <w:rPr>
          <w:rFonts w:hint="eastAsia" w:ascii="宋体" w:hAnsi="宋体" w:eastAsia="宋体" w:cs="宋体"/>
          <w:kern w:val="2"/>
          <w:sz w:val="28"/>
          <w:szCs w:val="28"/>
        </w:rPr>
        <w:t>美化</w:t>
      </w:r>
      <w:r>
        <w:rPr>
          <w:rFonts w:hint="eastAsia" w:ascii="宋体" w:hAnsi="宋体" w:cs="宋体"/>
          <w:kern w:val="2"/>
          <w:sz w:val="28"/>
          <w:szCs w:val="28"/>
          <w:lang w:eastAsia="zh-CN"/>
        </w:rPr>
        <w:t>、</w:t>
      </w:r>
      <w:r>
        <w:rPr>
          <w:rFonts w:hint="eastAsia" w:ascii="宋体" w:hAnsi="宋体" w:eastAsia="宋体" w:cs="宋体"/>
          <w:kern w:val="2"/>
          <w:sz w:val="28"/>
          <w:szCs w:val="28"/>
        </w:rPr>
        <w:t>绿化环境等。</w:t>
      </w:r>
    </w:p>
    <w:p>
      <w:pPr>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本项目工期为2023年11月-12月。项目总投资：1931230.05元。</w:t>
      </w:r>
    </w:p>
    <w:p>
      <w:pPr>
        <w:rPr>
          <w:rFonts w:hint="default"/>
          <w:lang w:val="en-US" w:eastAsia="zh-CN"/>
        </w:rPr>
      </w:pPr>
      <w:r>
        <w:rPr>
          <w:rFonts w:hint="eastAsia" w:ascii="宋体" w:hAnsi="宋体" w:cs="宋体"/>
          <w:b/>
          <w:bCs/>
          <w:sz w:val="28"/>
          <w:szCs w:val="28"/>
          <w:lang w:val="en-US" w:eastAsia="zh-CN"/>
        </w:rPr>
        <w:t>4、履行期限及方式：</w:t>
      </w:r>
      <w:r>
        <w:rPr>
          <w:rFonts w:hint="eastAsia" w:ascii="宋体" w:hAnsi="宋体" w:cs="宋体"/>
          <w:sz w:val="28"/>
          <w:szCs w:val="28"/>
          <w:lang w:val="en-US" w:eastAsia="zh-CN"/>
        </w:rPr>
        <w:t>严格执行政府采购程序，审批结束后开始实施，计划</w:t>
      </w:r>
      <w:r>
        <w:rPr>
          <w:rFonts w:hint="eastAsia" w:ascii="宋体" w:hAnsi="宋体" w:cs="宋体"/>
          <w:color w:val="auto"/>
          <w:sz w:val="28"/>
          <w:szCs w:val="28"/>
          <w:lang w:val="en-US" w:eastAsia="zh-CN"/>
        </w:rPr>
        <w:t>11月30日</w:t>
      </w:r>
      <w:r>
        <w:rPr>
          <w:rFonts w:hint="eastAsia" w:ascii="宋体" w:hAnsi="宋体" w:cs="宋体"/>
          <w:sz w:val="28"/>
          <w:szCs w:val="28"/>
          <w:lang w:val="en-US" w:eastAsia="zh-CN"/>
        </w:rPr>
        <w:t>前完成采购任务。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pPr>
        <w:numPr>
          <w:ilvl w:val="0"/>
          <w:numId w:val="0"/>
        </w:numPr>
        <w:rPr>
          <w:rFonts w:hint="default" w:ascii="宋体" w:hAnsi="宋体" w:eastAsia="宋体" w:cs="宋体"/>
          <w:color w:val="auto"/>
          <w:sz w:val="28"/>
          <w:szCs w:val="28"/>
          <w:lang w:val="en-US" w:eastAsia="zh-CN"/>
        </w:rPr>
      </w:pPr>
      <w:r>
        <w:rPr>
          <w:rFonts w:hint="eastAsia" w:ascii="宋体" w:hAnsi="宋体" w:eastAsia="宋体" w:cs="宋体"/>
          <w:sz w:val="28"/>
          <w:szCs w:val="28"/>
          <w:lang w:val="en-US" w:eastAsia="zh-CN"/>
        </w:rPr>
        <w:t>2、履约验收主体及内容：由采购人根据合同要求，</w:t>
      </w:r>
      <w:r>
        <w:rPr>
          <w:rFonts w:hint="eastAsia" w:ascii="宋体" w:hAnsi="宋体" w:eastAsia="宋体" w:cs="宋体"/>
          <w:color w:val="auto"/>
          <w:sz w:val="28"/>
          <w:szCs w:val="28"/>
          <w:lang w:val="en-US" w:eastAsia="zh-CN"/>
        </w:rPr>
        <w:t>对一、麻镇“耕读居”民宅抢险加固工程进行验收。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15"/>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560" w:firstLineChars="200"/>
        <w:jc w:val="left"/>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投标人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六、合同模板：</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麻镇“耕读居”民宅抢险加固工程项目采购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numPr>
          <w:ilvl w:val="0"/>
          <w:numId w:val="0"/>
        </w:numPr>
        <w:ind w:firstLine="560" w:firstLineChars="200"/>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根据《中华人民共和国政府采购法》、《中华人民共和国合同法》等相关法律，甲、乙双方经平等协商一致，就“麻镇“耕读居”民宅抢险加固工程</w:t>
      </w:r>
      <w:r>
        <w:rPr>
          <w:rFonts w:hint="eastAsia" w:ascii="宋体" w:hAnsi="宋体" w:eastAsia="宋体" w:cs="宋体"/>
          <w:b w:val="0"/>
          <w:bCs w:val="0"/>
          <w:color w:val="auto"/>
          <w:sz w:val="28"/>
          <w:szCs w:val="28"/>
          <w:lang w:val="en-US" w:eastAsia="zh-CN"/>
        </w:rPr>
        <w:t>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FF0000"/>
          <w:sz w:val="28"/>
          <w:szCs w:val="28"/>
          <w:u w:val="single"/>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FF0000"/>
          <w:sz w:val="28"/>
          <w:szCs w:val="28"/>
          <w:u w:val="single"/>
          <w:lang w:val="en-US" w:eastAsia="zh-CN"/>
        </w:rPr>
        <w:t>工程款分三次支付，双方签订合同后，按进度工程量达50%支付总造价30%，所有工程施工完成且验收合格付总造价的80%；审计后根据审计价格付清剩余款项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FF0000"/>
          <w:sz w:val="28"/>
          <w:szCs w:val="28"/>
          <w:u w:val="single"/>
        </w:rPr>
        <w:t xml:space="preserve"> </w:t>
      </w:r>
      <w:r>
        <w:rPr>
          <w:rFonts w:hint="eastAsia" w:ascii="宋体" w:hAnsi="宋体" w:eastAsia="宋体" w:cs="宋体"/>
          <w:color w:val="FF0000"/>
          <w:sz w:val="28"/>
          <w:szCs w:val="28"/>
          <w:u w:val="single"/>
          <w:lang w:val="en-US" w:eastAsia="zh-CN"/>
        </w:rPr>
        <w:t>3</w:t>
      </w:r>
      <w:r>
        <w:rPr>
          <w:rFonts w:hint="eastAsia" w:ascii="宋体" w:hAnsi="宋体" w:eastAsia="宋体" w:cs="宋体"/>
          <w:color w:val="FF0000"/>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pStyle w:val="8"/>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FF0000"/>
          <w:sz w:val="28"/>
          <w:szCs w:val="28"/>
        </w:rPr>
      </w:pPr>
      <w:r>
        <w:rPr>
          <w:rFonts w:hint="eastAsia" w:ascii="宋体" w:hAnsi="宋体" w:eastAsia="宋体" w:cs="宋体"/>
          <w:color w:val="auto"/>
          <w:sz w:val="28"/>
          <w:szCs w:val="28"/>
        </w:rPr>
        <w:t>1、采购单位：</w:t>
      </w:r>
      <w:r>
        <w:rPr>
          <w:rFonts w:hint="eastAsia" w:ascii="宋体" w:hAnsi="宋体" w:eastAsia="宋体" w:cs="宋体"/>
          <w:color w:val="FF0000"/>
          <w:sz w:val="28"/>
          <w:szCs w:val="28"/>
          <w:lang w:eastAsia="zh-CN"/>
        </w:rPr>
        <w:t>府谷县文物保护和旅游服务中心</w:t>
      </w:r>
    </w:p>
    <w:p>
      <w:pPr>
        <w:adjustRightInd w:val="0"/>
        <w:snapToGrid w:val="0"/>
        <w:spacing w:line="360" w:lineRule="auto"/>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rPr>
        <w:t>2、采购单位地址：</w:t>
      </w:r>
      <w:r>
        <w:rPr>
          <w:rFonts w:hint="eastAsia" w:ascii="宋体" w:hAnsi="宋体" w:eastAsia="宋体" w:cs="宋体"/>
          <w:color w:val="FF0000"/>
          <w:sz w:val="28"/>
          <w:szCs w:val="28"/>
          <w:lang w:val="en-US" w:eastAsia="zh-CN"/>
        </w:rPr>
        <w:t>榆林市府谷县府谷镇南门路60号</w:t>
      </w:r>
    </w:p>
    <w:p>
      <w:pPr>
        <w:adjustRightInd w:val="0"/>
        <w:snapToGrid w:val="0"/>
        <w:spacing w:line="360" w:lineRule="auto"/>
        <w:ind w:firstLine="560" w:firstLineChars="200"/>
        <w:rPr>
          <w:rFonts w:hint="default" w:ascii="宋体" w:hAnsi="宋体" w:eastAsia="宋体" w:cs="宋体"/>
          <w:color w:val="FF0000"/>
          <w:sz w:val="28"/>
          <w:szCs w:val="28"/>
          <w:lang w:val="en-US"/>
        </w:rPr>
      </w:pPr>
      <w:r>
        <w:rPr>
          <w:rFonts w:hint="eastAsia" w:ascii="宋体" w:hAnsi="宋体" w:eastAsia="宋体" w:cs="宋体"/>
          <w:color w:val="FF0000"/>
          <w:sz w:val="28"/>
          <w:szCs w:val="28"/>
        </w:rPr>
        <w:t>3、项目联系人：</w:t>
      </w:r>
      <w:r>
        <w:rPr>
          <w:rFonts w:hint="eastAsia" w:ascii="宋体" w:hAnsi="宋体" w:eastAsia="宋体" w:cs="宋体"/>
          <w:color w:val="FF0000"/>
          <w:sz w:val="28"/>
          <w:szCs w:val="28"/>
          <w:lang w:eastAsia="zh-CN"/>
        </w:rPr>
        <w:t>赵世伟</w:t>
      </w:r>
      <w:r>
        <w:rPr>
          <w:rFonts w:hint="eastAsia" w:ascii="宋体" w:hAnsi="宋体" w:cs="宋体"/>
          <w:color w:val="FF0000"/>
          <w:sz w:val="28"/>
          <w:szCs w:val="28"/>
          <w:lang w:val="en-US" w:eastAsia="zh-CN"/>
        </w:rPr>
        <w:t xml:space="preserve"> </w:t>
      </w:r>
      <w:r>
        <w:rPr>
          <w:rFonts w:hint="eastAsia" w:ascii="宋体" w:hAnsi="宋体" w:eastAsia="宋体" w:cs="宋体"/>
          <w:color w:val="FF0000"/>
          <w:sz w:val="28"/>
          <w:szCs w:val="28"/>
          <w:lang w:val="en-US" w:eastAsia="zh-CN"/>
        </w:rPr>
        <w:t xml:space="preserve"> 联系电话：13892283873</w:t>
      </w:r>
    </w:p>
    <w:p>
      <w:pPr>
        <w:pStyle w:val="15"/>
        <w:rPr>
          <w:rFonts w:hint="eastAsia" w:ascii="宋体" w:hAnsi="宋体" w:eastAsia="宋体" w:cs="宋体"/>
          <w:color w:val="FF0000"/>
          <w:sz w:val="28"/>
          <w:szCs w:val="28"/>
        </w:rPr>
      </w:pPr>
    </w:p>
    <w:p>
      <w:pPr>
        <w:tabs>
          <w:tab w:val="left" w:pos="756"/>
        </w:tabs>
        <w:jc w:val="right"/>
        <w:rPr>
          <w:rFonts w:hint="eastAsia" w:ascii="宋体" w:hAnsi="宋体" w:eastAsia="宋体" w:cs="宋体"/>
          <w:color w:val="auto"/>
          <w:sz w:val="28"/>
          <w:szCs w:val="28"/>
          <w:lang w:eastAsia="zh-CN"/>
        </w:rPr>
      </w:pPr>
      <w:r>
        <w:rPr>
          <w:rFonts w:hint="eastAsia" w:ascii="宋体" w:hAnsi="宋体" w:eastAsia="宋体" w:cs="宋体"/>
          <w:color w:val="FF0000"/>
          <w:sz w:val="28"/>
          <w:szCs w:val="28"/>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府谷县文物保护和旅游服务中心</w:t>
      </w:r>
    </w:p>
    <w:p>
      <w:pPr>
        <w:tabs>
          <w:tab w:val="left" w:pos="756"/>
        </w:tabs>
        <w:jc w:val="right"/>
        <w:rPr>
          <w:rFonts w:hint="eastAsia" w:ascii="宋体" w:hAnsi="宋体" w:eastAsia="宋体" w:cs="宋体"/>
          <w:color w:val="auto"/>
          <w:sz w:val="28"/>
          <w:szCs w:val="28"/>
        </w:rPr>
      </w:pP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eastAsia="宋体" w:cs="宋体"/>
          <w:color w:val="auto"/>
          <w:sz w:val="28"/>
          <w:szCs w:val="28"/>
        </w:rPr>
        <w:t>日</w:t>
      </w:r>
    </w:p>
    <w:p>
      <w:pPr>
        <w:pStyle w:val="8"/>
        <w:rPr>
          <w:rFonts w:hint="eastAsia"/>
          <w:lang w:val="en-US" w:eastAsia="zh-CN"/>
        </w:rPr>
      </w:pPr>
    </w:p>
    <w:p>
      <w:pPr>
        <w:pStyle w:val="4"/>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OWEwYWU2MDk5OTIwNDkwNGY5OTFlY2NjZWI0YWIifQ=="/>
  </w:docVars>
  <w:rsids>
    <w:rsidRoot w:val="00000000"/>
    <w:rsid w:val="01D17056"/>
    <w:rsid w:val="03585AD2"/>
    <w:rsid w:val="0361265C"/>
    <w:rsid w:val="037E28EF"/>
    <w:rsid w:val="08236132"/>
    <w:rsid w:val="097C515A"/>
    <w:rsid w:val="09E32BD9"/>
    <w:rsid w:val="09EA33AB"/>
    <w:rsid w:val="0D3D16BC"/>
    <w:rsid w:val="0D817B82"/>
    <w:rsid w:val="0EDD34DE"/>
    <w:rsid w:val="12A54313"/>
    <w:rsid w:val="13453C7D"/>
    <w:rsid w:val="16421E79"/>
    <w:rsid w:val="16EF2672"/>
    <w:rsid w:val="17382A37"/>
    <w:rsid w:val="1A305C02"/>
    <w:rsid w:val="1A367F46"/>
    <w:rsid w:val="1BF74D53"/>
    <w:rsid w:val="1C6B2111"/>
    <w:rsid w:val="1D0A37C7"/>
    <w:rsid w:val="1F6E1F30"/>
    <w:rsid w:val="20567911"/>
    <w:rsid w:val="20694A16"/>
    <w:rsid w:val="2ADF4321"/>
    <w:rsid w:val="2CE11F94"/>
    <w:rsid w:val="2F3F1ACB"/>
    <w:rsid w:val="2F4862FA"/>
    <w:rsid w:val="324C7EAF"/>
    <w:rsid w:val="32D63C1D"/>
    <w:rsid w:val="32DC7485"/>
    <w:rsid w:val="335509E6"/>
    <w:rsid w:val="35907484"/>
    <w:rsid w:val="36A579BC"/>
    <w:rsid w:val="38B7004D"/>
    <w:rsid w:val="3AEE2345"/>
    <w:rsid w:val="4081166C"/>
    <w:rsid w:val="42356F07"/>
    <w:rsid w:val="453D5029"/>
    <w:rsid w:val="454F3AE7"/>
    <w:rsid w:val="463C4B8F"/>
    <w:rsid w:val="47DF019E"/>
    <w:rsid w:val="4AFB1452"/>
    <w:rsid w:val="4E086E6A"/>
    <w:rsid w:val="4E0D2791"/>
    <w:rsid w:val="505461FE"/>
    <w:rsid w:val="52607BCE"/>
    <w:rsid w:val="52F45CCD"/>
    <w:rsid w:val="555E469B"/>
    <w:rsid w:val="56097CE2"/>
    <w:rsid w:val="579B6102"/>
    <w:rsid w:val="58B67E58"/>
    <w:rsid w:val="58DF4204"/>
    <w:rsid w:val="5AB15B96"/>
    <w:rsid w:val="5C026A96"/>
    <w:rsid w:val="5C693288"/>
    <w:rsid w:val="60773A12"/>
    <w:rsid w:val="610A34BF"/>
    <w:rsid w:val="614900BB"/>
    <w:rsid w:val="62AD3045"/>
    <w:rsid w:val="63644CF4"/>
    <w:rsid w:val="63DA2CBD"/>
    <w:rsid w:val="66C8504F"/>
    <w:rsid w:val="682E529D"/>
    <w:rsid w:val="6A236A13"/>
    <w:rsid w:val="6A275166"/>
    <w:rsid w:val="6A6B28C1"/>
    <w:rsid w:val="6B950F74"/>
    <w:rsid w:val="6BF6265F"/>
    <w:rsid w:val="6C4B53D2"/>
    <w:rsid w:val="6DF96B24"/>
    <w:rsid w:val="703479EE"/>
    <w:rsid w:val="704B010A"/>
    <w:rsid w:val="73C17C6B"/>
    <w:rsid w:val="748B1F2B"/>
    <w:rsid w:val="77F652AA"/>
    <w:rsid w:val="7A302F01"/>
    <w:rsid w:val="7B47063E"/>
    <w:rsid w:val="7C6967F2"/>
    <w:rsid w:val="7DFE7377"/>
    <w:rsid w:val="7F6851CA"/>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3">
    <w:name w:val="heading 2"/>
    <w:basedOn w:val="1"/>
    <w:next w:val="4"/>
    <w:qFormat/>
    <w:uiPriority w:val="9"/>
    <w:pPr>
      <w:keepNext/>
      <w:keepLines/>
      <w:spacing w:line="240" w:lineRule="auto"/>
      <w:outlineLvl w:val="1"/>
    </w:pPr>
    <w:rPr>
      <w:rFonts w:ascii="Calibri" w:hAnsi="Calibri"/>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5">
    <w:name w:val="Body Text"/>
    <w:basedOn w:val="1"/>
    <w:next w:val="6"/>
    <w:qFormat/>
    <w:uiPriority w:val="0"/>
    <w:pPr>
      <w:spacing w:afterLines="50" w:line="360" w:lineRule="auto"/>
    </w:pPr>
    <w:rPr>
      <w:rFonts w:ascii="宋体" w:hAnsi="宋体"/>
      <w:color w:val="000000"/>
      <w:sz w:val="24"/>
    </w:rPr>
  </w:style>
  <w:style w:type="paragraph" w:styleId="6">
    <w:name w:val="Body Text 2"/>
    <w:basedOn w:val="1"/>
    <w:qFormat/>
    <w:uiPriority w:val="0"/>
    <w:pPr>
      <w:spacing w:line="360" w:lineRule="auto"/>
    </w:pPr>
    <w:rPr>
      <w:rFonts w:ascii="幼圆" w:eastAsia="幼圆"/>
      <w:sz w:val="24"/>
      <w:u w:val="single"/>
    </w:rPr>
  </w:style>
  <w:style w:type="paragraph" w:styleId="7">
    <w:name w:val="Body Text Indent"/>
    <w:basedOn w:val="1"/>
    <w:qFormat/>
    <w:uiPriority w:val="0"/>
    <w:pPr>
      <w:ind w:left="1083" w:leftChars="30" w:hanging="1020" w:hangingChars="425"/>
    </w:pPr>
    <w:rPr>
      <w:rFonts w:ascii="宋体" w:hAnsi="宋体"/>
      <w:sz w:val="24"/>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Body Text First Indent"/>
    <w:basedOn w:val="5"/>
    <w:qFormat/>
    <w:uiPriority w:val="0"/>
    <w:pPr>
      <w:adjustRightInd w:val="0"/>
      <w:ind w:firstLine="420"/>
      <w:jc w:val="left"/>
      <w:textAlignment w:val="baseline"/>
    </w:pPr>
    <w:rPr>
      <w:kern w:val="0"/>
      <w:sz w:val="21"/>
    </w:rPr>
  </w:style>
  <w:style w:type="paragraph" w:styleId="12">
    <w:name w:val="Body Text First Indent 2"/>
    <w:basedOn w:val="7"/>
    <w:next w:val="11"/>
    <w:unhideWhenUsed/>
    <w:qFormat/>
    <w:uiPriority w:val="99"/>
    <w:pPr>
      <w:ind w:firstLine="420" w:firstLineChars="200"/>
    </w:pPr>
  </w:style>
  <w:style w:type="paragraph" w:customStyle="1" w:styleId="15">
    <w:name w:val="正文缩进1"/>
    <w:basedOn w:val="1"/>
    <w:qFormat/>
    <w:uiPriority w:val="0"/>
    <w:pPr>
      <w:ind w:firstLine="420" w:firstLineChars="200"/>
    </w:pPr>
  </w:style>
  <w:style w:type="character" w:customStyle="1" w:styleId="16">
    <w:name w:val="font10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宋体" w:hAnsi="宋体" w:eastAsia="宋体" w:cs="宋体"/>
      <w:color w:val="000000"/>
      <w:sz w:val="22"/>
      <w:szCs w:val="22"/>
      <w:u w:val="none"/>
    </w:rPr>
  </w:style>
  <w:style w:type="character" w:customStyle="1" w:styleId="18">
    <w:name w:val="标题 1 Char"/>
    <w:link w:val="2"/>
    <w:qFormat/>
    <w:uiPriority w:val="9"/>
    <w:rPr>
      <w:rFonts w:ascii="Times New Roman" w:hAnsi="Times New Roman" w:eastAsia="宋体"/>
      <w:b/>
      <w:bCs/>
      <w:kern w:val="44"/>
      <w:sz w:val="36"/>
      <w:szCs w:val="44"/>
    </w:rPr>
  </w:style>
  <w:style w:type="paragraph" w:customStyle="1" w:styleId="19">
    <w:name w:val="正文（缩进 2 字符）"/>
    <w:basedOn w:val="1"/>
    <w:qFormat/>
    <w:uiPriority w:val="0"/>
    <w:pPr>
      <w:ind w:firstLine="200" w:firstLineChars="200"/>
    </w:pPr>
  </w:style>
  <w:style w:type="paragraph" w:customStyle="1" w:styleId="20">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2320</Words>
  <Characters>2386</Characters>
  <Lines>0</Lines>
  <Paragraphs>0</Paragraphs>
  <TotalTime>8</TotalTime>
  <ScaleCrop>false</ScaleCrop>
  <LinksUpToDate>false</LinksUpToDate>
  <CharactersWithSpaces>2664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可爱爸爸</cp:lastModifiedBy>
  <dcterms:modified xsi:type="dcterms:W3CDTF">2023-10-19T02:22:35Z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E39A6D535FAE403AAB885D65AF6D128D_13</vt:lpwstr>
  </property>
</Properties>
</file>