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rPr>
      </w:pPr>
    </w:p>
    <w:p>
      <w:pPr>
        <w:ind w:left="2650" w:hanging="2650" w:hangingChars="600"/>
        <w:jc w:val="both"/>
        <w:rPr>
          <w:rFonts w:cs="仿宋" w:asciiTheme="minorEastAsia" w:hAnsiTheme="minorEastAsia"/>
          <w:sz w:val="44"/>
          <w:szCs w:val="44"/>
        </w:rPr>
      </w:pPr>
      <w:r>
        <w:rPr>
          <w:rFonts w:hint="eastAsia" w:cs="仿宋" w:asciiTheme="minorEastAsia" w:hAnsiTheme="minorEastAsia"/>
          <w:b/>
          <w:bCs/>
          <w:sz w:val="44"/>
          <w:szCs w:val="52"/>
        </w:rPr>
        <w:t>府谷县武家庄镇石槽坪至党家畔通村道路建设工程采购需求文件</w:t>
      </w:r>
    </w:p>
    <w:p>
      <w:pPr>
        <w:rPr>
          <w:rFonts w:ascii="仿宋" w:hAnsi="仿宋" w:eastAsia="仿宋" w:cs="仿宋"/>
          <w:b/>
          <w:bCs/>
          <w:sz w:val="28"/>
          <w:szCs w:val="28"/>
        </w:rPr>
      </w:pPr>
    </w:p>
    <w:p>
      <w:pPr>
        <w:numPr>
          <w:ilvl w:val="0"/>
          <w:numId w:val="1"/>
        </w:numPr>
        <w:rPr>
          <w:rFonts w:hint="eastAsia" w:ascii="仿宋" w:hAnsi="仿宋" w:eastAsia="仿宋" w:cs="仿宋"/>
          <w:b/>
          <w:bCs/>
          <w:sz w:val="28"/>
          <w:szCs w:val="28"/>
        </w:rPr>
      </w:pPr>
      <w:r>
        <w:rPr>
          <w:rFonts w:hint="eastAsia" w:ascii="仿宋" w:hAnsi="仿宋" w:eastAsia="仿宋" w:cs="仿宋"/>
          <w:b/>
          <w:bCs/>
          <w:sz w:val="28"/>
          <w:szCs w:val="28"/>
        </w:rPr>
        <w:t>采购项目名称：府谷县武家庄镇石槽坪至党家畔通村道路建设工程</w:t>
      </w:r>
    </w:p>
    <w:p>
      <w:pPr>
        <w:rPr>
          <w:rFonts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b/>
          <w:bCs/>
          <w:sz w:val="28"/>
          <w:szCs w:val="28"/>
        </w:rPr>
        <w:t>、采购项目预算、资金构成和采购方式：</w:t>
      </w:r>
    </w:p>
    <w:p>
      <w:pPr>
        <w:rPr>
          <w:rFonts w:ascii="仿宋" w:hAnsi="仿宋" w:eastAsia="仿宋" w:cs="仿宋"/>
          <w:sz w:val="28"/>
          <w:szCs w:val="28"/>
        </w:rPr>
      </w:pPr>
      <w:r>
        <w:rPr>
          <w:rFonts w:hint="eastAsia" w:ascii="仿宋" w:hAnsi="仿宋" w:eastAsia="仿宋" w:cs="仿宋"/>
          <w:sz w:val="28"/>
          <w:szCs w:val="28"/>
        </w:rPr>
        <w:t>1、采购项目预算：（见上传附件）</w:t>
      </w:r>
    </w:p>
    <w:p>
      <w:pPr>
        <w:rPr>
          <w:rFonts w:ascii="仿宋" w:hAnsi="仿宋" w:eastAsia="仿宋" w:cs="仿宋"/>
          <w:sz w:val="28"/>
          <w:szCs w:val="28"/>
        </w:rPr>
      </w:pPr>
      <w:r>
        <w:rPr>
          <w:rFonts w:hint="eastAsia" w:ascii="仿宋" w:hAnsi="仿宋" w:eastAsia="仿宋" w:cs="仿宋"/>
          <w:sz w:val="28"/>
          <w:szCs w:val="28"/>
        </w:rPr>
        <w:t>2、资金来源：府谷县</w:t>
      </w:r>
      <w:r>
        <w:rPr>
          <w:rFonts w:hint="eastAsia" w:ascii="仿宋" w:hAnsi="仿宋" w:eastAsia="仿宋" w:cs="仿宋"/>
          <w:sz w:val="28"/>
          <w:szCs w:val="28"/>
          <w:lang w:val="en-US" w:eastAsia="zh-CN"/>
        </w:rPr>
        <w:t>财政局</w:t>
      </w:r>
      <w:r>
        <w:rPr>
          <w:rFonts w:hint="eastAsia" w:ascii="仿宋" w:hAnsi="仿宋" w:eastAsia="仿宋" w:cs="仿宋"/>
          <w:sz w:val="28"/>
          <w:szCs w:val="28"/>
        </w:rPr>
        <w:t>局</w:t>
      </w:r>
    </w:p>
    <w:p>
      <w:pPr>
        <w:rPr>
          <w:rFonts w:hint="default" w:ascii="仿宋" w:hAnsi="仿宋" w:eastAsia="仿宋" w:cs="仿宋"/>
          <w:sz w:val="28"/>
          <w:szCs w:val="28"/>
          <w:lang w:val="en-US" w:eastAsia="zh-CN"/>
        </w:rPr>
      </w:pPr>
      <w:r>
        <w:rPr>
          <w:rFonts w:hint="eastAsia" w:ascii="仿宋" w:hAnsi="仿宋" w:eastAsia="仿宋" w:cs="仿宋"/>
          <w:sz w:val="28"/>
          <w:szCs w:val="28"/>
        </w:rPr>
        <w:t>3、采购方式：</w:t>
      </w:r>
      <w:r>
        <w:rPr>
          <w:rFonts w:hint="eastAsia" w:ascii="仿宋" w:hAnsi="仿宋" w:eastAsia="仿宋" w:cs="仿宋"/>
          <w:sz w:val="28"/>
          <w:szCs w:val="28"/>
          <w:lang w:val="en-US" w:eastAsia="zh-CN"/>
        </w:rPr>
        <w:t>竞争性谈判</w:t>
      </w:r>
    </w:p>
    <w:p>
      <w:pPr>
        <w:rPr>
          <w:rFonts w:ascii="仿宋" w:hAnsi="仿宋" w:eastAsia="仿宋" w:cs="仿宋"/>
          <w:b/>
          <w:bCs/>
          <w:sz w:val="28"/>
          <w:szCs w:val="28"/>
        </w:rPr>
      </w:pPr>
      <w:r>
        <w:rPr>
          <w:rFonts w:hint="eastAsia" w:ascii="仿宋" w:hAnsi="仿宋" w:eastAsia="仿宋" w:cs="仿宋"/>
          <w:sz w:val="28"/>
          <w:szCs w:val="28"/>
        </w:rPr>
        <w:t>标</w:t>
      </w:r>
      <w:r>
        <w:rPr>
          <w:rFonts w:hint="eastAsia" w:ascii="仿宋" w:hAnsi="仿宋" w:eastAsia="仿宋" w:cs="仿宋"/>
          <w:b/>
          <w:bCs/>
          <w:sz w:val="28"/>
          <w:szCs w:val="28"/>
        </w:rPr>
        <w:t>三、项目实施时间、地点、工程概况、履行期限及方式：</w:t>
      </w:r>
    </w:p>
    <w:p>
      <w:pPr>
        <w:rPr>
          <w:rFonts w:ascii="仿宋" w:hAnsi="仿宋" w:eastAsia="仿宋" w:cs="仿宋"/>
          <w:sz w:val="28"/>
          <w:szCs w:val="28"/>
        </w:rPr>
      </w:pPr>
      <w:r>
        <w:rPr>
          <w:rFonts w:hint="eastAsia" w:ascii="仿宋" w:hAnsi="仿宋" w:eastAsia="仿宋" w:cs="仿宋"/>
          <w:b/>
          <w:bCs/>
          <w:sz w:val="28"/>
          <w:szCs w:val="28"/>
        </w:rPr>
        <w:t>1、项目实施时间：</w:t>
      </w:r>
      <w:r>
        <w:rPr>
          <w:rFonts w:hint="eastAsia" w:ascii="仿宋" w:hAnsi="仿宋" w:eastAsia="仿宋" w:cs="仿宋"/>
          <w:sz w:val="28"/>
          <w:szCs w:val="28"/>
          <w:lang w:val="en-US" w:eastAsia="zh-CN"/>
        </w:rPr>
        <w:t>40</w:t>
      </w:r>
      <w:r>
        <w:rPr>
          <w:rFonts w:hint="eastAsia" w:ascii="仿宋" w:hAnsi="仿宋" w:eastAsia="仿宋" w:cs="仿宋"/>
          <w:sz w:val="28"/>
          <w:szCs w:val="28"/>
        </w:rPr>
        <w:t>日历天（202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10.10</w:t>
      </w:r>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11</w:t>
      </w:r>
      <w:r>
        <w:rPr>
          <w:rFonts w:hint="eastAsia" w:ascii="仿宋" w:hAnsi="仿宋" w:eastAsia="仿宋" w:cs="仿宋"/>
          <w:sz w:val="28"/>
          <w:szCs w:val="28"/>
        </w:rPr>
        <w:t>.</w:t>
      </w:r>
      <w:r>
        <w:rPr>
          <w:rFonts w:hint="eastAsia" w:ascii="仿宋" w:hAnsi="仿宋" w:eastAsia="仿宋" w:cs="仿宋"/>
          <w:sz w:val="28"/>
          <w:szCs w:val="28"/>
          <w:lang w:val="en-US" w:eastAsia="zh-CN"/>
        </w:rPr>
        <w:t>21</w:t>
      </w:r>
      <w:r>
        <w:rPr>
          <w:rFonts w:hint="eastAsia" w:ascii="仿宋" w:hAnsi="仿宋" w:eastAsia="仿宋" w:cs="仿宋"/>
          <w:sz w:val="28"/>
          <w:szCs w:val="28"/>
        </w:rPr>
        <w:t>）</w:t>
      </w:r>
    </w:p>
    <w:p>
      <w:pPr>
        <w:rPr>
          <w:rFonts w:ascii="仿宋" w:hAnsi="仿宋" w:eastAsia="仿宋" w:cs="仿宋"/>
          <w:sz w:val="28"/>
          <w:szCs w:val="28"/>
        </w:rPr>
      </w:pPr>
      <w:r>
        <w:rPr>
          <w:rFonts w:hint="eastAsia" w:ascii="仿宋" w:hAnsi="仿宋" w:eastAsia="仿宋" w:cs="仿宋"/>
          <w:b/>
          <w:bCs/>
          <w:sz w:val="28"/>
          <w:szCs w:val="28"/>
        </w:rPr>
        <w:t>2、项目实施地点：</w:t>
      </w:r>
      <w:r>
        <w:rPr>
          <w:rFonts w:hint="eastAsia" w:ascii="仿宋" w:hAnsi="仿宋" w:eastAsia="仿宋" w:cs="仿宋"/>
          <w:sz w:val="28"/>
          <w:szCs w:val="28"/>
        </w:rPr>
        <w:t>武家庄镇</w:t>
      </w:r>
      <w:r>
        <w:rPr>
          <w:rFonts w:hint="eastAsia" w:ascii="仿宋" w:hAnsi="仿宋" w:eastAsia="仿宋" w:cs="仿宋"/>
          <w:sz w:val="28"/>
          <w:szCs w:val="28"/>
          <w:lang w:val="en-US" w:eastAsia="zh-CN"/>
        </w:rPr>
        <w:t>武家庄</w:t>
      </w:r>
      <w:r>
        <w:rPr>
          <w:rFonts w:hint="eastAsia" w:ascii="仿宋" w:hAnsi="仿宋" w:eastAsia="仿宋" w:cs="仿宋"/>
          <w:sz w:val="28"/>
          <w:szCs w:val="28"/>
        </w:rPr>
        <w:t>村。</w:t>
      </w:r>
    </w:p>
    <w:p>
      <w:pPr>
        <w:spacing w:line="520" w:lineRule="exact"/>
        <w:rPr>
          <w:rFonts w:ascii="仿宋" w:hAnsi="仿宋" w:eastAsia="仿宋" w:cs="仿宋"/>
          <w:b/>
          <w:bCs/>
          <w:sz w:val="28"/>
          <w:szCs w:val="28"/>
        </w:rPr>
      </w:pPr>
      <w:r>
        <w:rPr>
          <w:rFonts w:hint="eastAsia" w:ascii="仿宋" w:hAnsi="仿宋" w:eastAsia="仿宋" w:cs="仿宋"/>
          <w:b/>
          <w:bCs/>
          <w:sz w:val="28"/>
          <w:szCs w:val="28"/>
        </w:rPr>
        <w:t>3、工程概况：</w:t>
      </w:r>
    </w:p>
    <w:p>
      <w:pPr>
        <w:spacing w:line="52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bCs/>
          <w:sz w:val="28"/>
          <w:szCs w:val="28"/>
        </w:rPr>
        <w:t>主要内容包括：</w:t>
      </w:r>
      <w:r>
        <w:rPr>
          <w:rFonts w:hint="eastAsia" w:ascii="仿宋" w:hAnsi="仿宋" w:eastAsia="仿宋" w:cs="仿宋"/>
          <w:sz w:val="28"/>
          <w:szCs w:val="28"/>
          <w:lang w:eastAsia="zh-CN"/>
        </w:rPr>
        <w:t>工程内容主要包括在武家庄镇石槽坪至党家畔修建一条路线长3.714公里、路面宽5米的砂石路。</w:t>
      </w:r>
      <w:r>
        <w:rPr>
          <w:rFonts w:hint="eastAsia" w:ascii="仿宋" w:hAnsi="仿宋" w:eastAsia="仿宋" w:cs="仿宋"/>
          <w:sz w:val="28"/>
          <w:szCs w:val="28"/>
          <w:lang w:val="en-US" w:eastAsia="zh-CN"/>
        </w:rPr>
        <w:t xml:space="preserve">    </w:t>
      </w:r>
    </w:p>
    <w:p>
      <w:pPr>
        <w:spacing w:line="520" w:lineRule="exact"/>
        <w:ind w:firstLine="562" w:firstLineChars="200"/>
        <w:rPr>
          <w:rFonts w:ascii="仿宋" w:hAnsi="仿宋" w:eastAsia="仿宋" w:cs="仿宋"/>
          <w:sz w:val="28"/>
          <w:szCs w:val="28"/>
        </w:rPr>
      </w:pPr>
      <w:r>
        <w:rPr>
          <w:rFonts w:hint="eastAsia" w:ascii="仿宋" w:hAnsi="仿宋" w:eastAsia="仿宋" w:cs="仿宋"/>
          <w:b/>
          <w:bCs/>
          <w:sz w:val="28"/>
          <w:szCs w:val="28"/>
        </w:rPr>
        <w:t>项目总投资：1593900.00</w:t>
      </w:r>
      <w:r>
        <w:rPr>
          <w:rFonts w:hint="eastAsia" w:ascii="仿宋" w:hAnsi="仿宋" w:eastAsia="仿宋" w:cs="仿宋"/>
          <w:sz w:val="28"/>
          <w:szCs w:val="28"/>
        </w:rPr>
        <w:t>元。</w:t>
      </w: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pStyle w:val="2"/>
        <w:ind w:firstLine="560"/>
        <w:rPr>
          <w:rFonts w:ascii="仿宋" w:hAnsi="仿宋" w:eastAsia="仿宋" w:cs="仿宋"/>
          <w:sz w:val="28"/>
          <w:szCs w:val="28"/>
        </w:rPr>
      </w:pPr>
    </w:p>
    <w:p>
      <w:pPr>
        <w:rPr>
          <w:rFonts w:ascii="仿宋" w:hAnsi="仿宋" w:eastAsia="仿宋" w:cs="仿宋"/>
          <w:b/>
          <w:bCs/>
          <w:sz w:val="28"/>
          <w:szCs w:val="28"/>
        </w:rPr>
      </w:pPr>
    </w:p>
    <w:p>
      <w:pPr>
        <w:pStyle w:val="2"/>
        <w:rPr>
          <w:rFonts w:hint="eastAsia"/>
        </w:rPr>
      </w:pPr>
    </w:p>
    <w:p>
      <w:pPr>
        <w:pStyle w:val="2"/>
        <w:rPr>
          <w:rFonts w:hint="eastAsia"/>
        </w:rPr>
      </w:pPr>
    </w:p>
    <w:p>
      <w:pPr>
        <w:pStyle w:val="2"/>
        <w:rPr>
          <w:rFonts w:hint="eastAsia"/>
        </w:rPr>
      </w:pPr>
    </w:p>
    <w:p>
      <w:pPr>
        <w:pStyle w:val="2"/>
        <w:rPr>
          <w:rFonts w:hint="eastAsia"/>
        </w:rPr>
      </w:pPr>
    </w:p>
    <w:p>
      <w:pPr>
        <w:rPr>
          <w:rFonts w:ascii="仿宋" w:hAnsi="仿宋" w:eastAsia="仿宋" w:cs="仿宋"/>
          <w:b/>
          <w:bCs/>
          <w:sz w:val="28"/>
          <w:szCs w:val="28"/>
        </w:rPr>
      </w:pPr>
      <w:r>
        <w:rPr>
          <w:rFonts w:hint="eastAsia" w:ascii="仿宋" w:hAnsi="仿宋" w:eastAsia="仿宋" w:cs="仿宋"/>
          <w:b/>
          <w:bCs/>
          <w:sz w:val="28"/>
          <w:szCs w:val="28"/>
        </w:rPr>
        <w:t>四、合同模板：</w:t>
      </w:r>
    </w:p>
    <w:p>
      <w:pPr>
        <w:spacing w:afterLines="100" w:line="360" w:lineRule="auto"/>
        <w:jc w:val="center"/>
        <w:rPr>
          <w:rFonts w:hint="eastAsia" w:ascii="仿宋" w:hAnsi="仿宋" w:eastAsia="仿宋" w:cs="仿宋"/>
          <w:sz w:val="44"/>
          <w:szCs w:val="44"/>
        </w:rPr>
      </w:pPr>
      <w:r>
        <w:rPr>
          <w:rFonts w:hint="eastAsia" w:ascii="仿宋" w:hAnsi="仿宋" w:eastAsia="仿宋" w:cs="仿宋"/>
          <w:sz w:val="44"/>
          <w:szCs w:val="44"/>
        </w:rPr>
        <w:t>府谷县武家庄镇石槽坪至党家畔通村道路建设工程合同</w:t>
      </w:r>
    </w:p>
    <w:p>
      <w:pPr>
        <w:pStyle w:val="2"/>
        <w:ind w:firstLine="0" w:firstLineChars="0"/>
        <w:rPr>
          <w:rFonts w:ascii="仿宋" w:hAnsi="仿宋" w:eastAsia="仿宋" w:cs="仿宋"/>
          <w:sz w:val="30"/>
          <w:szCs w:val="30"/>
        </w:rPr>
      </w:pPr>
      <w:r>
        <w:rPr>
          <w:rFonts w:hint="eastAsia" w:ascii="仿宋" w:hAnsi="仿宋" w:eastAsia="仿宋" w:cs="仿宋"/>
          <w:sz w:val="30"/>
          <w:szCs w:val="30"/>
        </w:rPr>
        <w:t>甲方：</w:t>
      </w:r>
      <w:r>
        <w:rPr>
          <w:rFonts w:hint="eastAsia" w:ascii="仿宋" w:hAnsi="仿宋" w:eastAsia="仿宋" w:cs="仿宋"/>
          <w:sz w:val="30"/>
          <w:szCs w:val="30"/>
          <w:u w:val="single"/>
        </w:rPr>
        <w:t> 府谷县武家庄镇人民政府</w:t>
      </w:r>
      <w:r>
        <w:rPr>
          <w:rFonts w:hint="eastAsia" w:ascii="仿宋" w:hAnsi="仿宋" w:eastAsia="仿宋" w:cs="仿宋"/>
          <w:sz w:val="30"/>
          <w:szCs w:val="30"/>
        </w:rPr>
        <w:t>（以下简称甲方）</w:t>
      </w:r>
    </w:p>
    <w:p>
      <w:pPr>
        <w:spacing w:line="360" w:lineRule="auto"/>
        <w:rPr>
          <w:rFonts w:ascii="仿宋" w:hAnsi="仿宋" w:eastAsia="仿宋" w:cs="仿宋"/>
          <w:sz w:val="30"/>
          <w:szCs w:val="30"/>
        </w:rPr>
      </w:pPr>
      <w:r>
        <w:rPr>
          <w:rFonts w:hint="eastAsia" w:ascii="仿宋" w:hAnsi="仿宋" w:eastAsia="仿宋" w:cs="仿宋"/>
          <w:sz w:val="30"/>
          <w:szCs w:val="30"/>
        </w:rPr>
        <w:t xml:space="preserve">乙方： </w:t>
      </w:r>
      <w:r>
        <w:rPr>
          <w:rFonts w:hint="eastAsia" w:ascii="仿宋" w:hAnsi="仿宋" w:eastAsia="仿宋" w:cs="仿宋"/>
          <w:sz w:val="30"/>
          <w:szCs w:val="30"/>
          <w:u w:val="single"/>
        </w:rPr>
        <w:t xml:space="preserve">                      </w:t>
      </w:r>
      <w:r>
        <w:rPr>
          <w:rFonts w:hint="eastAsia" w:ascii="仿宋" w:hAnsi="仿宋" w:eastAsia="仿宋" w:cs="仿宋"/>
          <w:sz w:val="30"/>
          <w:szCs w:val="30"/>
        </w:rPr>
        <w:t>（以下简称乙方）</w:t>
      </w:r>
    </w:p>
    <w:p>
      <w:pPr>
        <w:numPr>
          <w:ilvl w:val="0"/>
          <w:numId w:val="0"/>
        </w:numPr>
        <w:rPr>
          <w:rFonts w:ascii="仿宋" w:hAnsi="仿宋" w:eastAsia="仿宋" w:cs="仿宋"/>
          <w:sz w:val="32"/>
          <w:szCs w:val="32"/>
        </w:rPr>
      </w:pPr>
      <w:r>
        <w:rPr>
          <w:rFonts w:hint="eastAsia" w:ascii="仿宋" w:hAnsi="仿宋" w:eastAsia="仿宋" w:cs="仿宋"/>
          <w:sz w:val="32"/>
          <w:szCs w:val="32"/>
        </w:rPr>
        <w:t xml:space="preserve">   为了保证府谷县武家庄镇石槽坪至党家畔通村道路建设工程的顺利实施，甲乙双方就工程建设中的相关事宜达成一致意见，特签订如下合同。</w:t>
      </w:r>
    </w:p>
    <w:p>
      <w:pPr>
        <w:spacing w:line="560" w:lineRule="exact"/>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一、工程概况</w:t>
      </w:r>
    </w:p>
    <w:p>
      <w:pPr>
        <w:numPr>
          <w:ilvl w:val="0"/>
          <w:numId w:val="1"/>
        </w:numPr>
        <w:rPr>
          <w:rFonts w:hint="eastAsia" w:ascii="仿宋" w:hAnsi="仿宋" w:eastAsia="仿宋" w:cs="仿宋"/>
          <w:sz w:val="32"/>
          <w:szCs w:val="32"/>
          <w:u w:val="single"/>
          <w:lang w:eastAsia="zh-CN"/>
        </w:rPr>
      </w:pPr>
      <w:r>
        <w:rPr>
          <w:rFonts w:hint="eastAsia" w:ascii="仿宋" w:hAnsi="仿宋" w:eastAsia="仿宋" w:cs="仿宋"/>
          <w:sz w:val="32"/>
          <w:szCs w:val="32"/>
        </w:rPr>
        <w:t>1、工程项目名称：</w:t>
      </w:r>
      <w:r>
        <w:rPr>
          <w:rFonts w:hint="eastAsia" w:ascii="仿宋" w:hAnsi="仿宋" w:eastAsia="仿宋" w:cs="仿宋"/>
          <w:sz w:val="32"/>
          <w:szCs w:val="32"/>
          <w:u w:val="single"/>
          <w:lang w:eastAsia="zh-CN"/>
        </w:rPr>
        <w:t>府谷县武家庄镇石槽坪至党家畔通村道路建设工程</w:t>
      </w:r>
    </w:p>
    <w:p>
      <w:pPr>
        <w:spacing w:line="520" w:lineRule="exact"/>
        <w:ind w:firstLine="640" w:firstLineChars="200"/>
        <w:rPr>
          <w:rFonts w:hint="eastAsia" w:ascii="仿宋" w:hAnsi="仿宋" w:eastAsia="仿宋" w:cs="仿宋"/>
          <w:sz w:val="32"/>
          <w:szCs w:val="32"/>
          <w:u w:val="single"/>
          <w:lang w:eastAsia="zh-CN"/>
        </w:rPr>
      </w:pPr>
      <w:r>
        <w:rPr>
          <w:rFonts w:hint="eastAsia" w:ascii="仿宋" w:hAnsi="仿宋" w:eastAsia="仿宋" w:cs="仿宋"/>
          <w:sz w:val="32"/>
          <w:szCs w:val="32"/>
        </w:rPr>
        <w:t>2、工程地点：</w:t>
      </w:r>
      <w:r>
        <w:rPr>
          <w:rFonts w:hint="eastAsia" w:ascii="仿宋" w:hAnsi="仿宋" w:eastAsia="仿宋" w:cs="仿宋"/>
          <w:sz w:val="32"/>
          <w:szCs w:val="32"/>
          <w:u w:val="single"/>
          <w:lang w:eastAsia="zh-CN"/>
        </w:rPr>
        <w:t>武家庄镇</w:t>
      </w:r>
      <w:r>
        <w:rPr>
          <w:rFonts w:hint="eastAsia" w:ascii="仿宋" w:hAnsi="仿宋" w:eastAsia="仿宋" w:cs="仿宋"/>
          <w:sz w:val="32"/>
          <w:szCs w:val="32"/>
          <w:u w:val="single"/>
          <w:lang w:val="en-US" w:eastAsia="zh-CN"/>
        </w:rPr>
        <w:t>武家庄</w:t>
      </w:r>
      <w:r>
        <w:rPr>
          <w:rFonts w:hint="eastAsia" w:ascii="仿宋" w:hAnsi="仿宋" w:eastAsia="仿宋" w:cs="仿宋"/>
          <w:sz w:val="32"/>
          <w:szCs w:val="32"/>
          <w:u w:val="single"/>
          <w:lang w:eastAsia="zh-CN"/>
        </w:rPr>
        <w:t>村。</w:t>
      </w:r>
    </w:p>
    <w:p>
      <w:pPr>
        <w:spacing w:line="520" w:lineRule="exact"/>
        <w:ind w:firstLine="640" w:firstLineChars="200"/>
        <w:rPr>
          <w:rFonts w:hint="eastAsia" w:ascii="仿宋" w:hAnsi="仿宋" w:eastAsia="仿宋" w:cs="仿宋"/>
          <w:sz w:val="32"/>
          <w:szCs w:val="32"/>
          <w:u w:val="single"/>
          <w:lang w:eastAsia="zh-CN"/>
        </w:rPr>
      </w:pPr>
      <w:r>
        <w:rPr>
          <w:rFonts w:hint="eastAsia" w:ascii="仿宋" w:hAnsi="仿宋" w:eastAsia="仿宋" w:cs="仿宋"/>
          <w:sz w:val="32"/>
          <w:szCs w:val="32"/>
          <w:u w:val="none"/>
          <w:lang w:eastAsia="zh-CN"/>
        </w:rPr>
        <w:t>3、工程内容：</w:t>
      </w:r>
      <w:r>
        <w:rPr>
          <w:rFonts w:hint="eastAsia" w:ascii="仿宋" w:hAnsi="仿宋" w:eastAsia="仿宋" w:cs="仿宋"/>
          <w:sz w:val="32"/>
          <w:szCs w:val="32"/>
          <w:u w:val="single"/>
          <w:lang w:eastAsia="zh-CN"/>
        </w:rPr>
        <w:t>工程内容主要包括在武家庄镇石槽坪至党家畔修建一条路线长3.714公里、路面宽5米的砂石路。</w:t>
      </w:r>
    </w:p>
    <w:p>
      <w:pPr>
        <w:spacing w:line="520" w:lineRule="exact"/>
        <w:rPr>
          <w:rFonts w:ascii="仿宋" w:hAnsi="仿宋" w:eastAsia="仿宋" w:cs="仿宋"/>
          <w:sz w:val="32"/>
          <w:szCs w:val="32"/>
        </w:rPr>
      </w:pPr>
      <w:r>
        <w:rPr>
          <w:rFonts w:hint="eastAsia" w:ascii="仿宋" w:hAnsi="仿宋" w:eastAsia="仿宋" w:cs="仿宋"/>
          <w:sz w:val="32"/>
          <w:szCs w:val="32"/>
        </w:rPr>
        <w:t>该工程项目内容以招标文件及甲方的要求为准。</w:t>
      </w:r>
    </w:p>
    <w:p>
      <w:pPr>
        <w:spacing w:line="560" w:lineRule="exact"/>
        <w:rPr>
          <w:rFonts w:ascii="仿宋" w:hAnsi="仿宋" w:eastAsia="仿宋" w:cs="仿宋"/>
          <w:b/>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  二、合同价款</w:t>
      </w:r>
    </w:p>
    <w:p>
      <w:pPr>
        <w:spacing w:line="560" w:lineRule="exact"/>
        <w:ind w:firstLine="960" w:firstLineChars="300"/>
        <w:rPr>
          <w:rFonts w:ascii="仿宋" w:hAnsi="仿宋" w:eastAsia="仿宋" w:cs="仿宋"/>
          <w:sz w:val="32"/>
          <w:szCs w:val="32"/>
        </w:rPr>
      </w:pPr>
      <w:r>
        <w:rPr>
          <w:rFonts w:hint="eastAsia" w:ascii="仿宋" w:hAnsi="仿宋" w:eastAsia="仿宋" w:cs="仿宋"/>
          <w:sz w:val="32"/>
          <w:szCs w:val="32"/>
        </w:rPr>
        <w:t xml:space="preserve">合同总价为       </w:t>
      </w:r>
      <w:r>
        <w:rPr>
          <w:rFonts w:hint="eastAsia" w:ascii="仿宋" w:hAnsi="仿宋" w:eastAsia="仿宋" w:cs="仿宋"/>
          <w:sz w:val="32"/>
        </w:rPr>
        <w:t>（¥）</w:t>
      </w:r>
      <w:r>
        <w:rPr>
          <w:rFonts w:hint="eastAsia" w:ascii="仿宋" w:hAnsi="仿宋" w:eastAsia="仿宋" w:cs="仿宋"/>
          <w:sz w:val="32"/>
          <w:szCs w:val="32"/>
        </w:rPr>
        <w:t>，合同价款按照中标价签订，最终工程价以审计决算价为准。</w:t>
      </w:r>
    </w:p>
    <w:p>
      <w:pPr>
        <w:spacing w:line="560" w:lineRule="exact"/>
        <w:rPr>
          <w:rFonts w:ascii="仿宋" w:hAnsi="仿宋" w:eastAsia="仿宋" w:cs="仿宋"/>
          <w:b/>
          <w:sz w:val="32"/>
          <w:szCs w:val="32"/>
        </w:rPr>
      </w:pPr>
      <w:r>
        <w:rPr>
          <w:rFonts w:hint="eastAsia" w:ascii="仿宋" w:hAnsi="仿宋" w:eastAsia="仿宋" w:cs="仿宋"/>
          <w:b/>
          <w:sz w:val="32"/>
          <w:szCs w:val="32"/>
        </w:rPr>
        <w:t xml:space="preserve">   三、付款方式</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1、甲方按照乙方完成的实际工程量进行决算，根据工程进度给予拨付工程款，待工程竣工验收合格后拨付至工程总价款的80%，审计完成后拨付总工程款的20%。</w:t>
      </w:r>
    </w:p>
    <w:p>
      <w:pPr>
        <w:spacing w:line="560" w:lineRule="exact"/>
        <w:ind w:firstLine="645"/>
        <w:rPr>
          <w:rFonts w:ascii="仿宋" w:hAnsi="仿宋" w:eastAsia="仿宋" w:cs="仿宋"/>
          <w:b/>
          <w:sz w:val="32"/>
          <w:szCs w:val="32"/>
        </w:rPr>
      </w:pPr>
      <w:r>
        <w:rPr>
          <w:rFonts w:hint="eastAsia" w:ascii="仿宋" w:hAnsi="仿宋" w:eastAsia="仿宋" w:cs="仿宋"/>
          <w:b/>
          <w:sz w:val="32"/>
          <w:szCs w:val="32"/>
        </w:rPr>
        <w:t>四、工程期限</w:t>
      </w:r>
    </w:p>
    <w:p>
      <w:pPr>
        <w:spacing w:line="560" w:lineRule="exact"/>
        <w:ind w:firstLine="645"/>
        <w:rPr>
          <w:rFonts w:ascii="仿宋" w:hAnsi="仿宋" w:eastAsia="仿宋" w:cs="仿宋"/>
          <w:sz w:val="32"/>
          <w:szCs w:val="32"/>
        </w:rPr>
      </w:pPr>
      <w:r>
        <w:rPr>
          <w:rFonts w:hint="eastAsia" w:ascii="仿宋" w:hAnsi="仿宋" w:eastAsia="仿宋" w:cs="仿宋"/>
          <w:sz w:val="32"/>
          <w:szCs w:val="32"/>
        </w:rPr>
        <w:t>该工程工期为</w:t>
      </w:r>
      <w:r>
        <w:rPr>
          <w:rFonts w:hint="eastAsia" w:ascii="仿宋" w:hAnsi="仿宋" w:eastAsia="仿宋" w:cs="仿宋"/>
          <w:sz w:val="32"/>
          <w:szCs w:val="32"/>
          <w:u w:val="single"/>
          <w:lang w:val="en-US" w:eastAsia="zh-CN"/>
        </w:rPr>
        <w:t>40</w:t>
      </w:r>
      <w:r>
        <w:rPr>
          <w:rFonts w:hint="eastAsia" w:ascii="仿宋" w:hAnsi="仿宋" w:eastAsia="仿宋" w:cs="仿宋"/>
          <w:sz w:val="32"/>
          <w:szCs w:val="32"/>
        </w:rPr>
        <w:t>天，</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10</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10</w:t>
      </w:r>
      <w:r>
        <w:rPr>
          <w:rFonts w:hint="eastAsia" w:ascii="仿宋" w:hAnsi="仿宋" w:eastAsia="仿宋" w:cs="仿宋"/>
          <w:sz w:val="32"/>
          <w:szCs w:val="32"/>
        </w:rPr>
        <w:t>日开工至</w:t>
      </w:r>
      <w:r>
        <w:rPr>
          <w:rFonts w:hint="eastAsia" w:ascii="仿宋" w:hAnsi="仿宋" w:eastAsia="仿宋" w:cs="仿宋"/>
          <w:sz w:val="32"/>
          <w:szCs w:val="32"/>
          <w:u w:val="single"/>
        </w:rPr>
        <w:t>202</w:t>
      </w:r>
      <w:r>
        <w:rPr>
          <w:rFonts w:hint="eastAsia" w:ascii="仿宋" w:hAnsi="仿宋" w:eastAsia="仿宋" w:cs="仿宋"/>
          <w:sz w:val="32"/>
          <w:szCs w:val="32"/>
          <w:u w:val="single"/>
          <w:lang w:val="en-US" w:eastAsia="zh-CN"/>
        </w:rPr>
        <w:t>3</w:t>
      </w:r>
      <w:r>
        <w:rPr>
          <w:rFonts w:hint="eastAsia" w:ascii="仿宋" w:hAnsi="仿宋" w:eastAsia="仿宋" w:cs="仿宋"/>
          <w:sz w:val="32"/>
          <w:szCs w:val="32"/>
        </w:rPr>
        <w:t>年</w:t>
      </w:r>
      <w:r>
        <w:rPr>
          <w:rFonts w:hint="eastAsia" w:ascii="仿宋" w:hAnsi="仿宋" w:eastAsia="仿宋" w:cs="仿宋"/>
          <w:sz w:val="32"/>
          <w:szCs w:val="32"/>
          <w:u w:val="single"/>
          <w:lang w:val="en-US" w:eastAsia="zh-CN"/>
        </w:rPr>
        <w:t>11</w:t>
      </w:r>
      <w:r>
        <w:rPr>
          <w:rFonts w:hint="eastAsia" w:ascii="仿宋" w:hAnsi="仿宋" w:eastAsia="仿宋" w:cs="仿宋"/>
          <w:sz w:val="32"/>
          <w:szCs w:val="32"/>
        </w:rPr>
        <w:t>月</w:t>
      </w:r>
      <w:r>
        <w:rPr>
          <w:rFonts w:hint="eastAsia" w:ascii="仿宋" w:hAnsi="仿宋" w:eastAsia="仿宋" w:cs="仿宋"/>
          <w:sz w:val="32"/>
          <w:szCs w:val="32"/>
          <w:u w:val="single"/>
          <w:lang w:val="en-US" w:eastAsia="zh-CN"/>
        </w:rPr>
        <w:t>21</w:t>
      </w:r>
      <w:r>
        <w:rPr>
          <w:rFonts w:hint="eastAsia" w:ascii="仿宋" w:hAnsi="仿宋" w:eastAsia="仿宋" w:cs="仿宋"/>
          <w:sz w:val="32"/>
          <w:szCs w:val="32"/>
        </w:rPr>
        <w:t>日竣工，若拖延工期，不能按时完工，每延期一天，乙方须向甲方交纳合同价款的2‰的延期损失费。如给乙方造成损失的损失超过质保金数额，乙方对超出部分仍予以赔偿。</w:t>
      </w:r>
    </w:p>
    <w:p>
      <w:pPr>
        <w:spacing w:line="560" w:lineRule="exact"/>
        <w:ind w:firstLine="630" w:firstLineChars="196"/>
        <w:rPr>
          <w:rFonts w:ascii="仿宋" w:hAnsi="仿宋" w:eastAsia="仿宋" w:cs="仿宋"/>
          <w:b/>
          <w:sz w:val="32"/>
          <w:szCs w:val="32"/>
        </w:rPr>
      </w:pPr>
      <w:r>
        <w:rPr>
          <w:rFonts w:hint="eastAsia" w:ascii="仿宋" w:hAnsi="仿宋" w:eastAsia="仿宋" w:cs="仿宋"/>
          <w:b/>
          <w:sz w:val="32"/>
          <w:szCs w:val="32"/>
        </w:rPr>
        <w:t>五、双方责任</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1、甲方负责监督乙方的工程进度、质量，协调该工程相关事宜，若甲方发现乙方不按时作业设计施工，管理粗放，不听从甲方项目监管人员安排，一次性罚款1000—3000元。</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2、乙方必须按照工程的设计图纸及相关要求及施工标准执行，因施工不当所造成的一切损失由乙方承担，甲方有权对乙方提出整改，处罚直至解除合同。</w:t>
      </w:r>
    </w:p>
    <w:p>
      <w:pPr>
        <w:spacing w:line="560" w:lineRule="exact"/>
        <w:rPr>
          <w:rFonts w:ascii="仿宋" w:hAnsi="仿宋" w:eastAsia="仿宋" w:cs="仿宋"/>
          <w:sz w:val="32"/>
          <w:szCs w:val="32"/>
        </w:rPr>
      </w:pPr>
      <w:r>
        <w:rPr>
          <w:rFonts w:hint="eastAsia" w:ascii="仿宋" w:hAnsi="仿宋" w:eastAsia="仿宋" w:cs="仿宋"/>
          <w:sz w:val="32"/>
          <w:szCs w:val="32"/>
        </w:rPr>
        <w:t xml:space="preserve">    3、乙方必须服从甲方的统一指挥、调配、指导及管理，遵守甲方现场各项目管理及规章制度，做到文明施工、安全施工。</w:t>
      </w:r>
    </w:p>
    <w:p>
      <w:pPr>
        <w:spacing w:line="560" w:lineRule="exact"/>
        <w:ind w:firstLine="660"/>
        <w:rPr>
          <w:rFonts w:ascii="仿宋" w:hAnsi="仿宋" w:eastAsia="仿宋" w:cs="仿宋"/>
          <w:sz w:val="32"/>
          <w:szCs w:val="32"/>
        </w:rPr>
      </w:pPr>
      <w:r>
        <w:rPr>
          <w:rFonts w:hint="eastAsia" w:ascii="仿宋" w:hAnsi="仿宋" w:eastAsia="仿宋" w:cs="仿宋"/>
          <w:sz w:val="32"/>
          <w:szCs w:val="32"/>
        </w:rPr>
        <w:t>4、安全责任要求。</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1 \* GB3 </w:instrText>
      </w:r>
      <w:r>
        <w:rPr>
          <w:rFonts w:hint="eastAsia" w:ascii="仿宋" w:hAnsi="仿宋" w:eastAsia="仿宋" w:cs="仿宋"/>
          <w:sz w:val="32"/>
          <w:szCs w:val="32"/>
        </w:rPr>
        <w:fldChar w:fldCharType="separate"/>
      </w:r>
      <w:r>
        <w:rPr>
          <w:rFonts w:hint="eastAsia" w:ascii="仿宋" w:hAnsi="仿宋" w:eastAsia="仿宋" w:cs="仿宋"/>
          <w:sz w:val="32"/>
          <w:szCs w:val="32"/>
        </w:rPr>
        <w:t>①</w:t>
      </w:r>
      <w:r>
        <w:rPr>
          <w:rFonts w:hint="eastAsia" w:ascii="仿宋" w:hAnsi="仿宋" w:eastAsia="仿宋" w:cs="仿宋"/>
          <w:sz w:val="32"/>
          <w:szCs w:val="32"/>
        </w:rPr>
        <w:fldChar w:fldCharType="end"/>
      </w:r>
      <w:r>
        <w:rPr>
          <w:rFonts w:hint="eastAsia" w:ascii="仿宋" w:hAnsi="仿宋" w:eastAsia="仿宋" w:cs="仿宋"/>
          <w:sz w:val="32"/>
          <w:szCs w:val="32"/>
        </w:rPr>
        <w:t>施工期间乙方必须设置安全警示牌、现场施工人员必须佩戴安全帽。</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2 \* GB3 </w:instrText>
      </w:r>
      <w:r>
        <w:rPr>
          <w:rFonts w:hint="eastAsia" w:ascii="仿宋" w:hAnsi="仿宋" w:eastAsia="仿宋" w:cs="仿宋"/>
          <w:sz w:val="32"/>
          <w:szCs w:val="32"/>
        </w:rPr>
        <w:fldChar w:fldCharType="separate"/>
      </w:r>
      <w:r>
        <w:rPr>
          <w:rFonts w:hint="eastAsia" w:ascii="仿宋" w:hAnsi="仿宋" w:eastAsia="仿宋" w:cs="仿宋"/>
          <w:sz w:val="32"/>
          <w:szCs w:val="32"/>
        </w:rPr>
        <w:t>②</w:t>
      </w:r>
      <w:r>
        <w:rPr>
          <w:rFonts w:hint="eastAsia" w:ascii="仿宋" w:hAnsi="仿宋" w:eastAsia="仿宋" w:cs="仿宋"/>
          <w:sz w:val="32"/>
          <w:szCs w:val="32"/>
        </w:rPr>
        <w:fldChar w:fldCharType="end"/>
      </w:r>
      <w:r>
        <w:rPr>
          <w:rFonts w:hint="eastAsia" w:ascii="仿宋" w:hAnsi="仿宋" w:eastAsia="仿宋" w:cs="仿宋"/>
          <w:sz w:val="32"/>
          <w:szCs w:val="32"/>
        </w:rPr>
        <w:t xml:space="preserve">乙方开工前，根据实际情况制定相应施工方案，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 3 \* GB3 </w:instrText>
      </w:r>
      <w:r>
        <w:rPr>
          <w:rFonts w:hint="eastAsia" w:ascii="仿宋" w:hAnsi="仿宋" w:eastAsia="仿宋" w:cs="仿宋"/>
          <w:sz w:val="32"/>
          <w:szCs w:val="32"/>
        </w:rPr>
        <w:fldChar w:fldCharType="separate"/>
      </w:r>
      <w:r>
        <w:rPr>
          <w:rFonts w:hint="eastAsia" w:ascii="仿宋" w:hAnsi="仿宋" w:eastAsia="仿宋" w:cs="仿宋"/>
          <w:sz w:val="32"/>
          <w:szCs w:val="32"/>
        </w:rPr>
        <w:t>③</w:t>
      </w:r>
      <w:r>
        <w:rPr>
          <w:rFonts w:hint="eastAsia" w:ascii="仿宋" w:hAnsi="仿宋" w:eastAsia="仿宋" w:cs="仿宋"/>
          <w:sz w:val="32"/>
          <w:szCs w:val="32"/>
        </w:rPr>
        <w:fldChar w:fldCharType="end"/>
      </w:r>
      <w:r>
        <w:rPr>
          <w:rFonts w:hint="eastAsia" w:ascii="仿宋" w:hAnsi="仿宋" w:eastAsia="仿宋" w:cs="仿宋"/>
          <w:sz w:val="32"/>
          <w:szCs w:val="32"/>
        </w:rPr>
        <w:t>施工期间发生的一切安全事故、经济损失、人身安全均由乙方承担全部责任，甲方概不负责。</w:t>
      </w:r>
    </w:p>
    <w:p>
      <w:pPr>
        <w:spacing w:line="560" w:lineRule="exact"/>
        <w:ind w:firstLine="660"/>
        <w:rPr>
          <w:rFonts w:ascii="仿宋" w:hAnsi="仿宋" w:eastAsia="仿宋" w:cs="仿宋"/>
          <w:sz w:val="32"/>
          <w:szCs w:val="32"/>
        </w:rPr>
      </w:pPr>
      <w:r>
        <w:rPr>
          <w:rFonts w:hint="eastAsia" w:ascii="仿宋" w:hAnsi="仿宋" w:eastAsia="仿宋" w:cs="仿宋"/>
          <w:b/>
          <w:sz w:val="32"/>
          <w:szCs w:val="32"/>
        </w:rPr>
        <w:t>六、</w:t>
      </w:r>
      <w:r>
        <w:rPr>
          <w:rFonts w:hint="eastAsia" w:ascii="仿宋" w:hAnsi="仿宋" w:eastAsia="仿宋" w:cs="仿宋"/>
          <w:sz w:val="32"/>
          <w:szCs w:val="32"/>
        </w:rPr>
        <w:t>本合同未尽事宜，双方根据相关法律、法规协商解决。</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七、</w:t>
      </w:r>
      <w:r>
        <w:rPr>
          <w:rFonts w:hint="eastAsia" w:ascii="仿宋" w:hAnsi="仿宋" w:eastAsia="仿宋" w:cs="仿宋"/>
          <w:sz w:val="32"/>
          <w:szCs w:val="32"/>
        </w:rPr>
        <w:t>本合同一式三份，甲乙双方各执一份，财务报账一份，该合同自双方签字盖章之日起生效。</w:t>
      </w:r>
    </w:p>
    <w:p>
      <w:pPr>
        <w:spacing w:line="560" w:lineRule="exact"/>
        <w:jc w:val="left"/>
        <w:rPr>
          <w:rFonts w:ascii="仿宋" w:hAnsi="仿宋" w:eastAsia="仿宋" w:cs="仿宋"/>
          <w:spacing w:val="-38"/>
          <w:sz w:val="32"/>
          <w:szCs w:val="32"/>
        </w:rPr>
      </w:pPr>
    </w:p>
    <w:p>
      <w:pPr>
        <w:spacing w:line="560" w:lineRule="exact"/>
        <w:jc w:val="left"/>
        <w:rPr>
          <w:rFonts w:ascii="仿宋" w:hAnsi="仿宋" w:eastAsia="仿宋" w:cs="仿宋"/>
          <w:spacing w:val="-38"/>
          <w:sz w:val="32"/>
          <w:szCs w:val="32"/>
        </w:rPr>
      </w:pPr>
      <w:r>
        <w:rPr>
          <w:rFonts w:hint="eastAsia" w:ascii="仿宋" w:hAnsi="仿宋" w:eastAsia="仿宋" w:cs="仿宋"/>
          <w:spacing w:val="-38"/>
          <w:sz w:val="32"/>
          <w:szCs w:val="32"/>
        </w:rPr>
        <w:t xml:space="preserve">甲方：府谷县武家庄镇人民政府（盖章）     乙方： </w:t>
      </w:r>
      <w:r>
        <w:rPr>
          <w:rFonts w:hint="eastAsia" w:ascii="仿宋" w:hAnsi="仿宋" w:eastAsia="仿宋" w:cs="仿宋"/>
          <w:spacing w:val="-38"/>
          <w:sz w:val="32"/>
          <w:szCs w:val="32"/>
          <w:u w:val="single"/>
        </w:rPr>
        <w:t xml:space="preserve">                        </w:t>
      </w:r>
      <w:r>
        <w:rPr>
          <w:rFonts w:hint="eastAsia" w:ascii="仿宋" w:hAnsi="仿宋" w:eastAsia="仿宋" w:cs="仿宋"/>
          <w:spacing w:val="-38"/>
          <w:sz w:val="32"/>
          <w:szCs w:val="32"/>
        </w:rPr>
        <w:t>（盖章）</w:t>
      </w:r>
    </w:p>
    <w:p>
      <w:pPr>
        <w:spacing w:line="560" w:lineRule="exact"/>
        <w:rPr>
          <w:rFonts w:ascii="仿宋" w:hAnsi="仿宋" w:eastAsia="仿宋" w:cs="仿宋"/>
          <w:spacing w:val="-38"/>
          <w:sz w:val="32"/>
          <w:szCs w:val="32"/>
        </w:rPr>
      </w:pPr>
      <w:r>
        <w:rPr>
          <w:rFonts w:hint="eastAsia" w:ascii="仿宋" w:hAnsi="仿宋" w:eastAsia="仿宋" w:cs="仿宋"/>
          <w:spacing w:val="-38"/>
          <w:sz w:val="32"/>
          <w:szCs w:val="32"/>
        </w:rPr>
        <w:t xml:space="preserve">   </w:t>
      </w:r>
    </w:p>
    <w:p>
      <w:pPr>
        <w:spacing w:line="560" w:lineRule="exact"/>
        <w:rPr>
          <w:rFonts w:ascii="仿宋" w:hAnsi="仿宋" w:eastAsia="仿宋" w:cs="仿宋"/>
          <w:sz w:val="32"/>
        </w:rPr>
      </w:pPr>
      <w:r>
        <w:rPr>
          <w:rFonts w:hint="eastAsia" w:ascii="仿宋" w:hAnsi="仿宋" w:eastAsia="仿宋" w:cs="仿宋"/>
          <w:w w:val="80"/>
          <w:sz w:val="32"/>
        </w:rPr>
        <w:t>法定代表人或委托代理人</w:t>
      </w:r>
      <w:r>
        <w:rPr>
          <w:rFonts w:hint="eastAsia" w:ascii="仿宋" w:hAnsi="仿宋" w:eastAsia="仿宋" w:cs="仿宋"/>
          <w:sz w:val="32"/>
        </w:rPr>
        <w:t xml:space="preserve">：           </w:t>
      </w:r>
      <w:r>
        <w:rPr>
          <w:rFonts w:hint="eastAsia" w:ascii="仿宋" w:hAnsi="仿宋" w:eastAsia="仿宋" w:cs="仿宋"/>
          <w:w w:val="80"/>
          <w:sz w:val="32"/>
        </w:rPr>
        <w:t>法定代表人或委托代理人</w:t>
      </w:r>
      <w:r>
        <w:rPr>
          <w:rFonts w:hint="eastAsia" w:ascii="仿宋" w:hAnsi="仿宋" w:eastAsia="仿宋" w:cs="仿宋"/>
          <w:sz w:val="32"/>
        </w:rPr>
        <w:t>：</w:t>
      </w:r>
    </w:p>
    <w:p>
      <w:pPr>
        <w:spacing w:line="560" w:lineRule="exact"/>
        <w:ind w:firstLine="5120" w:firstLineChars="1600"/>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p>
      <w:pPr>
        <w:rPr>
          <w:rFonts w:ascii="仿宋" w:hAnsi="仿宋" w:eastAsia="仿宋" w:cs="仿宋"/>
          <w:b/>
          <w:bCs/>
          <w:sz w:val="28"/>
          <w:szCs w:val="28"/>
        </w:rPr>
      </w:pPr>
      <w:r>
        <w:rPr>
          <w:rFonts w:hint="eastAsia" w:ascii="仿宋" w:hAnsi="仿宋" w:eastAsia="仿宋" w:cs="仿宋"/>
          <w:b/>
          <w:bCs/>
          <w:sz w:val="28"/>
          <w:szCs w:val="28"/>
        </w:rPr>
        <w:t>五、履约验收标准和方法</w:t>
      </w:r>
    </w:p>
    <w:p>
      <w:pPr>
        <w:ind w:firstLine="560" w:firstLineChars="200"/>
        <w:rPr>
          <w:rFonts w:ascii="仿宋" w:hAnsi="仿宋" w:eastAsia="仿宋" w:cs="仿宋"/>
          <w:sz w:val="28"/>
          <w:szCs w:val="28"/>
        </w:rPr>
      </w:pPr>
      <w:r>
        <w:rPr>
          <w:rFonts w:hint="eastAsia" w:ascii="仿宋" w:hAnsi="仿宋" w:eastAsia="仿宋" w:cs="仿宋"/>
          <w:sz w:val="28"/>
          <w:szCs w:val="28"/>
        </w:rPr>
        <w:t>1、履约验收时间：202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12</w:t>
      </w:r>
      <w:r>
        <w:rPr>
          <w:rFonts w:hint="eastAsia" w:ascii="仿宋" w:hAnsi="仿宋" w:eastAsia="仿宋" w:cs="仿宋"/>
          <w:sz w:val="28"/>
          <w:szCs w:val="28"/>
        </w:rPr>
        <w:t>月</w:t>
      </w:r>
      <w:r>
        <w:rPr>
          <w:rFonts w:hint="eastAsia" w:ascii="仿宋" w:hAnsi="仿宋" w:eastAsia="仿宋" w:cs="仿宋"/>
          <w:sz w:val="28"/>
          <w:szCs w:val="28"/>
          <w:lang w:val="en-US" w:eastAsia="zh-CN"/>
        </w:rPr>
        <w:t>1</w:t>
      </w:r>
      <w:r>
        <w:rPr>
          <w:rFonts w:hint="eastAsia" w:ascii="仿宋" w:hAnsi="仿宋" w:eastAsia="仿宋" w:cs="仿宋"/>
          <w:sz w:val="28"/>
          <w:szCs w:val="28"/>
        </w:rPr>
        <w:t>日</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2、履约验收主体及内容：</w:t>
      </w:r>
      <w:r>
        <w:rPr>
          <w:rFonts w:hint="eastAsia" w:ascii="仿宋" w:hAnsi="仿宋" w:eastAsia="仿宋" w:cs="仿宋"/>
          <w:sz w:val="28"/>
          <w:szCs w:val="28"/>
          <w:u w:val="single"/>
          <w:lang w:eastAsia="zh-CN"/>
        </w:rPr>
        <w:t>工程内容主要包括在武家庄镇石槽坪至党家畔修建一条路线长3.714公里、路面宽5米的砂石路。</w:t>
      </w:r>
      <w:r>
        <w:rPr>
          <w:rFonts w:hint="eastAsia" w:ascii="仿宋" w:hAnsi="仿宋" w:eastAsia="仿宋" w:cs="仿宋"/>
          <w:sz w:val="28"/>
          <w:szCs w:val="28"/>
        </w:rPr>
        <w:t>完成情况。</w:t>
      </w:r>
    </w:p>
    <w:p>
      <w:pPr>
        <w:ind w:firstLine="560" w:firstLineChars="200"/>
        <w:rPr>
          <w:rFonts w:ascii="仿宋" w:hAnsi="仿宋" w:eastAsia="仿宋" w:cs="仿宋"/>
          <w:sz w:val="28"/>
          <w:szCs w:val="28"/>
        </w:rPr>
      </w:pPr>
      <w:r>
        <w:rPr>
          <w:rFonts w:hint="eastAsia" w:ascii="仿宋" w:hAnsi="仿宋" w:eastAsia="仿宋" w:cs="仿宋"/>
          <w:sz w:val="28"/>
          <w:szCs w:val="28"/>
        </w:rPr>
        <w:t>3、履约验收标准：参照《建筑工程施工质量验收统一标准》组织验收，确保工程质量符合标准。</w:t>
      </w:r>
    </w:p>
    <w:p>
      <w:pPr>
        <w:ind w:firstLine="560" w:firstLineChars="200"/>
        <w:rPr>
          <w:rFonts w:ascii="仿宋" w:hAnsi="仿宋" w:eastAsia="仿宋" w:cs="仿宋"/>
          <w:sz w:val="28"/>
          <w:szCs w:val="28"/>
        </w:rPr>
      </w:pPr>
      <w:r>
        <w:rPr>
          <w:rFonts w:hint="eastAsia" w:ascii="仿宋" w:hAnsi="仿宋" w:eastAsia="仿宋" w:cs="仿宋"/>
          <w:sz w:val="28"/>
          <w:szCs w:val="28"/>
        </w:rPr>
        <w:t>5、验收方式：由采购单位组织有关专业人员按相关的国家标准、质量标准和招标文件所列的各项要求进行验收。</w:t>
      </w:r>
    </w:p>
    <w:p>
      <w:pPr>
        <w:rPr>
          <w:rFonts w:ascii="仿宋" w:hAnsi="仿宋" w:eastAsia="仿宋" w:cs="仿宋"/>
          <w:b/>
          <w:bCs/>
          <w:sz w:val="28"/>
          <w:szCs w:val="28"/>
        </w:rPr>
      </w:pPr>
      <w:r>
        <w:rPr>
          <w:rFonts w:hint="eastAsia" w:ascii="仿宋" w:hAnsi="仿宋" w:eastAsia="仿宋" w:cs="仿宋"/>
          <w:b/>
          <w:bCs/>
          <w:sz w:val="28"/>
          <w:szCs w:val="28"/>
        </w:rPr>
        <w:t>六、对供应商的要求</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1、在中华人民共和国境内注册的，具有独立法人资格的供应商；</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2、具有良好的商业信誉和健全的财务会计制度；</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3、具有履行合同所必须的设备和专业技术能力；</w:t>
      </w:r>
    </w:p>
    <w:p>
      <w:pPr>
        <w:tabs>
          <w:tab w:val="left" w:pos="756"/>
        </w:tabs>
        <w:ind w:firstLine="840" w:firstLineChars="300"/>
        <w:jc w:val="left"/>
        <w:rPr>
          <w:rFonts w:ascii="仿宋" w:hAnsi="仿宋" w:eastAsia="仿宋" w:cs="仿宋"/>
          <w:sz w:val="28"/>
          <w:szCs w:val="28"/>
        </w:rPr>
      </w:pPr>
      <w:r>
        <w:rPr>
          <w:rFonts w:hint="eastAsia" w:ascii="仿宋" w:hAnsi="仿宋" w:eastAsia="仿宋" w:cs="仿宋"/>
          <w:sz w:val="28"/>
          <w:szCs w:val="28"/>
        </w:rPr>
        <w:t>4、有依法缴纳税收和社会保障资金的良好记录；</w:t>
      </w:r>
    </w:p>
    <w:p>
      <w:pPr>
        <w:ind w:firstLine="840" w:firstLineChars="300"/>
        <w:rPr>
          <w:rFonts w:ascii="仿宋" w:hAnsi="仿宋" w:eastAsia="仿宋" w:cs="仿宋"/>
          <w:sz w:val="28"/>
          <w:szCs w:val="28"/>
        </w:rPr>
      </w:pPr>
      <w:r>
        <w:rPr>
          <w:rFonts w:hint="eastAsia" w:ascii="仿宋" w:hAnsi="仿宋" w:eastAsia="仿宋" w:cs="仿宋"/>
          <w:sz w:val="28"/>
          <w:szCs w:val="28"/>
        </w:rPr>
        <w:t>5、参加本项政府采购活动前三年内，在经营活动中没有重大违法记录。</w:t>
      </w:r>
    </w:p>
    <w:p>
      <w:pPr>
        <w:spacing w:line="520" w:lineRule="exact"/>
        <w:rPr>
          <w:rFonts w:ascii="仿宋" w:hAnsi="仿宋" w:eastAsia="仿宋" w:cs="仿宋"/>
          <w:b/>
          <w:bCs/>
          <w:sz w:val="28"/>
          <w:szCs w:val="28"/>
        </w:rPr>
      </w:pPr>
      <w:r>
        <w:rPr>
          <w:rFonts w:hint="eastAsia" w:ascii="仿宋" w:hAnsi="仿宋" w:eastAsia="仿宋" w:cs="仿宋"/>
          <w:b/>
          <w:bCs/>
          <w:sz w:val="28"/>
          <w:szCs w:val="28"/>
        </w:rPr>
        <w:t>七、采购单位、采购单位地址、项目联系人及联系电话</w:t>
      </w:r>
    </w:p>
    <w:p>
      <w:pPr>
        <w:spacing w:line="520" w:lineRule="exact"/>
        <w:rPr>
          <w:rFonts w:ascii="仿宋" w:hAnsi="仿宋" w:eastAsia="仿宋" w:cs="仿宋"/>
          <w:sz w:val="28"/>
          <w:szCs w:val="28"/>
        </w:rPr>
      </w:pPr>
      <w:r>
        <w:rPr>
          <w:rFonts w:hint="eastAsia" w:ascii="仿宋" w:hAnsi="仿宋" w:eastAsia="仿宋" w:cs="仿宋"/>
          <w:sz w:val="28"/>
          <w:szCs w:val="28"/>
        </w:rPr>
        <w:t xml:space="preserve">    1、采购单位：府谷县武家庄镇人民政府</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2、采购单位地址：府谷县</w:t>
      </w:r>
      <w:r>
        <w:rPr>
          <w:rFonts w:hint="eastAsia" w:ascii="仿宋" w:hAnsi="仿宋" w:eastAsia="仿宋" w:cs="仿宋"/>
          <w:sz w:val="28"/>
          <w:szCs w:val="28"/>
          <w:lang w:val="en-US" w:eastAsia="zh-CN"/>
        </w:rPr>
        <w:t>武家庄</w:t>
      </w:r>
      <w:r>
        <w:rPr>
          <w:rFonts w:hint="eastAsia" w:ascii="仿宋" w:hAnsi="仿宋" w:eastAsia="仿宋" w:cs="仿宋"/>
          <w:sz w:val="28"/>
          <w:szCs w:val="28"/>
        </w:rPr>
        <w:t>村</w:t>
      </w:r>
    </w:p>
    <w:p>
      <w:pPr>
        <w:spacing w:line="520" w:lineRule="exact"/>
        <w:ind w:firstLine="560" w:firstLineChars="200"/>
        <w:rPr>
          <w:rFonts w:ascii="仿宋" w:hAnsi="仿宋" w:eastAsia="仿宋" w:cs="仿宋"/>
          <w:sz w:val="28"/>
          <w:szCs w:val="28"/>
        </w:rPr>
      </w:pPr>
      <w:r>
        <w:rPr>
          <w:rFonts w:hint="eastAsia" w:ascii="仿宋" w:hAnsi="仿宋" w:eastAsia="仿宋" w:cs="仿宋"/>
          <w:sz w:val="28"/>
          <w:szCs w:val="28"/>
        </w:rPr>
        <w:t>3、项目联系人：张利军  联系电话：13891239858</w:t>
      </w:r>
    </w:p>
    <w:p>
      <w:pPr>
        <w:spacing w:line="520" w:lineRule="exact"/>
        <w:rPr>
          <w:rFonts w:ascii="仿宋" w:hAnsi="仿宋" w:eastAsia="仿宋" w:cs="仿宋"/>
          <w:sz w:val="28"/>
          <w:szCs w:val="28"/>
        </w:rPr>
      </w:pPr>
    </w:p>
    <w:p>
      <w:pPr>
        <w:tabs>
          <w:tab w:val="left" w:pos="756"/>
        </w:tabs>
        <w:ind w:firstLine="4480" w:firstLineChars="1600"/>
        <w:jc w:val="left"/>
        <w:rPr>
          <w:rFonts w:ascii="仿宋" w:hAnsi="仿宋" w:eastAsia="仿宋" w:cs="仿宋"/>
          <w:sz w:val="28"/>
          <w:szCs w:val="28"/>
        </w:rPr>
      </w:pPr>
      <w:r>
        <w:rPr>
          <w:rFonts w:hint="eastAsia" w:ascii="仿宋" w:hAnsi="仿宋" w:eastAsia="仿宋" w:cs="仿宋"/>
          <w:sz w:val="28"/>
          <w:szCs w:val="28"/>
        </w:rPr>
        <w:t>府谷县武家庄镇人民政府</w:t>
      </w:r>
    </w:p>
    <w:p>
      <w:pPr>
        <w:tabs>
          <w:tab w:val="left" w:pos="756"/>
        </w:tabs>
        <w:ind w:firstLine="5600" w:firstLineChars="2000"/>
        <w:jc w:val="left"/>
        <w:rPr>
          <w:rFonts w:ascii="仿宋" w:hAnsi="仿宋" w:eastAsia="仿宋" w:cs="仿宋"/>
          <w:sz w:val="28"/>
          <w:szCs w:val="28"/>
        </w:rPr>
      </w:pPr>
      <w:r>
        <w:rPr>
          <w:rFonts w:hint="eastAsia" w:ascii="仿宋" w:hAnsi="仿宋" w:eastAsia="仿宋" w:cs="仿宋"/>
          <w:sz w:val="28"/>
          <w:szCs w:val="28"/>
        </w:rPr>
        <w:t>20</w:t>
      </w:r>
      <w:r>
        <w:rPr>
          <w:rFonts w:hint="eastAsia" w:ascii="仿宋" w:hAnsi="仿宋" w:eastAsia="仿宋" w:cs="仿宋"/>
          <w:sz w:val="28"/>
          <w:szCs w:val="28"/>
          <w:lang w:val="en-US" w:eastAsia="zh-CN"/>
        </w:rPr>
        <w:t>23</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w:t>
      </w:r>
      <w:bookmarkStart w:id="0" w:name="_GoBack"/>
      <w:bookmarkEnd w:id="0"/>
      <w:r>
        <w:rPr>
          <w:rFonts w:hint="eastAsia" w:ascii="仿宋" w:hAnsi="仿宋" w:eastAsia="仿宋" w:cs="仿宋"/>
          <w:sz w:val="28"/>
          <w:szCs w:val="28"/>
          <w:lang w:val="en-US" w:eastAsia="zh-CN"/>
        </w:rPr>
        <w:t>07</w:t>
      </w:r>
      <w:r>
        <w:rPr>
          <w:rFonts w:hint="eastAsia" w:ascii="仿宋" w:hAnsi="仿宋" w:eastAsia="仿宋" w:cs="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B5F4D1"/>
    <w:multiLevelType w:val="singleLevel"/>
    <w:tmpl w:val="B6B5F4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5YWZmYTYxZjg2MzIwNDNjZTEwNTg0NmIxNDU2ZDUifQ=="/>
  </w:docVars>
  <w:rsids>
    <w:rsidRoot w:val="6D293A61"/>
    <w:rsid w:val="000A186D"/>
    <w:rsid w:val="001518C1"/>
    <w:rsid w:val="00153AE4"/>
    <w:rsid w:val="00233AE4"/>
    <w:rsid w:val="002B46E2"/>
    <w:rsid w:val="002C1142"/>
    <w:rsid w:val="003B2FCB"/>
    <w:rsid w:val="00557381"/>
    <w:rsid w:val="005A4B63"/>
    <w:rsid w:val="005F0751"/>
    <w:rsid w:val="00600691"/>
    <w:rsid w:val="006063A7"/>
    <w:rsid w:val="007126B8"/>
    <w:rsid w:val="00714025"/>
    <w:rsid w:val="00740B85"/>
    <w:rsid w:val="00757BC0"/>
    <w:rsid w:val="008A0FAD"/>
    <w:rsid w:val="00A40774"/>
    <w:rsid w:val="00A41E5D"/>
    <w:rsid w:val="00B64E81"/>
    <w:rsid w:val="00B90CB9"/>
    <w:rsid w:val="00C648EE"/>
    <w:rsid w:val="00D30CFB"/>
    <w:rsid w:val="00E41212"/>
    <w:rsid w:val="00E97211"/>
    <w:rsid w:val="00F76A3B"/>
    <w:rsid w:val="03EE5241"/>
    <w:rsid w:val="119E28AD"/>
    <w:rsid w:val="160C2CF4"/>
    <w:rsid w:val="176A696F"/>
    <w:rsid w:val="1C4B2955"/>
    <w:rsid w:val="22C850E1"/>
    <w:rsid w:val="345B68BF"/>
    <w:rsid w:val="346D1CC9"/>
    <w:rsid w:val="37925F81"/>
    <w:rsid w:val="39225214"/>
    <w:rsid w:val="3DE826B8"/>
    <w:rsid w:val="42ED619B"/>
    <w:rsid w:val="4A6B412B"/>
    <w:rsid w:val="65BF536D"/>
    <w:rsid w:val="66A23715"/>
    <w:rsid w:val="68B55BF3"/>
    <w:rsid w:val="6C256659"/>
    <w:rsid w:val="6D293A61"/>
    <w:rsid w:val="6EFC51ED"/>
    <w:rsid w:val="70FB3DDA"/>
    <w:rsid w:val="7FCE6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1479</Words>
  <Characters>1548</Characters>
  <Lines>13</Lines>
  <Paragraphs>3</Paragraphs>
  <TotalTime>3</TotalTime>
  <ScaleCrop>false</ScaleCrop>
  <LinksUpToDate>false</LinksUpToDate>
  <CharactersWithSpaces>1672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2022-10-18T07:42:00Z</dcterms:created>
  <dc:creator>温柔一刀</dc:creator>
  <cp:lastModifiedBy>随缘</cp:lastModifiedBy>
  <dcterms:modified xsi:type="dcterms:W3CDTF">2023-10-07T08:14:22Z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DD7CAE50EED84D94A738F30CA60E9F06_13</vt:lpwstr>
  </property>
</Properties>
</file>