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7"/>
          <w:rFonts w:hint="eastAsia" w:ascii="宋体" w:hAnsi="宋体" w:eastAsia="宋体" w:cs="宋体"/>
          <w:b/>
          <w:bCs/>
          <w:i w:val="0"/>
          <w:iCs w:val="0"/>
          <w:caps w:val="0"/>
          <w:color w:val="333333"/>
          <w:spacing w:val="0"/>
          <w:sz w:val="24"/>
          <w:szCs w:val="24"/>
          <w:shd w:val="clear" w:fill="FFFFFF"/>
          <w:vertAlign w:val="baseline"/>
        </w:rPr>
      </w:pPr>
      <w:r>
        <w:rPr>
          <w:rFonts w:hint="eastAsia" w:hAnsi="宋体" w:cs="宋体"/>
          <w:b/>
          <w:bCs/>
          <w:i w:val="0"/>
          <w:iCs w:val="0"/>
          <w:caps w:val="0"/>
          <w:color w:val="auto"/>
          <w:spacing w:val="0"/>
          <w:sz w:val="32"/>
          <w:szCs w:val="32"/>
          <w:shd w:val="clear" w:fill="FFFFFF"/>
          <w:vertAlign w:val="baseline"/>
          <w:lang w:val="en-US" w:eastAsia="zh-CN"/>
        </w:rPr>
        <w:t>餐厨垃圾及粪污处理项目安装工程</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餐厨垃圾及粪污处理项目安装工程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采购项目的潜在供应商应在登录全国公共资源交易中心平台（陕西省）使用CA锁投标确认后自行下载获取采购文件，并于</w:t>
      </w:r>
      <w:r>
        <w:rPr>
          <w:rFonts w:hint="eastAsia" w:cs="宋体"/>
          <w:i w:val="0"/>
          <w:iCs w:val="0"/>
          <w:caps w:val="0"/>
          <w:color w:val="auto"/>
          <w:spacing w:val="0"/>
          <w:sz w:val="24"/>
          <w:szCs w:val="24"/>
          <w:shd w:val="clear" w:fill="FFFFFF"/>
          <w:vertAlign w:val="baseline"/>
          <w:lang w:eastAsia="zh-CN"/>
        </w:rPr>
        <w:t>2023年</w:t>
      </w:r>
      <w:r>
        <w:rPr>
          <w:rFonts w:hint="eastAsia" w:cs="宋体"/>
          <w:i w:val="0"/>
          <w:iCs w:val="0"/>
          <w:caps w:val="0"/>
          <w:color w:val="auto"/>
          <w:spacing w:val="0"/>
          <w:sz w:val="24"/>
          <w:szCs w:val="24"/>
          <w:shd w:val="clear" w:fill="FFFFFF"/>
          <w:vertAlign w:val="baseline"/>
          <w:lang w:val="en-US" w:eastAsia="zh-CN"/>
        </w:rPr>
        <w:t>12</w:t>
      </w:r>
      <w:r>
        <w:rPr>
          <w:rFonts w:hint="eastAsia" w:cs="宋体"/>
          <w:i w:val="0"/>
          <w:iCs w:val="0"/>
          <w:caps w:val="0"/>
          <w:color w:val="auto"/>
          <w:spacing w:val="0"/>
          <w:sz w:val="24"/>
          <w:szCs w:val="24"/>
          <w:shd w:val="clear" w:fill="FFFFFF"/>
          <w:vertAlign w:val="baseline"/>
          <w:lang w:eastAsia="zh-CN"/>
        </w:rPr>
        <w:t>月</w:t>
      </w:r>
      <w:r>
        <w:rPr>
          <w:rFonts w:hint="eastAsia" w:cs="宋体"/>
          <w:i w:val="0"/>
          <w:iCs w:val="0"/>
          <w:caps w:val="0"/>
          <w:color w:val="auto"/>
          <w:spacing w:val="0"/>
          <w:sz w:val="24"/>
          <w:szCs w:val="24"/>
          <w:shd w:val="clear" w:fill="FFFFFF"/>
          <w:vertAlign w:val="baseline"/>
          <w:lang w:val="en-US" w:eastAsia="zh-CN"/>
        </w:rPr>
        <w:t>08</w:t>
      </w:r>
      <w:r>
        <w:rPr>
          <w:rFonts w:hint="eastAsia" w:cs="宋体"/>
          <w:i w:val="0"/>
          <w:iCs w:val="0"/>
          <w:caps w:val="0"/>
          <w:color w:val="auto"/>
          <w:spacing w:val="0"/>
          <w:sz w:val="24"/>
          <w:szCs w:val="24"/>
          <w:shd w:val="clear" w:fill="FFFFFF"/>
          <w:vertAlign w:val="baseline"/>
          <w:lang w:eastAsia="zh-CN"/>
        </w:rPr>
        <w:t xml:space="preserve">日 </w:t>
      </w:r>
      <w:r>
        <w:rPr>
          <w:rFonts w:hint="eastAsia" w:cs="宋体"/>
          <w:i w:val="0"/>
          <w:iCs w:val="0"/>
          <w:caps w:val="0"/>
          <w:color w:val="auto"/>
          <w:spacing w:val="0"/>
          <w:sz w:val="24"/>
          <w:szCs w:val="24"/>
          <w:shd w:val="clear" w:fill="FFFFFF"/>
          <w:vertAlign w:val="baseline"/>
          <w:lang w:val="en-US" w:eastAsia="zh-CN"/>
        </w:rPr>
        <w:t>10</w:t>
      </w:r>
      <w:r>
        <w:rPr>
          <w:rFonts w:hint="eastAsia" w:cs="宋体"/>
          <w:i w:val="0"/>
          <w:iCs w:val="0"/>
          <w:caps w:val="0"/>
          <w:color w:val="auto"/>
          <w:spacing w:val="0"/>
          <w:sz w:val="24"/>
          <w:szCs w:val="24"/>
          <w:shd w:val="clear" w:fill="FFFFFF"/>
          <w:vertAlign w:val="baseline"/>
          <w:lang w:eastAsia="zh-CN"/>
        </w:rPr>
        <w:t>时00分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HJLCG-2023-00024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餐厨垃圾及粪污处理项目安装工程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3607732.00</w:t>
      </w:r>
      <w:r>
        <w:rPr>
          <w:rFonts w:hint="eastAsia" w:ascii="宋体" w:hAnsi="宋体" w:eastAsia="宋体" w:cs="宋体"/>
          <w:i w:val="0"/>
          <w:iCs w:val="0"/>
          <w:caps w:val="0"/>
          <w:color w:val="auto"/>
          <w:spacing w:val="0"/>
          <w:sz w:val="24"/>
          <w:szCs w:val="24"/>
          <w:shd w:val="clear" w:fill="FFFFFF"/>
          <w:vertAlign w:val="baseline"/>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餐厨垃圾及粪污处理项目安装工程</w:t>
      </w:r>
      <w:r>
        <w:rPr>
          <w:rFonts w:hint="eastAsia" w:ascii="宋体" w:hAnsi="宋体" w:eastAsia="宋体" w:cs="宋体"/>
          <w:i w:val="0"/>
          <w:iCs w:val="0"/>
          <w:caps w:val="0"/>
          <w:color w:val="auto"/>
          <w:spacing w:val="0"/>
          <w:sz w:val="24"/>
          <w:szCs w:val="24"/>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eastAsia="zh-CN"/>
        </w:rPr>
        <w:t>3607732.00</w:t>
      </w:r>
      <w:r>
        <w:rPr>
          <w:rFonts w:hint="eastAsia" w:ascii="宋体" w:hAnsi="宋体" w:eastAsia="宋体" w:cs="宋体"/>
          <w:i w:val="0"/>
          <w:iCs w:val="0"/>
          <w:caps w:val="0"/>
          <w:color w:val="auto"/>
          <w:spacing w:val="0"/>
          <w:sz w:val="24"/>
          <w:szCs w:val="24"/>
          <w:shd w:val="clear" w:fill="FFFFFF"/>
          <w:vertAlign w:val="baseline"/>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eastAsia="zh-CN"/>
        </w:rPr>
        <w:t>3607732.00</w:t>
      </w:r>
      <w:r>
        <w:rPr>
          <w:rFonts w:hint="eastAsia" w:ascii="宋体" w:hAnsi="宋体" w:eastAsia="宋体" w:cs="宋体"/>
          <w:i w:val="0"/>
          <w:iCs w:val="0"/>
          <w:caps w:val="0"/>
          <w:color w:val="auto"/>
          <w:spacing w:val="0"/>
          <w:sz w:val="24"/>
          <w:szCs w:val="24"/>
          <w:shd w:val="clear" w:fill="FFFFFF"/>
          <w:vertAlign w:val="baseline"/>
        </w:rPr>
        <w:t>元</w:t>
      </w:r>
    </w:p>
    <w:tbl>
      <w:tblPr>
        <w:tblStyle w:val="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9"/>
        <w:gridCol w:w="985"/>
        <w:gridCol w:w="1604"/>
        <w:gridCol w:w="1180"/>
        <w:gridCol w:w="1527"/>
        <w:gridCol w:w="1641"/>
        <w:gridCol w:w="16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餐厨垃圾及粪污处理项目安装工程</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3607732.00</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3607732.00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default" w:eastAsia="宋体"/>
          <w:sz w:val="21"/>
          <w:szCs w:val="21"/>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120日历天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餐厨垃圾及粪污处理项目安装工程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餐厨垃圾及粪污处理项目安装工程</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2、供应商需具备</w:t>
      </w:r>
      <w:r>
        <w:rPr>
          <w:rFonts w:hint="eastAsia" w:cs="宋体"/>
          <w:i w:val="0"/>
          <w:iCs w:val="0"/>
          <w:caps w:val="0"/>
          <w:color w:val="auto"/>
          <w:spacing w:val="0"/>
          <w:sz w:val="24"/>
          <w:szCs w:val="24"/>
          <w:shd w:val="clear" w:fill="FFFFFF"/>
          <w:vertAlign w:val="baseline"/>
          <w:lang w:val="en-US" w:eastAsia="zh-CN"/>
        </w:rPr>
        <w:t>市政公用工程</w:t>
      </w:r>
      <w:r>
        <w:rPr>
          <w:rFonts w:hint="eastAsia" w:ascii="宋体" w:hAnsi="宋体" w:eastAsia="宋体" w:cs="宋体"/>
          <w:i w:val="0"/>
          <w:iCs w:val="0"/>
          <w:caps w:val="0"/>
          <w:color w:val="auto"/>
          <w:spacing w:val="0"/>
          <w:sz w:val="24"/>
          <w:szCs w:val="24"/>
          <w:shd w:val="clear" w:fill="FFFFFF"/>
          <w:vertAlign w:val="baseline"/>
        </w:rPr>
        <w:t>施工总承包三级及其以上资质的独立企业法人，具备有效的安全生产许可证，并在人员、设备、资金等方面具有相应的施工能力；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cs="宋体"/>
          <w:i w:val="0"/>
          <w:iCs w:val="0"/>
          <w:caps w:val="0"/>
          <w:color w:val="auto"/>
          <w:spacing w:val="0"/>
          <w:sz w:val="24"/>
          <w:szCs w:val="24"/>
          <w:shd w:val="clear" w:fill="FFFFFF"/>
          <w:vertAlign w:val="baseline"/>
          <w:lang w:val="en-US" w:eastAsia="zh-CN"/>
        </w:rPr>
        <w:t>2023年6月至投标截止时间前连续3个月</w:t>
      </w:r>
      <w:r>
        <w:rPr>
          <w:rFonts w:hint="eastAsia" w:ascii="宋体" w:hAnsi="宋体" w:eastAsia="宋体" w:cs="宋体"/>
          <w:i w:val="0"/>
          <w:iCs w:val="0"/>
          <w:caps w:val="0"/>
          <w:color w:val="auto"/>
          <w:spacing w:val="0"/>
          <w:sz w:val="24"/>
          <w:szCs w:val="24"/>
          <w:shd w:val="clear" w:fill="FFFFFF"/>
          <w:vertAlign w:val="baseline"/>
        </w:rPr>
        <w:t>的社保经办机构出具的本企业社保缴纳证明材料（五险一金其中一项即可，应可查询），且未担任其他在建工程的项目负责人；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财务审计报告（公司成立不足一年的需提供银行出具的资信证明及基本账号开户许可证或开户银行出具的基本存款账户信息表）；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2023年3月至投标截止时间前</w:t>
      </w:r>
      <w:r>
        <w:rPr>
          <w:rFonts w:hint="eastAsia" w:ascii="宋体" w:hAnsi="宋体" w:eastAsia="宋体" w:cs="宋体"/>
          <w:i w:val="0"/>
          <w:iCs w:val="0"/>
          <w:caps w:val="0"/>
          <w:color w:val="auto"/>
          <w:spacing w:val="0"/>
          <w:sz w:val="24"/>
          <w:szCs w:val="24"/>
          <w:shd w:val="clear" w:fill="FFFFFF"/>
          <w:vertAlign w:val="baseline"/>
        </w:rPr>
        <w:t>已缴纳的</w:t>
      </w:r>
      <w:r>
        <w:rPr>
          <w:rFonts w:hint="eastAsia" w:cs="宋体"/>
          <w:i w:val="0"/>
          <w:iCs w:val="0"/>
          <w:caps w:val="0"/>
          <w:color w:val="auto"/>
          <w:spacing w:val="0"/>
          <w:sz w:val="24"/>
          <w:szCs w:val="24"/>
          <w:shd w:val="clear" w:fill="FFFFFF"/>
          <w:vertAlign w:val="baseline"/>
          <w:lang w:val="en-US" w:eastAsia="zh-CN"/>
        </w:rPr>
        <w:t>连续三</w:t>
      </w:r>
      <w:r>
        <w:rPr>
          <w:rFonts w:hint="eastAsia" w:ascii="宋体" w:hAnsi="宋体" w:eastAsia="宋体" w:cs="宋体"/>
          <w:i w:val="0"/>
          <w:iCs w:val="0"/>
          <w:caps w:val="0"/>
          <w:color w:val="auto"/>
          <w:spacing w:val="0"/>
          <w:sz w:val="24"/>
          <w:szCs w:val="24"/>
          <w:shd w:val="clear" w:fill="FFFFFF"/>
          <w:vertAlign w:val="baseline"/>
        </w:rPr>
        <w:t>个月的纳税证明（银行缴费凭证）或完税证明，依法免税的单位应提供相关证明材料；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cs="宋体"/>
          <w:i w:val="0"/>
          <w:iCs w:val="0"/>
          <w:caps w:val="0"/>
          <w:color w:val="auto"/>
          <w:spacing w:val="0"/>
          <w:sz w:val="24"/>
          <w:szCs w:val="24"/>
          <w:shd w:val="clear" w:fill="FFFFFF"/>
          <w:vertAlign w:val="baseline"/>
          <w:lang w:val="en-US" w:eastAsia="zh-CN"/>
        </w:rPr>
        <w:t>2023年3月至投标截止时间前连续三个月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7、信誉要求：</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r>
        <w:rPr>
          <w:rFonts w:hint="eastAsia" w:cs="宋体"/>
          <w:i w:val="0"/>
          <w:iCs w:val="0"/>
          <w:caps w:val="0"/>
          <w:color w:val="auto"/>
          <w:spacing w:val="0"/>
          <w:sz w:val="24"/>
          <w:szCs w:val="24"/>
          <w:shd w:val="clear"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3"/>
        <w:spacing w:line="360" w:lineRule="auto"/>
        <w:ind w:left="16" w:leftChars="0" w:firstLine="458" w:firstLineChars="191"/>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质量员、材料员、施工员、资料员、安全员（具备建安C证）</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pStyle w:val="3"/>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 xml:space="preserve">1）质量员、材料员、施工员、资料员应持有岗位证书及身份证复印件； </w:t>
      </w:r>
    </w:p>
    <w:p>
      <w:pPr>
        <w:pStyle w:val="3"/>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2）安全员应持有有效的安全生产考核合格证书</w:t>
      </w:r>
      <w:r>
        <w:rPr>
          <w:rFonts w:hint="eastAsia" w:ascii="宋体" w:hAnsi="宋体" w:eastAsia="宋体" w:cs="宋体"/>
          <w:i w:val="0"/>
          <w:iCs w:val="0"/>
          <w:caps w:val="0"/>
          <w:color w:val="auto"/>
          <w:spacing w:val="0"/>
          <w:sz w:val="24"/>
          <w:szCs w:val="24"/>
          <w:shd w:val="clear" w:color="auto" w:fill="FFFFFF"/>
          <w:lang w:val="en-US" w:eastAsia="zh-CN"/>
        </w:rPr>
        <w:t>（具备建安C证）</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及身份证复印件；</w:t>
      </w:r>
    </w:p>
    <w:p>
      <w:pPr>
        <w:pStyle w:val="3"/>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3"/>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shd w:val="clea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numPr>
          <w:ilvl w:val="0"/>
          <w:numId w:val="0"/>
        </w:numPr>
        <w:spacing w:line="360" w:lineRule="auto"/>
        <w:ind w:left="0" w:leftChars="0" w:firstLine="679" w:firstLineChars="283"/>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时间：2023年</w:t>
      </w:r>
      <w:r>
        <w:rPr>
          <w:rFonts w:hint="eastAsia" w:hAnsi="宋体" w:cs="宋体"/>
          <w:i w:val="0"/>
          <w:iCs w:val="0"/>
          <w:caps w:val="0"/>
          <w:color w:val="auto"/>
          <w:spacing w:val="0"/>
          <w:kern w:val="0"/>
          <w:sz w:val="24"/>
          <w:szCs w:val="24"/>
          <w:shd w:val="clear" w:fill="FFFFFF"/>
          <w:vertAlign w:val="baseline"/>
          <w:lang w:val="en-US" w:eastAsia="zh-CN" w:bidi="ar-SA"/>
        </w:rPr>
        <w:t>12</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01</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日至2023年</w:t>
      </w:r>
      <w:r>
        <w:rPr>
          <w:rFonts w:hint="eastAsia" w:hAnsi="宋体" w:cs="宋体"/>
          <w:i w:val="0"/>
          <w:iCs w:val="0"/>
          <w:caps w:val="0"/>
          <w:color w:val="auto"/>
          <w:spacing w:val="0"/>
          <w:kern w:val="0"/>
          <w:sz w:val="24"/>
          <w:szCs w:val="24"/>
          <w:shd w:val="clear" w:fill="FFFFFF"/>
          <w:vertAlign w:val="baseline"/>
          <w:lang w:val="en-US" w:eastAsia="zh-CN" w:bidi="ar-SA"/>
        </w:rPr>
        <w:t>12</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日，每天上午09:00:00至11:30:00， 下午15:00:00至17:30:00（北京时间,法定节假日除外）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08</w:t>
      </w:r>
      <w:r>
        <w:rPr>
          <w:rFonts w:hint="eastAsia" w:ascii="宋体" w:hAnsi="宋体" w:eastAsia="宋体" w:cs="宋体"/>
          <w:i w:val="0"/>
          <w:iCs w:val="0"/>
          <w:caps w:val="0"/>
          <w:color w:val="auto"/>
          <w:spacing w:val="0"/>
          <w:sz w:val="24"/>
          <w:szCs w:val="24"/>
          <w:shd w:val="clear" w:fill="FFFFFF"/>
          <w:vertAlign w:val="baseline"/>
        </w:rPr>
        <w:t>日</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08</w:t>
      </w:r>
      <w:r>
        <w:rPr>
          <w:rFonts w:hint="eastAsia" w:ascii="宋体" w:hAnsi="宋体" w:eastAsia="宋体" w:cs="宋体"/>
          <w:i w:val="0"/>
          <w:iCs w:val="0"/>
          <w:caps w:val="0"/>
          <w:color w:val="auto"/>
          <w:spacing w:val="0"/>
          <w:sz w:val="24"/>
          <w:szCs w:val="24"/>
          <w:shd w:val="clear" w:fill="FFFFFF"/>
          <w:vertAlign w:val="baseline"/>
        </w:rPr>
        <w:t>日</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线上报名与线下报名需同时进行，线上报名成功后请携带网上报名回执单、管理办法规定的《中小企业声明函》</w:t>
      </w:r>
      <w:r>
        <w:rPr>
          <w:rFonts w:hint="eastAsia" w:hAnsi="宋体" w:cs="宋体"/>
          <w:i w:val="0"/>
          <w:iCs w:val="0"/>
          <w:caps w:val="0"/>
          <w:color w:val="auto"/>
          <w:spacing w:val="0"/>
          <w:kern w:val="0"/>
          <w:sz w:val="24"/>
          <w:szCs w:val="24"/>
          <w:shd w:val="clear" w:fill="FFFFFF"/>
          <w:vertAlign w:val="baseline"/>
          <w:lang w:val="en-US" w:eastAsia="zh-CN" w:bidi="ar-SA"/>
        </w:rPr>
        <w:t>、</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单位介绍信原件、经办人身份证原件、复印件及社保经办机构出具的2023年</w:t>
      </w:r>
      <w:r>
        <w:rPr>
          <w:rFonts w:hint="eastAsia" w:hAnsi="宋体" w:cs="宋体"/>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11</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hAnsi="宋体" w:cs="宋体"/>
          <w:i w:val="0"/>
          <w:iCs w:val="0"/>
          <w:caps w:val="0"/>
          <w:color w:val="auto"/>
          <w:spacing w:val="0"/>
          <w:kern w:val="0"/>
          <w:sz w:val="24"/>
          <w:szCs w:val="24"/>
          <w:shd w:val="clear" w:fill="FFFFFF"/>
          <w:vertAlign w:val="baseline"/>
          <w:lang w:val="en-US" w:eastAsia="zh-CN" w:bidi="ar-SA"/>
        </w:rPr>
        <w:t>12</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建筑业，报名时间：2023年</w:t>
      </w:r>
      <w:r>
        <w:rPr>
          <w:rFonts w:hint="eastAsia" w:hAnsi="宋体" w:cs="宋体"/>
          <w:i w:val="0"/>
          <w:iCs w:val="0"/>
          <w:caps w:val="0"/>
          <w:color w:val="auto"/>
          <w:spacing w:val="0"/>
          <w:kern w:val="0"/>
          <w:sz w:val="24"/>
          <w:szCs w:val="24"/>
          <w:shd w:val="clear" w:fill="FFFFFF"/>
          <w:vertAlign w:val="baseline"/>
          <w:lang w:val="en-US" w:eastAsia="zh-CN" w:bidi="ar-SA"/>
        </w:rPr>
        <w:t>12</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01</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日至2023年</w:t>
      </w:r>
      <w:r>
        <w:rPr>
          <w:rFonts w:hint="eastAsia" w:hAnsi="宋体" w:cs="宋体"/>
          <w:i w:val="0"/>
          <w:iCs w:val="0"/>
          <w:caps w:val="0"/>
          <w:color w:val="auto"/>
          <w:spacing w:val="0"/>
          <w:kern w:val="0"/>
          <w:sz w:val="24"/>
          <w:szCs w:val="24"/>
          <w:shd w:val="clear" w:fill="FFFFFF"/>
          <w:vertAlign w:val="baseline"/>
          <w:lang w:val="en-US" w:eastAsia="zh-CN" w:bidi="ar-SA"/>
        </w:rPr>
        <w:t>12</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日，每天上午09:00:00至11:30:00，下午15:00:00至17:30:00否则视为报名无效（谢绝邮寄）。</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办理CA锁方式（仅供参考）：榆林市市民大厦三楼窗口,电话：0912-3452148。</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名称：府谷县住房和城乡建设局</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地址：陕西省榆林市府谷县金世纪大楼东辅楼B座</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联系方式：0912-8720593</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名称：华建联项目管理有限公司</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地址：府谷县新区高家湾世纪花园三楼</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w:t>
      </w:r>
      <w:r>
        <w:rPr>
          <w:rFonts w:hint="eastAsia" w:hAnsi="宋体" w:cs="宋体"/>
          <w:i w:val="0"/>
          <w:iCs w:val="0"/>
          <w:caps w:val="0"/>
          <w:color w:val="auto"/>
          <w:spacing w:val="0"/>
          <w:kern w:val="0"/>
          <w:sz w:val="24"/>
          <w:szCs w:val="24"/>
          <w:shd w:val="clear" w:fill="FFFFFF"/>
          <w:vertAlign w:val="baseline"/>
          <w:lang w:val="en-US" w:eastAsia="zh-CN" w:bidi="ar-SA"/>
        </w:rPr>
        <w:t>郝工</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电话：17629122091</w:t>
      </w: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华建联项目管理有限公司</w:t>
      </w:r>
    </w:p>
    <w:p/>
    <w:sectPr>
      <w:pgSz w:w="11911" w:h="16838"/>
      <w:pgMar w:top="1440" w:right="1417" w:bottom="1440" w:left="1417" w:header="0" w:footer="70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39756CC5"/>
    <w:rsid w:val="09E36A17"/>
    <w:rsid w:val="39756CC5"/>
    <w:rsid w:val="59C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2023-11-30T09:12:00Z</dcterms:created>
  <dc:creator>从何说起</dc:creator>
  <cp:lastModifiedBy>从何说起</cp:lastModifiedBy>
  <dcterms:modified xsi:type="dcterms:W3CDTF">2023-11-30T09:12:10Z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21973FB5694247EBA9065BD13EA648CC_11</vt:lpwstr>
  </property>
</Properties>
</file>