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C717" w14:textId="77777777" w:rsidR="00295FB9" w:rsidRPr="007429CF" w:rsidRDefault="00295FB9" w:rsidP="00295FB9">
      <w:pPr>
        <w:pStyle w:val="1"/>
        <w:keepNext w:val="0"/>
        <w:keepLines/>
        <w:pageBreakBefore/>
        <w:spacing w:line="360" w:lineRule="auto"/>
        <w:jc w:val="center"/>
        <w:rPr>
          <w:rFonts w:ascii="仿宋" w:eastAsia="仿宋" w:hAnsi="仿宋" w:cs="仿宋"/>
          <w:bCs/>
          <w:sz w:val="36"/>
          <w:szCs w:val="36"/>
        </w:rPr>
      </w:pPr>
      <w:r w:rsidRPr="007429CF">
        <w:rPr>
          <w:rFonts w:ascii="仿宋" w:eastAsia="仿宋" w:hAnsi="仿宋" w:cs="仿宋" w:hint="eastAsia"/>
          <w:bCs/>
          <w:sz w:val="36"/>
          <w:szCs w:val="36"/>
        </w:rPr>
        <w:t>招标公告</w:t>
      </w:r>
    </w:p>
    <w:p w14:paraId="67598D4D" w14:textId="77777777" w:rsidR="00295FB9" w:rsidRPr="007429CF" w:rsidRDefault="00295FB9" w:rsidP="00295FB9">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szCs w:val="24"/>
        </w:rPr>
      </w:pPr>
      <w:r w:rsidRPr="007429CF">
        <w:rPr>
          <w:rFonts w:ascii="仿宋" w:eastAsia="仿宋" w:hAnsi="仿宋" w:cs="仿宋" w:hint="eastAsia"/>
          <w:szCs w:val="24"/>
        </w:rPr>
        <w:t>项目概况</w:t>
      </w:r>
    </w:p>
    <w:p w14:paraId="718EBBE7" w14:textId="5623A154" w:rsidR="00295FB9" w:rsidRPr="007429CF" w:rsidRDefault="00295FB9" w:rsidP="00295FB9">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szCs w:val="24"/>
        </w:rPr>
      </w:pPr>
      <w:r w:rsidRPr="00295FB9">
        <w:rPr>
          <w:rFonts w:ascii="仿宋" w:eastAsia="仿宋" w:hAnsi="仿宋" w:cs="仿宋" w:hint="eastAsia"/>
          <w:szCs w:val="24"/>
        </w:rPr>
        <w:t>宁陕县2024年森林资源监测监管购买服务（二次）</w:t>
      </w:r>
      <w:r w:rsidRPr="007429CF">
        <w:rPr>
          <w:rFonts w:ascii="仿宋" w:eastAsia="仿宋" w:hAnsi="仿宋" w:cs="仿宋" w:hint="eastAsia"/>
          <w:szCs w:val="24"/>
        </w:rPr>
        <w:t>的潜在投标人应在全国公共资源交易中心平台（陕西省.安康市）http:/www.sxggzyjy.cn/获取采购文件。并于2023年</w:t>
      </w:r>
      <w:r>
        <w:rPr>
          <w:rFonts w:ascii="仿宋" w:eastAsia="仿宋" w:hAnsi="仿宋" w:cs="仿宋"/>
          <w:szCs w:val="24"/>
        </w:rPr>
        <w:t xml:space="preserve"> </w:t>
      </w:r>
      <w:r w:rsidR="00785627">
        <w:rPr>
          <w:rFonts w:ascii="仿宋" w:eastAsia="仿宋" w:hAnsi="仿宋" w:cs="仿宋"/>
          <w:szCs w:val="24"/>
        </w:rPr>
        <w:t>12</w:t>
      </w:r>
      <w:r>
        <w:rPr>
          <w:rFonts w:ascii="仿宋" w:eastAsia="仿宋" w:hAnsi="仿宋" w:cs="仿宋"/>
          <w:szCs w:val="24"/>
        </w:rPr>
        <w:t xml:space="preserve">  </w:t>
      </w:r>
      <w:r w:rsidRPr="007429CF">
        <w:rPr>
          <w:rFonts w:ascii="仿宋" w:eastAsia="仿宋" w:hAnsi="仿宋" w:cs="仿宋" w:hint="eastAsia"/>
          <w:szCs w:val="24"/>
        </w:rPr>
        <w:t>月</w:t>
      </w:r>
      <w:r>
        <w:rPr>
          <w:rFonts w:ascii="仿宋" w:eastAsia="仿宋" w:hAnsi="仿宋" w:cs="仿宋"/>
          <w:szCs w:val="24"/>
        </w:rPr>
        <w:t xml:space="preserve"> </w:t>
      </w:r>
      <w:r w:rsidR="00785627">
        <w:rPr>
          <w:rFonts w:ascii="仿宋" w:eastAsia="仿宋" w:hAnsi="仿宋" w:cs="仿宋"/>
          <w:szCs w:val="24"/>
        </w:rPr>
        <w:t>25</w:t>
      </w:r>
      <w:r>
        <w:rPr>
          <w:rFonts w:ascii="仿宋" w:eastAsia="仿宋" w:hAnsi="仿宋" w:cs="仿宋"/>
          <w:szCs w:val="24"/>
        </w:rPr>
        <w:t xml:space="preserve"> </w:t>
      </w:r>
      <w:r w:rsidRPr="007429CF">
        <w:rPr>
          <w:rFonts w:ascii="仿宋" w:eastAsia="仿宋" w:hAnsi="仿宋" w:cs="仿宋" w:hint="eastAsia"/>
          <w:szCs w:val="24"/>
        </w:rPr>
        <w:t>日14:00分</w:t>
      </w:r>
      <w:r w:rsidRPr="007429CF">
        <w:rPr>
          <w:rFonts w:ascii="仿宋" w:eastAsia="仿宋" w:hAnsi="仿宋" w:cs="仿宋" w:hint="eastAsia"/>
          <w:bCs/>
          <w:szCs w:val="24"/>
        </w:rPr>
        <w:t>（北京时间）前递交投标文件</w:t>
      </w:r>
      <w:r w:rsidRPr="007429CF">
        <w:rPr>
          <w:rFonts w:ascii="仿宋" w:eastAsia="仿宋" w:hAnsi="仿宋" w:cs="仿宋" w:hint="eastAsia"/>
          <w:szCs w:val="24"/>
        </w:rPr>
        <w:t xml:space="preserve">。                                       </w:t>
      </w:r>
    </w:p>
    <w:p w14:paraId="0BCB9391" w14:textId="77777777" w:rsidR="00295FB9" w:rsidRPr="007429CF" w:rsidRDefault="00295FB9" w:rsidP="00295FB9">
      <w:pPr>
        <w:pStyle w:val="4"/>
        <w:keepNext w:val="0"/>
        <w:keepLines w:val="0"/>
        <w:widowControl/>
        <w:spacing w:before="150" w:line="480" w:lineRule="exact"/>
        <w:ind w:leftChars="87" w:left="833" w:hangingChars="259" w:hanging="624"/>
        <w:jc w:val="left"/>
        <w:rPr>
          <w:rFonts w:ascii="仿宋" w:eastAsia="仿宋" w:hAnsi="仿宋" w:cs="仿宋"/>
          <w:bCs w:val="0"/>
          <w:szCs w:val="24"/>
        </w:rPr>
      </w:pPr>
      <w:r w:rsidRPr="007429CF">
        <w:rPr>
          <w:rStyle w:val="a9"/>
          <w:rFonts w:ascii="仿宋" w:eastAsia="仿宋" w:hAnsi="仿宋" w:cs="仿宋" w:hint="eastAsia"/>
          <w:szCs w:val="24"/>
          <w:shd w:val="clear" w:color="auto" w:fill="FFFFFF"/>
        </w:rPr>
        <w:t>一、项目基本情况</w:t>
      </w:r>
    </w:p>
    <w:p w14:paraId="1BE8E4E4" w14:textId="77DD25EF"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项目编号：ZJZB2023-GK1074</w:t>
      </w:r>
      <w:r>
        <w:rPr>
          <w:rFonts w:ascii="仿宋" w:eastAsia="仿宋" w:hAnsi="仿宋" w:cs="仿宋" w:hint="eastAsia"/>
          <w:shd w:val="clear" w:color="auto" w:fill="FFFFFF"/>
        </w:rPr>
        <w:t>（二次）</w:t>
      </w:r>
    </w:p>
    <w:p w14:paraId="50A1AFAE" w14:textId="41C640F5" w:rsidR="00295FB9" w:rsidRPr="00295FB9"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项目名称：</w:t>
      </w:r>
      <w:r w:rsidRPr="00295FB9">
        <w:rPr>
          <w:rFonts w:ascii="仿宋" w:eastAsia="仿宋" w:hAnsi="仿宋" w:cs="仿宋" w:hint="eastAsia"/>
          <w:shd w:val="clear" w:color="auto" w:fill="FFFFFF"/>
        </w:rPr>
        <w:t>宁陕县2024年森林资源监测监管购买服务（二次）</w:t>
      </w:r>
    </w:p>
    <w:p w14:paraId="65DD9088"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采购方式：公开招标</w:t>
      </w:r>
    </w:p>
    <w:p w14:paraId="7FFEA7F0"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预算金额：</w:t>
      </w:r>
      <w:r w:rsidRPr="007429CF">
        <w:rPr>
          <w:rFonts w:ascii="仿宋" w:eastAsia="仿宋" w:hAnsi="仿宋" w:cs="仿宋"/>
          <w:shd w:val="clear" w:color="auto" w:fill="FFFFFF"/>
        </w:rPr>
        <w:t>3</w:t>
      </w:r>
      <w:r w:rsidRPr="007429CF">
        <w:rPr>
          <w:rFonts w:ascii="仿宋" w:eastAsia="仿宋" w:hAnsi="仿宋" w:cs="仿宋" w:hint="eastAsia"/>
          <w:shd w:val="clear" w:color="auto" w:fill="FFFFFF"/>
        </w:rPr>
        <w:t>,</w:t>
      </w:r>
      <w:r w:rsidRPr="007429CF">
        <w:rPr>
          <w:rFonts w:ascii="仿宋" w:eastAsia="仿宋" w:hAnsi="仿宋" w:cs="仿宋"/>
          <w:shd w:val="clear" w:color="auto" w:fill="FFFFFF"/>
        </w:rPr>
        <w:t>35</w:t>
      </w:r>
      <w:r w:rsidRPr="007429CF">
        <w:rPr>
          <w:rFonts w:ascii="仿宋" w:eastAsia="仿宋" w:hAnsi="仿宋" w:cs="仿宋" w:hint="eastAsia"/>
          <w:shd w:val="clear" w:color="auto" w:fill="FFFFFF"/>
        </w:rPr>
        <w:t>0,000.00元</w:t>
      </w:r>
    </w:p>
    <w:p w14:paraId="677DB006"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采购需求：</w:t>
      </w:r>
    </w:p>
    <w:p w14:paraId="5BD6D089" w14:textId="17127BB1"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合同包1(</w:t>
      </w:r>
      <w:r w:rsidRPr="00295FB9">
        <w:rPr>
          <w:rFonts w:ascii="仿宋" w:eastAsia="仿宋" w:hAnsi="仿宋" w:cs="仿宋" w:hint="eastAsia"/>
          <w:shd w:val="clear" w:color="auto" w:fill="FFFFFF"/>
        </w:rPr>
        <w:t>宁陕县2024年森林资源监测监管购买服务（二次）</w:t>
      </w:r>
      <w:r w:rsidRPr="007429CF">
        <w:rPr>
          <w:rFonts w:ascii="仿宋" w:eastAsia="仿宋" w:hAnsi="仿宋" w:cs="仿宋" w:hint="eastAsia"/>
          <w:shd w:val="clear" w:color="auto" w:fill="FFFFFF"/>
        </w:rPr>
        <w:t>):</w:t>
      </w:r>
    </w:p>
    <w:p w14:paraId="5B0B095C"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合同</w:t>
      </w:r>
      <w:proofErr w:type="gramStart"/>
      <w:r w:rsidRPr="007429CF">
        <w:rPr>
          <w:rFonts w:ascii="仿宋" w:eastAsia="仿宋" w:hAnsi="仿宋" w:cs="仿宋" w:hint="eastAsia"/>
          <w:shd w:val="clear" w:color="auto" w:fill="FFFFFF"/>
        </w:rPr>
        <w:t>包预算</w:t>
      </w:r>
      <w:proofErr w:type="gramEnd"/>
      <w:r w:rsidRPr="007429CF">
        <w:rPr>
          <w:rFonts w:ascii="仿宋" w:eastAsia="仿宋" w:hAnsi="仿宋" w:cs="仿宋" w:hint="eastAsia"/>
          <w:shd w:val="clear" w:color="auto" w:fill="FFFFFF"/>
        </w:rPr>
        <w:t>金额：</w:t>
      </w:r>
      <w:r w:rsidRPr="007429CF">
        <w:rPr>
          <w:rFonts w:ascii="仿宋" w:eastAsia="仿宋" w:hAnsi="仿宋" w:cs="仿宋"/>
          <w:shd w:val="clear" w:color="auto" w:fill="FFFFFF"/>
        </w:rPr>
        <w:t>3</w:t>
      </w:r>
      <w:r w:rsidRPr="007429CF">
        <w:rPr>
          <w:rFonts w:ascii="仿宋" w:eastAsia="仿宋" w:hAnsi="仿宋" w:cs="仿宋" w:hint="eastAsia"/>
          <w:shd w:val="clear" w:color="auto" w:fill="FFFFFF"/>
        </w:rPr>
        <w:t>,</w:t>
      </w:r>
      <w:r w:rsidRPr="007429CF">
        <w:rPr>
          <w:rFonts w:ascii="仿宋" w:eastAsia="仿宋" w:hAnsi="仿宋" w:cs="仿宋"/>
          <w:shd w:val="clear" w:color="auto" w:fill="FFFFFF"/>
        </w:rPr>
        <w:t>35</w:t>
      </w:r>
      <w:r w:rsidRPr="007429CF">
        <w:rPr>
          <w:rFonts w:ascii="仿宋" w:eastAsia="仿宋" w:hAnsi="仿宋" w:cs="仿宋" w:hint="eastAsia"/>
          <w:shd w:val="clear" w:color="auto" w:fill="FFFFFF"/>
        </w:rPr>
        <w:t>0,000.00元</w:t>
      </w:r>
    </w:p>
    <w:p w14:paraId="5172F659"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合同</w:t>
      </w:r>
      <w:proofErr w:type="gramStart"/>
      <w:r w:rsidRPr="007429CF">
        <w:rPr>
          <w:rFonts w:ascii="仿宋" w:eastAsia="仿宋" w:hAnsi="仿宋" w:cs="仿宋" w:hint="eastAsia"/>
          <w:shd w:val="clear" w:color="auto" w:fill="FFFFFF"/>
        </w:rPr>
        <w:t>包最高</w:t>
      </w:r>
      <w:proofErr w:type="gramEnd"/>
      <w:r w:rsidRPr="007429CF">
        <w:rPr>
          <w:rFonts w:ascii="仿宋" w:eastAsia="仿宋" w:hAnsi="仿宋" w:cs="仿宋" w:hint="eastAsia"/>
          <w:shd w:val="clear" w:color="auto" w:fill="FFFFFF"/>
        </w:rPr>
        <w:t>限价：</w:t>
      </w:r>
      <w:r w:rsidRPr="007429CF">
        <w:rPr>
          <w:rFonts w:ascii="仿宋" w:eastAsia="仿宋" w:hAnsi="仿宋" w:cs="仿宋"/>
          <w:shd w:val="clear" w:color="auto" w:fill="FFFFFF"/>
        </w:rPr>
        <w:t>3</w:t>
      </w:r>
      <w:r w:rsidRPr="007429CF">
        <w:rPr>
          <w:rFonts w:ascii="仿宋" w:eastAsia="仿宋" w:hAnsi="仿宋" w:cs="仿宋" w:hint="eastAsia"/>
          <w:shd w:val="clear" w:color="auto" w:fill="FFFFFF"/>
        </w:rPr>
        <w:t>,</w:t>
      </w:r>
      <w:r w:rsidRPr="007429CF">
        <w:rPr>
          <w:rFonts w:ascii="仿宋" w:eastAsia="仿宋" w:hAnsi="仿宋" w:cs="仿宋"/>
          <w:shd w:val="clear" w:color="auto" w:fill="FFFFFF"/>
        </w:rPr>
        <w:t>35</w:t>
      </w:r>
      <w:r w:rsidRPr="007429CF">
        <w:rPr>
          <w:rFonts w:ascii="仿宋" w:eastAsia="仿宋" w:hAnsi="仿宋" w:cs="仿宋" w:hint="eastAsia"/>
          <w:shd w:val="clear" w:color="auto" w:fill="FFFFFF"/>
        </w:rPr>
        <w:t>0,000.00元</w:t>
      </w:r>
    </w:p>
    <w:tbl>
      <w:tblPr>
        <w:tblW w:w="9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71"/>
        <w:gridCol w:w="1165"/>
        <w:gridCol w:w="1386"/>
        <w:gridCol w:w="1290"/>
        <w:gridCol w:w="1545"/>
        <w:gridCol w:w="1560"/>
        <w:gridCol w:w="1580"/>
      </w:tblGrid>
      <w:tr w:rsidR="00295FB9" w:rsidRPr="007429CF" w14:paraId="5BCB208D" w14:textId="77777777" w:rsidTr="00D537F4">
        <w:trPr>
          <w:trHeight w:val="1019"/>
          <w:tblHeader/>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2618BB3"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品目号</w:t>
            </w:r>
          </w:p>
        </w:tc>
        <w:tc>
          <w:tcPr>
            <w:tcW w:w="11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33923ED"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品目名称</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2240308"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采购标的</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A950BC5"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 xml:space="preserve">数量 </w:t>
            </w:r>
            <w:r w:rsidRPr="007429CF">
              <w:rPr>
                <w:rFonts w:ascii="仿宋" w:eastAsia="仿宋" w:hAnsi="仿宋" w:cs="仿宋"/>
                <w:b/>
                <w:bCs/>
                <w:szCs w:val="24"/>
              </w:rPr>
              <w:t xml:space="preserve">  </w:t>
            </w:r>
            <w:r w:rsidRPr="007429CF">
              <w:rPr>
                <w:rFonts w:ascii="仿宋" w:eastAsia="仿宋" w:hAnsi="仿宋" w:cs="仿宋" w:hint="eastAsia"/>
                <w:b/>
                <w:bCs/>
                <w:szCs w:val="24"/>
              </w:rPr>
              <w:t>（单位）</w:t>
            </w:r>
          </w:p>
        </w:tc>
        <w:tc>
          <w:tcPr>
            <w:tcW w:w="15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2F15172"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技术规格、参数及要求</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ECE43D3"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品目预算(元)</w:t>
            </w:r>
          </w:p>
        </w:tc>
        <w:tc>
          <w:tcPr>
            <w:tcW w:w="15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A0CE571" w14:textId="77777777" w:rsidR="00295FB9" w:rsidRPr="007429CF" w:rsidRDefault="00295FB9" w:rsidP="006522C5">
            <w:pPr>
              <w:widowControl/>
              <w:wordWrap w:val="0"/>
              <w:spacing w:line="360" w:lineRule="auto"/>
              <w:jc w:val="center"/>
              <w:rPr>
                <w:rFonts w:ascii="仿宋" w:eastAsia="仿宋" w:hAnsi="仿宋" w:cs="仿宋"/>
                <w:b/>
                <w:bCs/>
                <w:szCs w:val="24"/>
              </w:rPr>
            </w:pPr>
            <w:r w:rsidRPr="007429CF">
              <w:rPr>
                <w:rFonts w:ascii="仿宋" w:eastAsia="仿宋" w:hAnsi="仿宋" w:cs="仿宋" w:hint="eastAsia"/>
                <w:b/>
                <w:bCs/>
                <w:szCs w:val="24"/>
              </w:rPr>
              <w:t>最高限价(元)</w:t>
            </w:r>
          </w:p>
        </w:tc>
      </w:tr>
      <w:tr w:rsidR="00295FB9" w:rsidRPr="007429CF" w14:paraId="580A50FD" w14:textId="77777777" w:rsidTr="00D537F4">
        <w:trPr>
          <w:trHeight w:val="541"/>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AACAED8" w14:textId="77777777" w:rsidR="00295FB9" w:rsidRPr="007429CF" w:rsidRDefault="00295FB9" w:rsidP="006522C5">
            <w:pPr>
              <w:widowControl/>
              <w:wordWrap w:val="0"/>
              <w:spacing w:line="360" w:lineRule="auto"/>
              <w:jc w:val="center"/>
              <w:rPr>
                <w:rFonts w:ascii="仿宋" w:eastAsia="仿宋" w:hAnsi="仿宋" w:cs="仿宋"/>
                <w:szCs w:val="24"/>
              </w:rPr>
            </w:pPr>
            <w:r w:rsidRPr="007429CF">
              <w:rPr>
                <w:rFonts w:ascii="仿宋" w:eastAsia="仿宋" w:hAnsi="仿宋" w:cs="仿宋" w:hint="eastAsia"/>
                <w:szCs w:val="24"/>
              </w:rPr>
              <w:t>1-1</w:t>
            </w:r>
          </w:p>
        </w:tc>
        <w:tc>
          <w:tcPr>
            <w:tcW w:w="11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DBC6457" w14:textId="77777777" w:rsidR="00295FB9" w:rsidRPr="007429CF" w:rsidRDefault="00295FB9" w:rsidP="006522C5">
            <w:pPr>
              <w:widowControl/>
              <w:wordWrap w:val="0"/>
              <w:spacing w:line="360" w:lineRule="auto"/>
              <w:jc w:val="center"/>
              <w:rPr>
                <w:rFonts w:ascii="仿宋" w:eastAsia="仿宋" w:hAnsi="仿宋" w:cs="仿宋"/>
                <w:szCs w:val="24"/>
              </w:rPr>
            </w:pPr>
            <w:r w:rsidRPr="007429CF">
              <w:rPr>
                <w:rFonts w:ascii="仿宋" w:eastAsia="仿宋" w:hAnsi="仿宋" w:cs="仿宋" w:hint="eastAsia"/>
                <w:szCs w:val="24"/>
              </w:rPr>
              <w:t>森林防火服务</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F624F92" w14:textId="77777777" w:rsidR="00295FB9" w:rsidRPr="007429CF" w:rsidRDefault="00295FB9" w:rsidP="006522C5">
            <w:pPr>
              <w:widowControl/>
              <w:wordWrap w:val="0"/>
              <w:spacing w:line="360" w:lineRule="auto"/>
              <w:jc w:val="center"/>
              <w:rPr>
                <w:rFonts w:ascii="仿宋" w:eastAsia="仿宋" w:hAnsi="仿宋" w:cs="仿宋"/>
                <w:szCs w:val="24"/>
              </w:rPr>
            </w:pPr>
            <w:r w:rsidRPr="007429CF">
              <w:rPr>
                <w:rFonts w:ascii="仿宋" w:eastAsia="仿宋" w:hAnsi="仿宋" w:cs="仿宋" w:hint="eastAsia"/>
                <w:szCs w:val="24"/>
              </w:rPr>
              <w:t xml:space="preserve">森林资源监测监管系统购买服务 </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9937885" w14:textId="77777777" w:rsidR="00295FB9" w:rsidRPr="007429CF" w:rsidRDefault="00295FB9" w:rsidP="006522C5">
            <w:pPr>
              <w:widowControl/>
              <w:wordWrap w:val="0"/>
              <w:spacing w:line="360" w:lineRule="auto"/>
              <w:jc w:val="center"/>
              <w:rPr>
                <w:rFonts w:ascii="仿宋" w:eastAsia="仿宋" w:hAnsi="仿宋" w:cs="仿宋"/>
                <w:szCs w:val="24"/>
              </w:rPr>
            </w:pPr>
            <w:r w:rsidRPr="007429CF">
              <w:rPr>
                <w:rFonts w:ascii="仿宋" w:eastAsia="仿宋" w:hAnsi="仿宋" w:cs="仿宋" w:hint="eastAsia"/>
                <w:szCs w:val="24"/>
              </w:rPr>
              <w:t>1(项)</w:t>
            </w:r>
          </w:p>
        </w:tc>
        <w:tc>
          <w:tcPr>
            <w:tcW w:w="15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835020" w14:textId="77777777" w:rsidR="00295FB9" w:rsidRPr="007429CF" w:rsidRDefault="00295FB9" w:rsidP="006522C5">
            <w:pPr>
              <w:widowControl/>
              <w:wordWrap w:val="0"/>
              <w:spacing w:line="360" w:lineRule="auto"/>
              <w:jc w:val="center"/>
              <w:rPr>
                <w:rFonts w:ascii="仿宋" w:eastAsia="仿宋" w:hAnsi="仿宋" w:cs="仿宋"/>
                <w:szCs w:val="24"/>
              </w:rPr>
            </w:pPr>
            <w:r w:rsidRPr="007429CF">
              <w:rPr>
                <w:rFonts w:ascii="仿宋" w:eastAsia="仿宋" w:hAnsi="仿宋" w:cs="仿宋" w:hint="eastAsia"/>
                <w:szCs w:val="24"/>
              </w:rPr>
              <w:t>详见采购文件</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DA58BE1" w14:textId="77777777" w:rsidR="00295FB9" w:rsidRPr="007429CF" w:rsidRDefault="00295FB9" w:rsidP="006522C5">
            <w:pPr>
              <w:widowControl/>
              <w:spacing w:line="360" w:lineRule="auto"/>
              <w:jc w:val="right"/>
              <w:rPr>
                <w:rFonts w:ascii="仿宋" w:eastAsia="仿宋" w:hAnsi="仿宋" w:cs="仿宋"/>
                <w:szCs w:val="24"/>
              </w:rPr>
            </w:pPr>
            <w:r w:rsidRPr="007429CF">
              <w:rPr>
                <w:rFonts w:ascii="仿宋" w:eastAsia="仿宋" w:hAnsi="仿宋" w:cs="仿宋"/>
                <w:szCs w:val="24"/>
              </w:rPr>
              <w:t>335</w:t>
            </w:r>
            <w:r w:rsidRPr="007429CF">
              <w:rPr>
                <w:rFonts w:ascii="仿宋" w:eastAsia="仿宋" w:hAnsi="仿宋" w:cs="仿宋" w:hint="eastAsia"/>
                <w:szCs w:val="24"/>
              </w:rPr>
              <w:t>0000.00</w:t>
            </w:r>
          </w:p>
        </w:tc>
        <w:tc>
          <w:tcPr>
            <w:tcW w:w="15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2F40FAE" w14:textId="77777777" w:rsidR="00295FB9" w:rsidRPr="007429CF" w:rsidRDefault="00295FB9" w:rsidP="006522C5">
            <w:pPr>
              <w:widowControl/>
              <w:spacing w:line="360" w:lineRule="auto"/>
              <w:jc w:val="right"/>
              <w:rPr>
                <w:rFonts w:ascii="仿宋" w:eastAsia="仿宋" w:hAnsi="仿宋" w:cs="仿宋"/>
                <w:szCs w:val="24"/>
              </w:rPr>
            </w:pPr>
            <w:r w:rsidRPr="007429CF">
              <w:rPr>
                <w:rFonts w:ascii="仿宋" w:eastAsia="仿宋" w:hAnsi="仿宋" w:cs="仿宋"/>
                <w:szCs w:val="24"/>
              </w:rPr>
              <w:t>335</w:t>
            </w:r>
            <w:r w:rsidRPr="007429CF">
              <w:rPr>
                <w:rFonts w:ascii="仿宋" w:eastAsia="仿宋" w:hAnsi="仿宋" w:cs="仿宋" w:hint="eastAsia"/>
                <w:szCs w:val="24"/>
              </w:rPr>
              <w:t>0000.00</w:t>
            </w:r>
          </w:p>
        </w:tc>
      </w:tr>
    </w:tbl>
    <w:p w14:paraId="1ED1DE64" w14:textId="77777777" w:rsidR="00295FB9" w:rsidRPr="007429CF" w:rsidRDefault="00295FB9" w:rsidP="00295FB9">
      <w:pPr>
        <w:pStyle w:val="a7"/>
        <w:spacing w:before="0" w:beforeAutospacing="0" w:after="0" w:afterAutospacing="0" w:line="480" w:lineRule="exact"/>
        <w:ind w:firstLine="630"/>
        <w:jc w:val="both"/>
        <w:rPr>
          <w:rFonts w:ascii="仿宋" w:eastAsia="仿宋" w:hAnsi="仿宋" w:cs="仿宋"/>
          <w:shd w:val="clear" w:color="auto" w:fill="FFFFFF"/>
        </w:rPr>
      </w:pPr>
      <w:r w:rsidRPr="007429CF">
        <w:rPr>
          <w:rFonts w:ascii="仿宋" w:eastAsia="仿宋" w:hAnsi="仿宋" w:cs="仿宋" w:hint="eastAsia"/>
          <w:shd w:val="clear" w:color="auto" w:fill="FFFFFF"/>
        </w:rPr>
        <w:t>本合同包不接受联合体投标</w:t>
      </w:r>
    </w:p>
    <w:p w14:paraId="744D6C0E" w14:textId="77777777" w:rsidR="00295FB9" w:rsidRPr="007429CF" w:rsidRDefault="00295FB9" w:rsidP="00295FB9">
      <w:pPr>
        <w:pStyle w:val="a7"/>
        <w:spacing w:before="0" w:beforeAutospacing="0" w:after="0" w:afterAutospacing="0" w:line="480" w:lineRule="exact"/>
        <w:ind w:firstLine="630"/>
        <w:jc w:val="both"/>
        <w:rPr>
          <w:rFonts w:ascii="仿宋" w:eastAsia="仿宋" w:hAnsi="仿宋" w:cs="仿宋"/>
          <w:shd w:val="clear" w:color="auto" w:fill="FFFFFF"/>
        </w:rPr>
      </w:pPr>
      <w:r w:rsidRPr="007429CF">
        <w:rPr>
          <w:rFonts w:ascii="仿宋" w:eastAsia="仿宋" w:hAnsi="仿宋" w:cs="仿宋" w:hint="eastAsia"/>
          <w:shd w:val="clear" w:color="auto" w:fill="FFFFFF"/>
        </w:rPr>
        <w:t>合同履行期限：自合同签订后</w:t>
      </w:r>
      <w:r w:rsidRPr="007429CF">
        <w:rPr>
          <w:rFonts w:ascii="仿宋" w:eastAsia="仿宋" w:hAnsi="仿宋" w:cs="仿宋"/>
          <w:shd w:val="clear" w:color="auto" w:fill="FFFFFF"/>
        </w:rPr>
        <w:t>12</w:t>
      </w:r>
      <w:r w:rsidRPr="007429CF">
        <w:rPr>
          <w:rFonts w:ascii="仿宋" w:eastAsia="仿宋" w:hAnsi="仿宋" w:cs="仿宋" w:hint="eastAsia"/>
          <w:shd w:val="clear" w:color="auto" w:fill="FFFFFF"/>
        </w:rPr>
        <w:t>个月。</w:t>
      </w:r>
    </w:p>
    <w:p w14:paraId="59374B19" w14:textId="77777777" w:rsidR="00295FB9" w:rsidRPr="007429CF" w:rsidRDefault="00295FB9" w:rsidP="00295FB9">
      <w:pPr>
        <w:spacing w:line="480" w:lineRule="exact"/>
        <w:ind w:firstLine="540"/>
        <w:rPr>
          <w:rFonts w:ascii="仿宋" w:eastAsia="仿宋" w:hAnsi="仿宋" w:cs="仿宋"/>
          <w:b/>
          <w:szCs w:val="24"/>
        </w:rPr>
      </w:pPr>
      <w:r w:rsidRPr="007429CF">
        <w:rPr>
          <w:rStyle w:val="a9"/>
          <w:rFonts w:ascii="仿宋" w:eastAsia="仿宋" w:hAnsi="仿宋" w:cs="仿宋" w:hint="eastAsia"/>
          <w:szCs w:val="24"/>
          <w:shd w:val="clear" w:color="auto" w:fill="FFFFFF"/>
        </w:rPr>
        <w:t>二、申请人的资格要求：</w:t>
      </w:r>
    </w:p>
    <w:p w14:paraId="3948DB38"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1.满足《中华人民共和国政府采购法》第二十二条规定;</w:t>
      </w:r>
    </w:p>
    <w:p w14:paraId="3B0EC4B7"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2.落实政府采购政策需满足的资格要求：</w:t>
      </w:r>
    </w:p>
    <w:p w14:paraId="409D845C" w14:textId="51743480" w:rsidR="00295FB9" w:rsidRPr="007429CF" w:rsidRDefault="00295FB9" w:rsidP="00295FB9">
      <w:pPr>
        <w:pStyle w:val="a7"/>
        <w:spacing w:before="0" w:beforeAutospacing="0" w:after="0" w:afterAutospacing="0" w:line="480" w:lineRule="exact"/>
        <w:ind w:leftChars="200" w:left="480"/>
        <w:jc w:val="both"/>
        <w:rPr>
          <w:rFonts w:ascii="仿宋" w:eastAsia="仿宋" w:hAnsi="仿宋" w:cs="仿宋"/>
          <w:shd w:val="clear" w:color="auto" w:fill="FFFFFF"/>
        </w:rPr>
      </w:pPr>
      <w:r w:rsidRPr="007429CF">
        <w:rPr>
          <w:rFonts w:ascii="仿宋" w:eastAsia="仿宋" w:hAnsi="仿宋" w:cs="仿宋" w:hint="eastAsia"/>
          <w:shd w:val="clear" w:color="auto" w:fill="FFFFFF"/>
        </w:rPr>
        <w:t>合同包1(</w:t>
      </w:r>
      <w:r w:rsidRPr="00295FB9">
        <w:rPr>
          <w:rFonts w:ascii="仿宋" w:eastAsia="仿宋" w:hAnsi="仿宋" w:cs="仿宋" w:hint="eastAsia"/>
          <w:b/>
          <w:bCs/>
          <w:shd w:val="clear" w:color="auto" w:fill="FFFFFF"/>
        </w:rPr>
        <w:t>宁陕县2024年森林资源监测监管购买服务（二次）</w:t>
      </w:r>
      <w:r w:rsidRPr="007429CF">
        <w:rPr>
          <w:rFonts w:ascii="仿宋" w:eastAsia="仿宋" w:hAnsi="仿宋" w:cs="仿宋" w:hint="eastAsia"/>
          <w:shd w:val="clear" w:color="auto" w:fill="FFFFFF"/>
        </w:rPr>
        <w:t>)落实政府采购政策需满足的资格要求如下:</w:t>
      </w:r>
    </w:p>
    <w:p w14:paraId="75EB9C21" w14:textId="77777777" w:rsidR="00295FB9" w:rsidRPr="007429CF" w:rsidRDefault="00295FB9" w:rsidP="00295FB9">
      <w:pPr>
        <w:pStyle w:val="a7"/>
        <w:spacing w:before="0" w:beforeAutospacing="0" w:after="0" w:afterAutospacing="0" w:line="480" w:lineRule="exact"/>
        <w:ind w:leftChars="200" w:left="480" w:firstLineChars="200" w:firstLine="482"/>
        <w:jc w:val="both"/>
        <w:rPr>
          <w:rFonts w:ascii="仿宋" w:eastAsia="仿宋" w:hAnsi="仿宋" w:cs="仿宋"/>
        </w:rPr>
      </w:pPr>
      <w:r w:rsidRPr="007429CF">
        <w:rPr>
          <w:rFonts w:ascii="仿宋" w:eastAsia="仿宋" w:hAnsi="仿宋" w:cs="仿宋" w:hint="eastAsia"/>
          <w:b/>
          <w:bCs/>
        </w:rPr>
        <w:lastRenderedPageBreak/>
        <w:t>本项目非专门面向中小企业采购。</w:t>
      </w:r>
    </w:p>
    <w:p w14:paraId="6AD18E9A"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2.1《政府采购促进中小企业发展管理办法》（财库〔2020〕46号）；</w:t>
      </w:r>
    </w:p>
    <w:p w14:paraId="0458AA74"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2.2《财政部 司法部关于政府采购支持监狱企业发展有关问题的通知》（财库〔2014〕68号）；</w:t>
      </w:r>
    </w:p>
    <w:p w14:paraId="588FC508"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2.3《国务院办公厅关于建立政府强制采购节能产品制度的通知》（国办发〔2007〕51号）；</w:t>
      </w:r>
    </w:p>
    <w:p w14:paraId="1E86BA25"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2.4《财政部 环保总局关于环境标志产品政府采购实施的意见》（财库〔2006〕90号）；</w:t>
      </w:r>
    </w:p>
    <w:p w14:paraId="319FE90C"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2.5《财政部 国家发展改革委关于印发〈节能产品政府采购实施意见〉的通知》（财库〔2004〕185号）；</w:t>
      </w:r>
    </w:p>
    <w:p w14:paraId="5EBC2F66"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2.6《财政部 民政部 中国残疾人联合会关于促进残疾人就业政府采购政策的通知》（财库〔2017〕141号）；</w:t>
      </w:r>
    </w:p>
    <w:p w14:paraId="7473452D"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2.7《财政部 发展改革委 生态环境部 市场监管总局关于调整优化节能产品、环境标志产品政府采购执行机制的通知》（财库〔2019〕9号）；</w:t>
      </w:r>
    </w:p>
    <w:p w14:paraId="0531C97C"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2.8《关于印发环境标志产品政府采购品目清单的通知》（财库〔2019〕18号）；</w:t>
      </w:r>
    </w:p>
    <w:p w14:paraId="620B5085"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2.9《关于印发节能产品政府采购品目清单的通知》（财库〔2019〕19号）</w:t>
      </w:r>
    </w:p>
    <w:p w14:paraId="671CDA2D"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2.10《财政部 农业农村部 国家乡村振兴局关于运用政府采购政策支持乡村产业振兴的通知》财库〔2021〕19号；</w:t>
      </w:r>
    </w:p>
    <w:p w14:paraId="58EAE4B6"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2.11《陕西省财政厅关于印发陕西省中小企业政府采购信用融资办法》（陕财办采〔2018〕23号）；</w:t>
      </w:r>
    </w:p>
    <w:p w14:paraId="4654F754"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2.12《陕西省财政厅关于加快推进我省中小企业政府采购信用融资工作的通知》（陕财办采〔2020〕15号）。</w:t>
      </w:r>
    </w:p>
    <w:p w14:paraId="44A129DB" w14:textId="77777777"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rPr>
      </w:pPr>
      <w:proofErr w:type="gramStart"/>
      <w:r w:rsidRPr="007429CF">
        <w:rPr>
          <w:rFonts w:ascii="仿宋" w:eastAsia="仿宋" w:hAnsi="仿宋" w:cs="仿宋" w:hint="eastAsia"/>
          <w:shd w:val="clear" w:color="auto" w:fill="FFFFFF"/>
        </w:rPr>
        <w:t>若享受</w:t>
      </w:r>
      <w:proofErr w:type="gramEnd"/>
      <w:r w:rsidRPr="007429CF">
        <w:rPr>
          <w:rFonts w:ascii="仿宋" w:eastAsia="仿宋" w:hAnsi="仿宋" w:cs="仿宋" w:hint="eastAsia"/>
          <w:shd w:val="clear" w:color="auto" w:fill="FFFFFF"/>
        </w:rPr>
        <w:t>以上政策优惠的企业，须提供相应声明函。</w:t>
      </w:r>
    </w:p>
    <w:p w14:paraId="75CF9650"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3.本项目的特定资格要求：</w:t>
      </w:r>
    </w:p>
    <w:p w14:paraId="37C68083" w14:textId="4200921B"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合同包1(</w:t>
      </w:r>
      <w:r w:rsidRPr="00295FB9">
        <w:rPr>
          <w:rFonts w:ascii="仿宋" w:eastAsia="仿宋" w:hAnsi="仿宋" w:cs="仿宋" w:hint="eastAsia"/>
          <w:b/>
          <w:bCs/>
          <w:shd w:val="clear" w:color="auto" w:fill="FFFFFF"/>
        </w:rPr>
        <w:t>宁陕县2024年森林资源监测监管购买服务（二次）</w:t>
      </w:r>
      <w:r w:rsidRPr="007429CF">
        <w:rPr>
          <w:rFonts w:ascii="仿宋" w:eastAsia="仿宋" w:hAnsi="仿宋" w:cs="仿宋" w:hint="eastAsia"/>
          <w:shd w:val="clear" w:color="auto" w:fill="FFFFFF"/>
        </w:rPr>
        <w:t>)特定资格要求如下:</w:t>
      </w:r>
      <w:r w:rsidRPr="007429CF">
        <w:rPr>
          <w:rFonts w:ascii="仿宋" w:eastAsia="仿宋" w:hAnsi="仿宋" w:cs="仿宋"/>
          <w:shd w:val="clear" w:color="auto" w:fill="FFFFFF"/>
        </w:rPr>
        <w:t>\</w:t>
      </w:r>
    </w:p>
    <w:p w14:paraId="553CE865" w14:textId="77777777" w:rsidR="00295FB9" w:rsidRPr="007429CF" w:rsidRDefault="00295FB9" w:rsidP="00295FB9">
      <w:pPr>
        <w:pStyle w:val="4"/>
        <w:keepNext w:val="0"/>
        <w:keepLines w:val="0"/>
        <w:widowControl/>
        <w:spacing w:before="150" w:line="480" w:lineRule="exact"/>
        <w:ind w:left="0" w:firstLineChars="200" w:firstLine="482"/>
        <w:jc w:val="left"/>
        <w:rPr>
          <w:rFonts w:ascii="仿宋" w:eastAsia="仿宋" w:hAnsi="仿宋" w:cs="仿宋"/>
          <w:bCs w:val="0"/>
          <w:szCs w:val="24"/>
        </w:rPr>
      </w:pPr>
      <w:r w:rsidRPr="007429CF">
        <w:rPr>
          <w:rStyle w:val="a9"/>
          <w:rFonts w:ascii="仿宋" w:eastAsia="仿宋" w:hAnsi="仿宋" w:cs="仿宋" w:hint="eastAsia"/>
          <w:szCs w:val="24"/>
          <w:shd w:val="clear" w:color="auto" w:fill="FFFFFF"/>
        </w:rPr>
        <w:t>三、获取招标文件</w:t>
      </w:r>
    </w:p>
    <w:p w14:paraId="1CAC5D7C" w14:textId="0A16B17D" w:rsidR="00295FB9" w:rsidRPr="007429CF" w:rsidRDefault="00295FB9" w:rsidP="00295FB9">
      <w:pPr>
        <w:pStyle w:val="a7"/>
        <w:spacing w:before="0" w:beforeAutospacing="0" w:after="0" w:afterAutospacing="0" w:line="480" w:lineRule="exact"/>
        <w:ind w:firstLineChars="200" w:firstLine="480"/>
        <w:jc w:val="both"/>
        <w:rPr>
          <w:rFonts w:ascii="仿宋" w:eastAsia="仿宋" w:hAnsi="仿宋" w:cs="仿宋"/>
        </w:rPr>
      </w:pPr>
      <w:r w:rsidRPr="007429CF">
        <w:rPr>
          <w:rFonts w:ascii="仿宋" w:eastAsia="仿宋" w:hAnsi="仿宋" w:cs="仿宋" w:hint="eastAsia"/>
          <w:shd w:val="clear" w:color="auto" w:fill="FFFFFF"/>
        </w:rPr>
        <w:lastRenderedPageBreak/>
        <w:t>时间： </w:t>
      </w:r>
      <w:r w:rsidRPr="007429CF">
        <w:rPr>
          <w:rFonts w:ascii="仿宋" w:eastAsia="仿宋" w:hAnsi="仿宋" w:cs="仿宋" w:hint="eastAsia"/>
        </w:rPr>
        <w:t>2023年</w:t>
      </w:r>
      <w:r w:rsidR="00484158">
        <w:rPr>
          <w:rFonts w:ascii="仿宋" w:eastAsia="仿宋" w:hAnsi="仿宋" w:cs="仿宋" w:hint="eastAsia"/>
        </w:rPr>
        <w:t>1</w:t>
      </w:r>
      <w:r w:rsidR="00484158">
        <w:rPr>
          <w:rFonts w:ascii="仿宋" w:eastAsia="仿宋" w:hAnsi="仿宋" w:cs="仿宋"/>
        </w:rPr>
        <w:t>2</w:t>
      </w:r>
      <w:r w:rsidRPr="007429CF">
        <w:rPr>
          <w:rFonts w:ascii="仿宋" w:eastAsia="仿宋" w:hAnsi="仿宋" w:cs="仿宋" w:hint="eastAsia"/>
        </w:rPr>
        <w:t>月</w:t>
      </w:r>
      <w:r w:rsidR="00484158">
        <w:rPr>
          <w:rFonts w:ascii="仿宋" w:eastAsia="仿宋" w:hAnsi="仿宋" w:cs="仿宋" w:hint="eastAsia"/>
        </w:rPr>
        <w:t>0</w:t>
      </w:r>
      <w:r w:rsidR="00484158">
        <w:rPr>
          <w:rFonts w:ascii="仿宋" w:eastAsia="仿宋" w:hAnsi="仿宋" w:cs="仿宋"/>
        </w:rPr>
        <w:t>4</w:t>
      </w:r>
      <w:r w:rsidR="00080D36">
        <w:rPr>
          <w:rFonts w:ascii="仿宋" w:eastAsia="仿宋" w:hAnsi="仿宋" w:cs="仿宋"/>
        </w:rPr>
        <w:t xml:space="preserve"> </w:t>
      </w:r>
      <w:r w:rsidRPr="007429CF">
        <w:rPr>
          <w:rFonts w:ascii="仿宋" w:eastAsia="仿宋" w:hAnsi="仿宋" w:cs="仿宋" w:hint="eastAsia"/>
        </w:rPr>
        <w:t>日 至 2023年</w:t>
      </w:r>
      <w:r w:rsidR="00484158">
        <w:rPr>
          <w:rFonts w:ascii="仿宋" w:eastAsia="仿宋" w:hAnsi="仿宋" w:cs="仿宋" w:hint="eastAsia"/>
        </w:rPr>
        <w:t>1</w:t>
      </w:r>
      <w:r w:rsidR="00484158">
        <w:rPr>
          <w:rFonts w:ascii="仿宋" w:eastAsia="仿宋" w:hAnsi="仿宋" w:cs="仿宋"/>
        </w:rPr>
        <w:t>2</w:t>
      </w:r>
      <w:r w:rsidR="00080D36">
        <w:rPr>
          <w:rFonts w:ascii="仿宋" w:eastAsia="仿宋" w:hAnsi="仿宋" w:cs="仿宋"/>
        </w:rPr>
        <w:t xml:space="preserve"> </w:t>
      </w:r>
      <w:r w:rsidRPr="007429CF">
        <w:rPr>
          <w:rFonts w:ascii="仿宋" w:eastAsia="仿宋" w:hAnsi="仿宋" w:cs="仿宋" w:hint="eastAsia"/>
        </w:rPr>
        <w:t>月</w:t>
      </w:r>
      <w:r w:rsidR="00484158">
        <w:rPr>
          <w:rFonts w:ascii="仿宋" w:eastAsia="仿宋" w:hAnsi="仿宋" w:cs="仿宋" w:hint="eastAsia"/>
        </w:rPr>
        <w:t>0</w:t>
      </w:r>
      <w:r w:rsidR="00484158">
        <w:rPr>
          <w:rFonts w:ascii="仿宋" w:eastAsia="仿宋" w:hAnsi="仿宋" w:cs="仿宋"/>
        </w:rPr>
        <w:t>8</w:t>
      </w:r>
      <w:r w:rsidR="00080D36">
        <w:rPr>
          <w:rFonts w:ascii="仿宋" w:eastAsia="仿宋" w:hAnsi="仿宋" w:cs="仿宋"/>
        </w:rPr>
        <w:t xml:space="preserve"> </w:t>
      </w:r>
      <w:r w:rsidRPr="007429CF">
        <w:rPr>
          <w:rFonts w:ascii="仿宋" w:eastAsia="仿宋" w:hAnsi="仿宋" w:cs="仿宋" w:hint="eastAsia"/>
        </w:rPr>
        <w:t>日</w:t>
      </w:r>
      <w:r w:rsidRPr="007429CF">
        <w:rPr>
          <w:rFonts w:ascii="仿宋" w:eastAsia="仿宋" w:hAnsi="仿宋" w:cs="仿宋" w:hint="eastAsia"/>
          <w:shd w:val="clear" w:color="auto" w:fill="FFFFFF"/>
        </w:rPr>
        <w:t> ，每天上午 09:00:00 至 12:00:00 ，下午 14:00:00 至 17:00:00 （北京时间）</w:t>
      </w:r>
    </w:p>
    <w:p w14:paraId="1B8B1C04" w14:textId="545BA2A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途径：在全国公共资源交易中心平台（陕西省.安康市）http:/www.sxggzyjy.cn/</w:t>
      </w:r>
      <w:r w:rsidR="009E73B2" w:rsidRPr="007429CF">
        <w:rPr>
          <w:rFonts w:ascii="仿宋" w:eastAsia="仿宋" w:hAnsi="仿宋" w:cs="仿宋"/>
        </w:rPr>
        <w:t xml:space="preserve"> </w:t>
      </w:r>
    </w:p>
    <w:p w14:paraId="42BE813F"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方式：在线获取</w:t>
      </w:r>
    </w:p>
    <w:p w14:paraId="217125C8"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售价： 0元</w:t>
      </w:r>
    </w:p>
    <w:p w14:paraId="0CC31F9C" w14:textId="77777777" w:rsidR="00295FB9" w:rsidRPr="007429CF" w:rsidRDefault="00295FB9" w:rsidP="00295FB9">
      <w:pPr>
        <w:pStyle w:val="4"/>
        <w:keepNext w:val="0"/>
        <w:keepLines w:val="0"/>
        <w:widowControl/>
        <w:spacing w:before="150" w:line="480" w:lineRule="exact"/>
        <w:jc w:val="left"/>
        <w:rPr>
          <w:rFonts w:ascii="仿宋" w:eastAsia="仿宋" w:hAnsi="仿宋" w:cs="仿宋"/>
          <w:b/>
          <w:szCs w:val="24"/>
        </w:rPr>
      </w:pPr>
      <w:r w:rsidRPr="007429CF">
        <w:rPr>
          <w:rStyle w:val="a9"/>
          <w:rFonts w:ascii="仿宋" w:eastAsia="仿宋" w:hAnsi="仿宋" w:cs="仿宋" w:hint="eastAsia"/>
          <w:szCs w:val="24"/>
          <w:shd w:val="clear" w:color="auto" w:fill="FFFFFF"/>
        </w:rPr>
        <w:t>四、提交投标文件截止时间、开标时间和地点</w:t>
      </w:r>
    </w:p>
    <w:p w14:paraId="34A04EC2" w14:textId="48CE8DBB"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时间： 2023年</w:t>
      </w:r>
      <w:r w:rsidR="00080D36">
        <w:rPr>
          <w:rFonts w:ascii="仿宋" w:eastAsia="仿宋" w:hAnsi="仿宋" w:cs="仿宋"/>
          <w:shd w:val="clear" w:color="auto" w:fill="FFFFFF"/>
        </w:rPr>
        <w:t xml:space="preserve">  </w:t>
      </w:r>
      <w:r w:rsidR="00484158">
        <w:rPr>
          <w:rFonts w:ascii="仿宋" w:eastAsia="仿宋" w:hAnsi="仿宋" w:cs="仿宋"/>
          <w:shd w:val="clear" w:color="auto" w:fill="FFFFFF"/>
        </w:rPr>
        <w:t>12</w:t>
      </w:r>
      <w:r w:rsidRPr="007429CF">
        <w:rPr>
          <w:rFonts w:ascii="仿宋" w:eastAsia="仿宋" w:hAnsi="仿宋" w:cs="仿宋" w:hint="eastAsia"/>
          <w:shd w:val="clear" w:color="auto" w:fill="FFFFFF"/>
        </w:rPr>
        <w:t>月</w:t>
      </w:r>
      <w:r w:rsidR="00080D36">
        <w:rPr>
          <w:rFonts w:ascii="仿宋" w:eastAsia="仿宋" w:hAnsi="仿宋" w:cs="仿宋"/>
          <w:shd w:val="clear" w:color="auto" w:fill="FFFFFF"/>
        </w:rPr>
        <w:t xml:space="preserve"> </w:t>
      </w:r>
      <w:r w:rsidR="00785627">
        <w:rPr>
          <w:rFonts w:ascii="仿宋" w:eastAsia="仿宋" w:hAnsi="仿宋" w:cs="仿宋"/>
          <w:shd w:val="clear" w:color="auto" w:fill="FFFFFF"/>
        </w:rPr>
        <w:t>25</w:t>
      </w:r>
      <w:r w:rsidR="00080D36">
        <w:rPr>
          <w:rFonts w:ascii="仿宋" w:eastAsia="仿宋" w:hAnsi="仿宋" w:cs="仿宋"/>
          <w:shd w:val="clear" w:color="auto" w:fill="FFFFFF"/>
        </w:rPr>
        <w:t xml:space="preserve"> </w:t>
      </w:r>
      <w:r w:rsidRPr="007429CF">
        <w:rPr>
          <w:rFonts w:ascii="仿宋" w:eastAsia="仿宋" w:hAnsi="仿宋" w:cs="仿宋" w:hint="eastAsia"/>
          <w:shd w:val="clear" w:color="auto" w:fill="FFFFFF"/>
        </w:rPr>
        <w:t>日 14时00分00秒 （北京时间）</w:t>
      </w:r>
    </w:p>
    <w:p w14:paraId="04FA2CF7"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提交投标文件地点：全国公共资源交易平台（陕西省·安康市）不见面开标系统进行投标</w:t>
      </w:r>
    </w:p>
    <w:p w14:paraId="0C9BB3F5"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开标地点：全国公共资源交易平台（陕西省·安康市）不见面开标系统进行开标</w:t>
      </w:r>
    </w:p>
    <w:p w14:paraId="4C5388A2" w14:textId="77777777" w:rsidR="00295FB9" w:rsidRPr="007429CF" w:rsidRDefault="00295FB9" w:rsidP="00295FB9">
      <w:pPr>
        <w:pStyle w:val="4"/>
        <w:keepNext w:val="0"/>
        <w:keepLines w:val="0"/>
        <w:widowControl/>
        <w:spacing w:before="150" w:line="480" w:lineRule="exact"/>
        <w:jc w:val="left"/>
        <w:rPr>
          <w:rFonts w:ascii="仿宋" w:eastAsia="仿宋" w:hAnsi="仿宋" w:cs="仿宋"/>
          <w:bCs w:val="0"/>
          <w:szCs w:val="24"/>
        </w:rPr>
      </w:pPr>
      <w:r w:rsidRPr="007429CF">
        <w:rPr>
          <w:rStyle w:val="a9"/>
          <w:rFonts w:ascii="仿宋" w:eastAsia="仿宋" w:hAnsi="仿宋" w:cs="仿宋" w:hint="eastAsia"/>
          <w:szCs w:val="24"/>
          <w:shd w:val="clear" w:color="auto" w:fill="FFFFFF"/>
        </w:rPr>
        <w:t>五、公告期限</w:t>
      </w:r>
    </w:p>
    <w:p w14:paraId="3BAD8565"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自本公告发布之日起5个工作日。</w:t>
      </w:r>
    </w:p>
    <w:p w14:paraId="0AE345AB" w14:textId="77777777" w:rsidR="00295FB9" w:rsidRPr="007429CF" w:rsidRDefault="00295FB9" w:rsidP="00295FB9">
      <w:pPr>
        <w:pStyle w:val="4"/>
        <w:keepNext w:val="0"/>
        <w:keepLines w:val="0"/>
        <w:widowControl/>
        <w:spacing w:before="150" w:line="480" w:lineRule="exact"/>
        <w:jc w:val="left"/>
        <w:rPr>
          <w:rFonts w:ascii="仿宋" w:eastAsia="仿宋" w:hAnsi="仿宋" w:cs="仿宋"/>
          <w:b/>
          <w:szCs w:val="24"/>
        </w:rPr>
      </w:pPr>
      <w:r w:rsidRPr="007429CF">
        <w:rPr>
          <w:rStyle w:val="a9"/>
          <w:rFonts w:ascii="仿宋" w:eastAsia="仿宋" w:hAnsi="仿宋" w:cs="仿宋" w:hint="eastAsia"/>
          <w:szCs w:val="24"/>
          <w:shd w:val="clear" w:color="auto" w:fill="FFFFFF"/>
        </w:rPr>
        <w:t>六、其他补充事宜</w:t>
      </w:r>
    </w:p>
    <w:p w14:paraId="4BF459A8" w14:textId="3CDA272E" w:rsidR="00295FB9" w:rsidRPr="007429CF" w:rsidRDefault="00295FB9" w:rsidP="00295FB9">
      <w:pPr>
        <w:pStyle w:val="a7"/>
        <w:spacing w:before="0" w:beforeAutospacing="0" w:after="0" w:afterAutospacing="0" w:line="480" w:lineRule="exact"/>
        <w:ind w:firstLine="482"/>
        <w:jc w:val="both"/>
        <w:rPr>
          <w:rFonts w:ascii="仿宋" w:eastAsia="仿宋" w:hAnsi="仿宋" w:cs="仿宋"/>
        </w:rPr>
      </w:pPr>
      <w:r w:rsidRPr="007429CF">
        <w:rPr>
          <w:rFonts w:ascii="仿宋" w:eastAsia="仿宋" w:hAnsi="仿宋" w:cs="仿宋" w:hint="eastAsia"/>
          <w:shd w:val="clear" w:color="auto" w:fill="FFFFFF"/>
        </w:rPr>
        <w:t>本项目为线上不见面开标，请于2023年</w:t>
      </w:r>
      <w:r w:rsidR="00286EFC">
        <w:rPr>
          <w:rFonts w:ascii="仿宋" w:eastAsia="仿宋" w:hAnsi="仿宋" w:cs="仿宋" w:hint="eastAsia"/>
          <w:shd w:val="clear" w:color="auto" w:fill="FFFFFF"/>
        </w:rPr>
        <w:t>1</w:t>
      </w:r>
      <w:r w:rsidR="00286EFC">
        <w:rPr>
          <w:rFonts w:ascii="仿宋" w:eastAsia="仿宋" w:hAnsi="仿宋" w:cs="仿宋"/>
          <w:shd w:val="clear" w:color="auto" w:fill="FFFFFF"/>
        </w:rPr>
        <w:t>2</w:t>
      </w:r>
      <w:r w:rsidR="00080D36">
        <w:rPr>
          <w:rFonts w:ascii="仿宋" w:eastAsia="仿宋" w:hAnsi="仿宋" w:cs="仿宋"/>
          <w:shd w:val="clear" w:color="auto" w:fill="FFFFFF"/>
        </w:rPr>
        <w:t xml:space="preserve"> </w:t>
      </w:r>
      <w:r w:rsidRPr="007429CF">
        <w:rPr>
          <w:rFonts w:ascii="仿宋" w:eastAsia="仿宋" w:hAnsi="仿宋" w:cs="仿宋" w:hint="eastAsia"/>
          <w:shd w:val="clear" w:color="auto" w:fill="FFFFFF"/>
        </w:rPr>
        <w:t>月</w:t>
      </w:r>
      <w:r w:rsidR="00080D36">
        <w:rPr>
          <w:rFonts w:ascii="仿宋" w:eastAsia="仿宋" w:hAnsi="仿宋" w:cs="仿宋"/>
          <w:shd w:val="clear" w:color="auto" w:fill="FFFFFF"/>
        </w:rPr>
        <w:t xml:space="preserve"> </w:t>
      </w:r>
      <w:r w:rsidR="00286EFC">
        <w:rPr>
          <w:rFonts w:ascii="仿宋" w:eastAsia="仿宋" w:hAnsi="仿宋" w:cs="仿宋"/>
          <w:shd w:val="clear" w:color="auto" w:fill="FFFFFF"/>
        </w:rPr>
        <w:t>25</w:t>
      </w:r>
      <w:r w:rsidRPr="007429CF">
        <w:rPr>
          <w:rFonts w:ascii="仿宋" w:eastAsia="仿宋" w:hAnsi="仿宋" w:cs="仿宋" w:hint="eastAsia"/>
          <w:shd w:val="clear" w:color="auto" w:fill="FFFFFF"/>
        </w:rPr>
        <w:t>日14:00前进入全国公共资源交易平台（陕西省.安康市）不见面开标系统进行开标。</w:t>
      </w:r>
    </w:p>
    <w:p w14:paraId="78206622" w14:textId="77777777" w:rsidR="00295FB9" w:rsidRPr="007429CF" w:rsidRDefault="00295FB9" w:rsidP="00295FB9">
      <w:pPr>
        <w:pStyle w:val="a7"/>
        <w:spacing w:before="0" w:beforeAutospacing="0" w:after="0" w:afterAutospacing="0" w:line="480" w:lineRule="exact"/>
        <w:ind w:firstLine="482"/>
        <w:jc w:val="both"/>
        <w:rPr>
          <w:rFonts w:ascii="仿宋" w:eastAsia="仿宋" w:hAnsi="仿宋" w:cs="仿宋"/>
          <w:b/>
          <w:bCs/>
        </w:rPr>
      </w:pPr>
      <w:r w:rsidRPr="007429CF">
        <w:rPr>
          <w:rFonts w:ascii="仿宋" w:eastAsia="仿宋" w:hAnsi="仿宋" w:cs="仿宋" w:hint="eastAsia"/>
          <w:b/>
          <w:bCs/>
          <w:shd w:val="clear" w:color="auto" w:fill="FFFFFF"/>
        </w:rPr>
        <w:t>方式：获取招标文件请在招标文件发售时间内将公共资源交易中心报名回执单（加盖公章）、单位介绍信和经办人加盖公章的身份证复印件扫描为一个PDF文档发送至邮箱zjjlzbsyb@163.com。</w:t>
      </w:r>
    </w:p>
    <w:p w14:paraId="0DFB19F8" w14:textId="77777777" w:rsidR="00295FB9" w:rsidRPr="007429CF" w:rsidRDefault="00295FB9" w:rsidP="00295FB9">
      <w:pPr>
        <w:pStyle w:val="a7"/>
        <w:spacing w:line="480" w:lineRule="exact"/>
        <w:ind w:firstLine="422"/>
        <w:rPr>
          <w:rFonts w:ascii="仿宋" w:eastAsia="仿宋" w:hAnsi="仿宋" w:cs="仿宋"/>
          <w:bCs/>
        </w:rPr>
      </w:pPr>
      <w:r w:rsidRPr="007429CF">
        <w:rPr>
          <w:rFonts w:ascii="仿宋" w:eastAsia="仿宋" w:hAnsi="仿宋" w:cs="仿宋" w:hint="eastAsia"/>
          <w:shd w:val="clear" w:color="auto" w:fill="FFFFFF"/>
        </w:rPr>
        <w:t>备注：</w:t>
      </w:r>
      <w:r w:rsidRPr="007429CF">
        <w:rPr>
          <w:rFonts w:ascii="仿宋" w:eastAsia="仿宋" w:hAnsi="仿宋" w:cs="仿宋" w:hint="eastAsia"/>
        </w:rPr>
        <w:t>（1）报名登记：投标人使用捆绑CA证书登录安康市公共资源交易中心（http://ak.sxggzyjy.cn/），选择电子交易平台中的陕西政府采购交易系统（http://www.sxggzyjy.cn:9002/TPBidder）进行登录，登录后选择“交易乙方”身份进入投标人界面进行报名。（2）报名成功后请在招标文件发售时间内将公共资源交易中心报名回执单（加盖公章）、单位介绍信和经办人加盖公章的身份证复印件扫描为一个PDF文档发送至zjjlzbsyb@163.com邮箱，在规定发售时间内未提供完整登记资料的，报名无效。（3）下载文件：报名确认</w:t>
      </w:r>
      <w:r w:rsidRPr="007429CF">
        <w:rPr>
          <w:rFonts w:ascii="仿宋" w:eastAsia="仿宋" w:hAnsi="仿宋" w:cs="仿宋" w:hint="eastAsia"/>
        </w:rPr>
        <w:lastRenderedPageBreak/>
        <w:t>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6）未及时下载招标文件或未经招标代理机构确认的将会影响后续开评标活动。如无进行线上操作，导致无法参与投标的，责任自负。（7）本项目采用电子化投标及</w:t>
      </w:r>
      <w:proofErr w:type="gramStart"/>
      <w:r w:rsidRPr="007429CF">
        <w:rPr>
          <w:rFonts w:ascii="仿宋" w:eastAsia="仿宋" w:hAnsi="仿宋" w:cs="仿宋" w:hint="eastAsia"/>
        </w:rPr>
        <w:t>远程不</w:t>
      </w:r>
      <w:proofErr w:type="gramEnd"/>
      <w:r w:rsidRPr="007429CF">
        <w:rPr>
          <w:rFonts w:ascii="仿宋" w:eastAsia="仿宋" w:hAnsi="仿宋" w:cs="仿宋" w:hint="eastAsia"/>
        </w:rPr>
        <w:t>见面开标方式。投标人须使用数字认证证书（CA锁）对电子响应文件进行签章、加密、递交及开启时解密等相关招投标事宜。开标前，投标人需登录网络开标大厅。开启时，按照工作人员要求进行远程解密，如因投标人自身原因造成无法在规定时间内解密响应文件的，按无效投标对待。（8）</w:t>
      </w:r>
      <w:r w:rsidRPr="007429CF">
        <w:rPr>
          <w:rFonts w:ascii="仿宋" w:eastAsia="仿宋" w:hAnsi="仿宋" w:cs="仿宋" w:hint="eastAsia"/>
          <w:bCs/>
        </w:rPr>
        <w:t>请各投标人购买招标文件后，按照陕西省财政厅《关于政府采购投标人注册登记有关事项的通知》要求，通过陕西省政府采购</w:t>
      </w:r>
      <w:proofErr w:type="gramStart"/>
      <w:r w:rsidRPr="007429CF">
        <w:rPr>
          <w:rFonts w:ascii="仿宋" w:eastAsia="仿宋" w:hAnsi="仿宋" w:cs="仿宋" w:hint="eastAsia"/>
          <w:bCs/>
        </w:rPr>
        <w:t>网注册</w:t>
      </w:r>
      <w:proofErr w:type="gramEnd"/>
      <w:r w:rsidRPr="007429CF">
        <w:rPr>
          <w:rFonts w:ascii="仿宋" w:eastAsia="仿宋" w:hAnsi="仿宋" w:cs="仿宋" w:hint="eastAsia"/>
          <w:bCs/>
        </w:rPr>
        <w:t>登记加入陕西省政府采购投标人库。</w:t>
      </w:r>
    </w:p>
    <w:p w14:paraId="751FFD0E" w14:textId="77777777" w:rsidR="00295FB9" w:rsidRPr="007429CF" w:rsidRDefault="00295FB9" w:rsidP="00295FB9">
      <w:pPr>
        <w:pStyle w:val="4"/>
        <w:keepNext w:val="0"/>
        <w:keepLines w:val="0"/>
        <w:widowControl/>
        <w:spacing w:before="150" w:line="480" w:lineRule="exact"/>
        <w:jc w:val="left"/>
        <w:rPr>
          <w:rFonts w:ascii="仿宋" w:eastAsia="仿宋" w:hAnsi="仿宋" w:cs="仿宋"/>
          <w:b/>
          <w:szCs w:val="24"/>
        </w:rPr>
      </w:pPr>
      <w:r w:rsidRPr="007429CF">
        <w:rPr>
          <w:rStyle w:val="a9"/>
          <w:rFonts w:ascii="仿宋" w:eastAsia="仿宋" w:hAnsi="仿宋" w:cs="仿宋" w:hint="eastAsia"/>
          <w:szCs w:val="24"/>
          <w:shd w:val="clear" w:color="auto" w:fill="FFFFFF"/>
        </w:rPr>
        <w:t>七、对本次招标提出询问，请按以下方式联系。</w:t>
      </w:r>
    </w:p>
    <w:p w14:paraId="673C0A9A" w14:textId="77777777" w:rsidR="00295FB9" w:rsidRPr="007429CF" w:rsidRDefault="00295FB9" w:rsidP="00295FB9">
      <w:pPr>
        <w:pStyle w:val="6"/>
        <w:keepNext w:val="0"/>
        <w:keepLines w:val="0"/>
        <w:widowControl/>
        <w:spacing w:before="0" w:line="480" w:lineRule="exact"/>
        <w:ind w:leftChars="100" w:left="1150" w:hangingChars="379" w:hanging="910"/>
        <w:jc w:val="left"/>
        <w:rPr>
          <w:rFonts w:ascii="仿宋" w:eastAsia="仿宋" w:hAnsi="仿宋" w:cs="仿宋"/>
          <w:bCs w:val="0"/>
        </w:rPr>
      </w:pPr>
      <w:r w:rsidRPr="007429CF">
        <w:rPr>
          <w:rFonts w:ascii="仿宋" w:eastAsia="仿宋" w:hAnsi="仿宋" w:cs="仿宋" w:hint="eastAsia"/>
          <w:bCs w:val="0"/>
          <w:shd w:val="clear" w:color="auto" w:fill="FFFFFF"/>
        </w:rPr>
        <w:t>1.采购人信息</w:t>
      </w:r>
    </w:p>
    <w:p w14:paraId="056FB45A"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名称：宁陕县林业局</w:t>
      </w:r>
    </w:p>
    <w:p w14:paraId="2966A495"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地址：宁陕县迎宾大道33号</w:t>
      </w:r>
    </w:p>
    <w:p w14:paraId="61C4B155"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联系方式：0915-6822619</w:t>
      </w:r>
    </w:p>
    <w:p w14:paraId="51D3F57A"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bCs/>
        </w:rPr>
      </w:pPr>
      <w:r w:rsidRPr="007429CF">
        <w:rPr>
          <w:rFonts w:ascii="仿宋" w:eastAsia="仿宋" w:hAnsi="仿宋" w:cs="仿宋" w:hint="eastAsia"/>
          <w:bCs/>
          <w:shd w:val="clear" w:color="auto" w:fill="FFFFFF"/>
        </w:rPr>
        <w:t>2.采购代理机构信息</w:t>
      </w:r>
    </w:p>
    <w:p w14:paraId="4B7D1CDD"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名称：陕西中基项目管理有限公司</w:t>
      </w:r>
    </w:p>
    <w:p w14:paraId="19C9386F"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地址：</w:t>
      </w:r>
      <w:r w:rsidRPr="007429CF">
        <w:rPr>
          <w:rFonts w:ascii="仿宋" w:eastAsia="仿宋" w:hAnsi="仿宋" w:cs="仿宋" w:hint="eastAsia"/>
        </w:rPr>
        <w:t>陕西省西安市雁塔区高新路52号高科大厦17F</w:t>
      </w:r>
    </w:p>
    <w:p w14:paraId="5786AE40"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rPr>
      </w:pPr>
      <w:r w:rsidRPr="007429CF">
        <w:rPr>
          <w:rFonts w:ascii="仿宋" w:eastAsia="仿宋" w:hAnsi="仿宋" w:cs="仿宋" w:hint="eastAsia"/>
          <w:shd w:val="clear" w:color="auto" w:fill="FFFFFF"/>
        </w:rPr>
        <w:t>联系方式：029-88336376</w:t>
      </w:r>
    </w:p>
    <w:p w14:paraId="64D7A25E" w14:textId="77777777" w:rsidR="00295FB9" w:rsidRPr="007429CF" w:rsidRDefault="00295FB9" w:rsidP="00295FB9">
      <w:pPr>
        <w:pStyle w:val="6"/>
        <w:keepNext w:val="0"/>
        <w:keepLines w:val="0"/>
        <w:widowControl/>
        <w:spacing w:before="0" w:line="480" w:lineRule="exact"/>
        <w:ind w:leftChars="100" w:left="1150" w:hangingChars="379" w:hanging="910"/>
        <w:jc w:val="left"/>
        <w:rPr>
          <w:rFonts w:ascii="仿宋" w:eastAsia="仿宋" w:hAnsi="仿宋" w:cs="仿宋"/>
          <w:bCs w:val="0"/>
        </w:rPr>
      </w:pPr>
      <w:r w:rsidRPr="007429CF">
        <w:rPr>
          <w:rFonts w:ascii="仿宋" w:eastAsia="仿宋" w:hAnsi="仿宋" w:cs="仿宋" w:hint="eastAsia"/>
          <w:bCs w:val="0"/>
          <w:shd w:val="clear" w:color="auto" w:fill="FFFFFF"/>
        </w:rPr>
        <w:t>3.项目联系方式</w:t>
      </w:r>
    </w:p>
    <w:p w14:paraId="3F7CD72D" w14:textId="77777777" w:rsidR="00295FB9" w:rsidRPr="007429CF" w:rsidRDefault="00295FB9" w:rsidP="00295FB9">
      <w:pPr>
        <w:pStyle w:val="a7"/>
        <w:spacing w:before="0" w:beforeAutospacing="0" w:after="0" w:afterAutospacing="0" w:line="480" w:lineRule="exact"/>
        <w:ind w:firstLine="480"/>
        <w:jc w:val="both"/>
        <w:rPr>
          <w:rFonts w:ascii="仿宋" w:eastAsia="仿宋" w:hAnsi="仿宋" w:cs="仿宋"/>
          <w:shd w:val="clear" w:color="auto" w:fill="FFFFFF"/>
        </w:rPr>
      </w:pPr>
      <w:r w:rsidRPr="007429CF">
        <w:rPr>
          <w:rFonts w:ascii="仿宋" w:eastAsia="仿宋" w:hAnsi="仿宋" w:cs="仿宋" w:hint="eastAsia"/>
          <w:shd w:val="clear" w:color="auto" w:fill="FFFFFF"/>
        </w:rPr>
        <w:t>项目联系人：招标一部曾艳、高杰、高凯、郑立东</w:t>
      </w:r>
    </w:p>
    <w:p w14:paraId="3357A9D2" w14:textId="77777777" w:rsidR="00295FB9" w:rsidRPr="007429CF" w:rsidRDefault="00295FB9" w:rsidP="00295FB9">
      <w:pPr>
        <w:pStyle w:val="a7"/>
        <w:spacing w:before="0" w:beforeAutospacing="0" w:after="0" w:afterAutospacing="0" w:line="480" w:lineRule="exact"/>
        <w:ind w:firstLine="480"/>
        <w:rPr>
          <w:rFonts w:ascii="仿宋" w:eastAsia="仿宋" w:hAnsi="仿宋" w:cs="仿宋"/>
        </w:rPr>
      </w:pPr>
      <w:r w:rsidRPr="007429CF">
        <w:rPr>
          <w:rFonts w:ascii="仿宋" w:eastAsia="仿宋" w:hAnsi="仿宋" w:cs="仿宋" w:hint="eastAsia"/>
          <w:shd w:val="clear" w:color="auto" w:fill="FFFFFF"/>
        </w:rPr>
        <w:t xml:space="preserve">电话：029-88336376 </w:t>
      </w:r>
    </w:p>
    <w:p w14:paraId="1B2552E1" w14:textId="77777777" w:rsidR="00661204" w:rsidRDefault="00661204"/>
    <w:sectPr w:rsidR="00661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A290" w14:textId="77777777" w:rsidR="00F823E9" w:rsidRDefault="00F823E9" w:rsidP="00295FB9">
      <w:r>
        <w:separator/>
      </w:r>
    </w:p>
  </w:endnote>
  <w:endnote w:type="continuationSeparator" w:id="0">
    <w:p w14:paraId="39A7CFD4" w14:textId="77777777" w:rsidR="00F823E9" w:rsidRDefault="00F823E9" w:rsidP="0029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宋体"/>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C075" w14:textId="77777777" w:rsidR="00F823E9" w:rsidRDefault="00F823E9" w:rsidP="00295FB9">
      <w:r>
        <w:separator/>
      </w:r>
    </w:p>
  </w:footnote>
  <w:footnote w:type="continuationSeparator" w:id="0">
    <w:p w14:paraId="77298A4F" w14:textId="77777777" w:rsidR="00F823E9" w:rsidRDefault="00F823E9" w:rsidP="00295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62"/>
    <w:rsid w:val="00080D36"/>
    <w:rsid w:val="00286EFC"/>
    <w:rsid w:val="00295FB9"/>
    <w:rsid w:val="00484158"/>
    <w:rsid w:val="00661204"/>
    <w:rsid w:val="00785627"/>
    <w:rsid w:val="008A2B5E"/>
    <w:rsid w:val="009E73B2"/>
    <w:rsid w:val="00A818E7"/>
    <w:rsid w:val="00AC2308"/>
    <w:rsid w:val="00B20262"/>
    <w:rsid w:val="00B36DE5"/>
    <w:rsid w:val="00D537F4"/>
    <w:rsid w:val="00E96B62"/>
    <w:rsid w:val="00F8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1E3F6"/>
  <w15:chartTrackingRefBased/>
  <w15:docId w15:val="{4CB50284-2E87-480F-A501-0D77646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95FB9"/>
    <w:pPr>
      <w:widowControl w:val="0"/>
      <w:jc w:val="both"/>
    </w:pPr>
    <w:rPr>
      <w:rFonts w:ascii="宋体" w:eastAsia="宋体" w:hAnsi="Times New Roman" w:cs="Times New Roman"/>
      <w:kern w:val="0"/>
      <w:sz w:val="24"/>
      <w:szCs w:val="20"/>
    </w:rPr>
  </w:style>
  <w:style w:type="paragraph" w:styleId="1">
    <w:name w:val="heading 1"/>
    <w:basedOn w:val="a"/>
    <w:next w:val="a"/>
    <w:link w:val="10"/>
    <w:qFormat/>
    <w:rsid w:val="00295FB9"/>
    <w:pPr>
      <w:keepNext/>
      <w:outlineLvl w:val="0"/>
    </w:pPr>
    <w:rPr>
      <w:rFonts w:ascii="仿宋_GB2312" w:eastAsia="仿宋_GB2312" w:hAnsi="宋体"/>
      <w:b/>
      <w:kern w:val="2"/>
      <w:sz w:val="32"/>
    </w:rPr>
  </w:style>
  <w:style w:type="paragraph" w:styleId="4">
    <w:name w:val="heading 4"/>
    <w:basedOn w:val="a"/>
    <w:next w:val="a"/>
    <w:link w:val="40"/>
    <w:qFormat/>
    <w:rsid w:val="00295FB9"/>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6"/>
    <w:basedOn w:val="a"/>
    <w:next w:val="a"/>
    <w:link w:val="60"/>
    <w:qFormat/>
    <w:rsid w:val="00295FB9"/>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B9"/>
    <w:pP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295FB9"/>
    <w:rPr>
      <w:sz w:val="18"/>
      <w:szCs w:val="18"/>
    </w:rPr>
  </w:style>
  <w:style w:type="paragraph" w:styleId="a5">
    <w:name w:val="footer"/>
    <w:basedOn w:val="a"/>
    <w:link w:val="a6"/>
    <w:uiPriority w:val="99"/>
    <w:unhideWhenUsed/>
    <w:rsid w:val="00295FB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295FB9"/>
    <w:rPr>
      <w:sz w:val="18"/>
      <w:szCs w:val="18"/>
    </w:rPr>
  </w:style>
  <w:style w:type="character" w:customStyle="1" w:styleId="10">
    <w:name w:val="标题 1 字符"/>
    <w:basedOn w:val="a0"/>
    <w:link w:val="1"/>
    <w:rsid w:val="00295FB9"/>
    <w:rPr>
      <w:rFonts w:ascii="仿宋_GB2312" w:eastAsia="仿宋_GB2312" w:hAnsi="宋体" w:cs="Times New Roman"/>
      <w:b/>
      <w:sz w:val="32"/>
      <w:szCs w:val="20"/>
    </w:rPr>
  </w:style>
  <w:style w:type="character" w:customStyle="1" w:styleId="40">
    <w:name w:val="标题 4 字符"/>
    <w:basedOn w:val="a0"/>
    <w:link w:val="4"/>
    <w:rsid w:val="00295FB9"/>
    <w:rPr>
      <w:rFonts w:ascii="Arial" w:eastAsia="宋体" w:hAnsi="Arial" w:cs="Times New Roman"/>
      <w:bCs/>
      <w:sz w:val="24"/>
      <w:szCs w:val="28"/>
    </w:rPr>
  </w:style>
  <w:style w:type="character" w:customStyle="1" w:styleId="60">
    <w:name w:val="标题 6 字符"/>
    <w:basedOn w:val="a0"/>
    <w:link w:val="6"/>
    <w:rsid w:val="00295FB9"/>
    <w:rPr>
      <w:rFonts w:ascii="Arial Unicode MS" w:eastAsia="宋体" w:hAnsi="Arial Unicode MS" w:cs="Times New Roman"/>
      <w:bCs/>
      <w:sz w:val="24"/>
      <w:szCs w:val="24"/>
    </w:rPr>
  </w:style>
  <w:style w:type="paragraph" w:styleId="a7">
    <w:name w:val="Normal (Web)"/>
    <w:basedOn w:val="a"/>
    <w:link w:val="a8"/>
    <w:rsid w:val="00295FB9"/>
    <w:pPr>
      <w:widowControl/>
      <w:spacing w:before="100" w:beforeAutospacing="1" w:after="100" w:afterAutospacing="1"/>
      <w:jc w:val="left"/>
    </w:pPr>
    <w:rPr>
      <w:rFonts w:hAnsi="宋体"/>
      <w:szCs w:val="24"/>
    </w:rPr>
  </w:style>
  <w:style w:type="character" w:styleId="a9">
    <w:name w:val="Strong"/>
    <w:uiPriority w:val="22"/>
    <w:qFormat/>
    <w:rsid w:val="00295FB9"/>
    <w:rPr>
      <w:rFonts w:ascii="Times New Roman" w:eastAsia="宋体" w:hAnsi="Times New Roman" w:cs="Times New Roman"/>
      <w:b/>
      <w:bCs/>
    </w:rPr>
  </w:style>
  <w:style w:type="character" w:customStyle="1" w:styleId="a8">
    <w:name w:val="普通(网站) 字符"/>
    <w:link w:val="a7"/>
    <w:rsid w:val="00295FB9"/>
    <w:rPr>
      <w:rFonts w:ascii="宋体" w:eastAsia="宋体" w:hAnsi="宋体" w:cs="Times New Roman"/>
      <w:kern w:val="0"/>
      <w:sz w:val="24"/>
      <w:szCs w:val="24"/>
    </w:rPr>
  </w:style>
  <w:style w:type="paragraph" w:styleId="2">
    <w:name w:val="Body Text 2"/>
    <w:basedOn w:val="a"/>
    <w:link w:val="20"/>
    <w:uiPriority w:val="99"/>
    <w:semiHidden/>
    <w:unhideWhenUsed/>
    <w:rsid w:val="00295FB9"/>
    <w:pPr>
      <w:spacing w:after="120" w:line="480" w:lineRule="auto"/>
    </w:pPr>
  </w:style>
  <w:style w:type="character" w:customStyle="1" w:styleId="20">
    <w:name w:val="正文文本 2 字符"/>
    <w:basedOn w:val="a0"/>
    <w:link w:val="2"/>
    <w:uiPriority w:val="99"/>
    <w:semiHidden/>
    <w:rsid w:val="00295FB9"/>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9</cp:revision>
  <dcterms:created xsi:type="dcterms:W3CDTF">2023-12-01T00:51:00Z</dcterms:created>
  <dcterms:modified xsi:type="dcterms:W3CDTF">2023-12-01T04:42:00Z</dcterms:modified>
</cp:coreProperties>
</file>