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248"/>
        <w:tblW w:w="6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86"/>
        <w:gridCol w:w="4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棚内钢架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防草布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围栏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卷帘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主体骨架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紧固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标准件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顶部覆盖材料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顶部遮阳材料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顶部覆盖材料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四周覆盖材料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四周覆盖遮阳网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四周覆盖材料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门立柱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伸缩管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断桥铝门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顶开窗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3.5米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侧开窗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（5.5米）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塑料卡古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压膜绳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引线簧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分管道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棚内管道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喷头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堵头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过滤器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旁通阀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窗户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复合板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压膜绳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引线簧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搬运转运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办公桌椅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硬盘录像机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枪机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全景全彩枪机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农业物联网摄像机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交换机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核心交换机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监控立杆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视音频线缆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886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辅材及配件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8E0B9"/>
    <w:multiLevelType w:val="singleLevel"/>
    <w:tmpl w:val="8788E0B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D0129DAC"/>
    <w:multiLevelType w:val="singleLevel"/>
    <w:tmpl w:val="D0129DAC"/>
    <w:lvl w:ilvl="0" w:tentative="0">
      <w:start w:val="85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</w:abstractNum>
  <w:abstractNum w:abstractNumId="2">
    <w:nsid w:val="03F78CE8"/>
    <w:multiLevelType w:val="singleLevel"/>
    <w:tmpl w:val="03F78CE8"/>
    <w:lvl w:ilvl="0" w:tentative="0">
      <w:start w:val="54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WFiNTFlOTQ4ZGI1M2FiY2YzNTlkMjMwOTQyNjgifQ=="/>
  </w:docVars>
  <w:rsids>
    <w:rsidRoot w:val="00000000"/>
    <w:rsid w:val="19C7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2023-09-20T01:23:14Z</dcterms:created>
  <dc:creator>Admin</dc:creator>
  <cp:lastModifiedBy>ᰔᥫᩣ石ᥫᩣᰔ</cp:lastModifiedBy>
  <dcterms:modified xsi:type="dcterms:W3CDTF">2023-09-20T01:31:01Z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80A23EB8C39949FAABA23D744A830D32_12</vt:lpwstr>
  </property>
</Properties>
</file>