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以合同形式提供投标人</w:t>
      </w:r>
      <w:r>
        <w:rPr>
          <w:rFonts w:hint="eastAsia"/>
          <w:b/>
          <w:bCs/>
          <w:sz w:val="24"/>
          <w:szCs w:val="24"/>
          <w:lang w:eastAsia="zh-CN"/>
        </w:rPr>
        <w:t>2020年8月</w:t>
      </w:r>
      <w:r>
        <w:rPr>
          <w:rFonts w:hint="eastAsia"/>
          <w:b/>
          <w:bCs/>
          <w:sz w:val="24"/>
          <w:szCs w:val="24"/>
        </w:rPr>
        <w:t>至今同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类项目业绩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B7D00CE"/>
    <w:rsid w:val="4E3E7A08"/>
    <w:rsid w:val="5B7D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2023-07-20T06:13:00Z</dcterms:created>
  <dc:creator>®lucky</dc:creator>
  <cp:lastModifiedBy>®lucky</cp:lastModifiedBy>
  <dcterms:modified xsi:type="dcterms:W3CDTF">2023-10-18T07:00:10Z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549BE09173AE48CD86FCC611544D2233_11</vt:lpwstr>
  </property>
</Properties>
</file>