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Tahoma"/>
          <w:sz w:val="24"/>
          <w:szCs w:val="24"/>
          <w:lang w:val="en-US" w:eastAsia="zh-CN"/>
        </w:rPr>
      </w:pPr>
      <w:r>
        <w:rPr>
          <w:rFonts w:hint="eastAsia" w:ascii="宋体" w:hAnsi="宋体" w:cs="Tahoma"/>
          <w:sz w:val="24"/>
          <w:szCs w:val="24"/>
          <w:lang w:val="en-US" w:eastAsia="zh-CN"/>
        </w:rPr>
        <w:t>项目名称：陕西科技大学2023年一批中文数据库续订采购项目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Tahoma"/>
          <w:sz w:val="24"/>
          <w:szCs w:val="24"/>
          <w:lang w:val="en-US" w:eastAsia="zh-CN"/>
        </w:rPr>
      </w:pPr>
      <w:r>
        <w:rPr>
          <w:rFonts w:hint="eastAsia" w:ascii="宋体" w:hAnsi="宋体" w:cs="Tahoma"/>
          <w:sz w:val="24"/>
          <w:szCs w:val="24"/>
          <w:lang w:val="en-US" w:eastAsia="zh-CN"/>
        </w:rPr>
        <w:t>采购预算：220.06万元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cs="Tahoma"/>
          <w:sz w:val="24"/>
          <w:szCs w:val="24"/>
          <w:lang w:val="en-US" w:eastAsia="zh-CN"/>
        </w:rPr>
      </w:pPr>
      <w:r>
        <w:rPr>
          <w:rFonts w:hint="eastAsia" w:ascii="宋体" w:hAnsi="宋体" w:cs="Tahoma"/>
          <w:sz w:val="24"/>
          <w:szCs w:val="24"/>
          <w:lang w:val="en-US" w:eastAsia="zh-CN"/>
        </w:rPr>
        <w:t>分包：共分16个包（详见列表）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Tahoma"/>
          <w:sz w:val="24"/>
          <w:szCs w:val="24"/>
          <w:lang w:val="en-US" w:eastAsia="zh-CN"/>
        </w:rPr>
      </w:pPr>
      <w:r>
        <w:rPr>
          <w:rFonts w:hint="eastAsia" w:ascii="宋体" w:hAnsi="宋体" w:cs="Tahoma"/>
          <w:sz w:val="24"/>
          <w:szCs w:val="24"/>
          <w:lang w:val="en-US" w:eastAsia="zh-CN"/>
        </w:rPr>
        <w:t>采购方式 ：单一来源</w:t>
      </w:r>
    </w:p>
    <w:p>
      <w:pPr>
        <w:keepNext w:val="0"/>
        <w:keepLines w:val="0"/>
        <w:pageBreakBefore w:val="0"/>
        <w:widowControl w:val="0"/>
        <w:kinsoku/>
        <w:wordWrap/>
        <w:overflowPunct/>
        <w:topLinePunct w:val="0"/>
        <w:autoSpaceDE/>
        <w:autoSpaceDN/>
        <w:bidi w:val="0"/>
        <w:adjustRightInd/>
        <w:snapToGrid/>
        <w:spacing w:line="440" w:lineRule="exact"/>
        <w:ind w:left="480" w:hanging="643" w:hangingChars="200"/>
        <w:jc w:val="left"/>
        <w:textAlignment w:val="auto"/>
        <w:rPr>
          <w:rFonts w:hint="eastAsia"/>
          <w:b/>
          <w:sz w:val="32"/>
          <w:szCs w:val="32"/>
          <w:lang w:val="en-US" w:eastAsia="zh-CN"/>
        </w:rPr>
      </w:pPr>
      <w:r>
        <w:rPr>
          <w:rFonts w:hint="eastAsia"/>
          <w:b/>
          <w:sz w:val="32"/>
          <w:szCs w:val="32"/>
          <w:lang w:val="en-US" w:eastAsia="zh-CN"/>
        </w:rPr>
        <w:t xml:space="preserve">   </w:t>
      </w:r>
    </w:p>
    <w:p>
      <w:pPr>
        <w:jc w:val="center"/>
        <w:rPr>
          <w:rFonts w:ascii="宋体" w:hAnsi="宋体"/>
          <w:b/>
          <w:kern w:val="0"/>
          <w:sz w:val="24"/>
          <w:szCs w:val="24"/>
        </w:rPr>
      </w:pPr>
      <w:r>
        <w:rPr>
          <w:rFonts w:hint="eastAsia" w:ascii="宋体" w:hAnsi="宋体"/>
          <w:b/>
          <w:kern w:val="0"/>
          <w:sz w:val="24"/>
          <w:szCs w:val="24"/>
          <w:lang w:val="en-US" w:eastAsia="zh-CN"/>
        </w:rPr>
        <w:t>2023年一批中文数据库</w:t>
      </w:r>
      <w:r>
        <w:rPr>
          <w:rFonts w:hint="eastAsia" w:ascii="宋体" w:hAnsi="宋体"/>
          <w:b/>
          <w:kern w:val="0"/>
          <w:sz w:val="24"/>
          <w:szCs w:val="24"/>
        </w:rPr>
        <w:t>列表</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30"/>
        <w:gridCol w:w="2650"/>
        <w:gridCol w:w="3040"/>
        <w:gridCol w:w="1733"/>
        <w:gridCol w:w="18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5"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包号</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Calibri" w:hAnsi="Calibri" w:eastAsia="宋体" w:cs="Times New Roman"/>
                <w:b/>
                <w:bCs/>
                <w:sz w:val="24"/>
                <w:szCs w:val="24"/>
              </w:rPr>
            </w:pPr>
            <w:r>
              <w:rPr>
                <w:rFonts w:hint="eastAsia" w:ascii="宋体" w:hAnsi="宋体" w:eastAsia="宋体" w:cs="宋体"/>
                <w:b/>
                <w:bCs/>
                <w:kern w:val="0"/>
                <w:sz w:val="24"/>
                <w:szCs w:val="24"/>
              </w:rPr>
              <w:t>数据库名称</w:t>
            </w:r>
          </w:p>
        </w:tc>
        <w:tc>
          <w:tcPr>
            <w:tcW w:w="0" w:type="auto"/>
            <w:tcBorders>
              <w:top w:val="single" w:color="000000" w:sz="4" w:space="0"/>
              <w:left w:val="nil"/>
              <w:bottom w:val="single" w:color="000000" w:sz="4" w:space="0"/>
              <w:right w:val="single" w:color="000000" w:sz="4" w:space="0"/>
            </w:tcBorders>
            <w:vAlign w:val="center"/>
          </w:tcPr>
          <w:p>
            <w:pPr>
              <w:jc w:val="center"/>
              <w:rPr>
                <w:rFonts w:ascii="宋体" w:hAnsi="宋体" w:eastAsia="宋体" w:cs="宋体"/>
                <w:b/>
                <w:bCs/>
                <w:kern w:val="0"/>
                <w:sz w:val="24"/>
                <w:szCs w:val="24"/>
              </w:rPr>
            </w:pPr>
            <w:r>
              <w:rPr>
                <w:rFonts w:hint="eastAsia" w:ascii="宋体" w:hAnsi="宋体" w:eastAsia="宋体" w:cs="宋体"/>
                <w:b/>
                <w:bCs/>
                <w:kern w:val="0"/>
                <w:sz w:val="24"/>
                <w:szCs w:val="24"/>
              </w:rPr>
              <w:t>供应商</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b/>
                <w:bCs/>
                <w:sz w:val="24"/>
                <w:szCs w:val="24"/>
              </w:rPr>
            </w:pPr>
            <w:r>
              <w:rPr>
                <w:rFonts w:hint="eastAsia" w:ascii="宋体" w:hAnsi="宋体" w:eastAsia="宋体" w:cs="宋体"/>
                <w:b/>
                <w:bCs/>
                <w:kern w:val="0"/>
                <w:sz w:val="24"/>
                <w:szCs w:val="24"/>
                <w:lang w:val="en-US" w:eastAsia="zh-CN"/>
              </w:rPr>
              <w:t>采购预算</w:t>
            </w:r>
            <w:r>
              <w:rPr>
                <w:rFonts w:hint="eastAsia" w:ascii="宋体" w:hAnsi="宋体" w:eastAsia="宋体" w:cs="宋体"/>
                <w:b/>
                <w:bCs/>
                <w:kern w:val="0"/>
                <w:sz w:val="24"/>
                <w:szCs w:val="24"/>
              </w:rPr>
              <w:t>（万元）</w:t>
            </w:r>
          </w:p>
        </w:tc>
        <w:tc>
          <w:tcPr>
            <w:tcW w:w="0" w:type="auto"/>
            <w:tcBorders>
              <w:top w:val="single" w:color="000000" w:sz="4" w:space="0"/>
              <w:left w:val="nil"/>
              <w:bottom w:val="single" w:color="000000" w:sz="4" w:space="0"/>
              <w:right w:val="single" w:color="000000" w:sz="4" w:space="0"/>
            </w:tcBorders>
            <w:vAlign w:val="center"/>
          </w:tcPr>
          <w:p>
            <w:pPr>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投标保证金（元）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1</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超星系列产品</w:t>
            </w:r>
          </w:p>
        </w:tc>
        <w:tc>
          <w:tcPr>
            <w:tcW w:w="0" w:type="auto"/>
            <w:tcBorders>
              <w:top w:val="single" w:color="000000" w:sz="4" w:space="0"/>
              <w:left w:val="nil"/>
              <w:bottom w:val="single" w:color="000000" w:sz="4" w:space="0"/>
              <w:right w:val="single" w:color="000000" w:sz="4" w:space="0"/>
            </w:tcBorders>
            <w:vAlign w:val="center"/>
          </w:tcPr>
          <w:p>
            <w:pPr>
              <w:rPr>
                <w:rFonts w:ascii="Times New Roman" w:hAnsi="Times New Roman" w:cs="Times New Roman"/>
                <w:kern w:val="0"/>
                <w:szCs w:val="21"/>
              </w:rPr>
            </w:pPr>
            <w:r>
              <w:rPr>
                <w:rFonts w:hint="eastAsia" w:ascii="宋体" w:hAnsi="宋体" w:eastAsia="宋体" w:cs="宋体"/>
                <w:color w:val="000000"/>
                <w:kern w:val="0"/>
                <w:szCs w:val="21"/>
              </w:rPr>
              <w:t>北京世纪超星信息技术发展有限责任公司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cs="Times New Roman"/>
                <w:szCs w:val="21"/>
              </w:rPr>
            </w:pPr>
            <w:r>
              <w:rPr>
                <w:rFonts w:hint="eastAsia" w:ascii="Times New Roman" w:hAnsi="Times New Roman" w:cs="Times New Roman"/>
                <w:kern w:val="0"/>
                <w:szCs w:val="21"/>
              </w:rPr>
              <w:t>15.05</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Times New Roman" w:hAnsi="Times New Roman" w:cs="Times New Roman" w:eastAsiaTheme="minorEastAsia"/>
                <w:kern w:val="0"/>
                <w:szCs w:val="21"/>
                <w:lang w:val="en-US" w:eastAsia="zh-CN"/>
              </w:rPr>
            </w:pPr>
            <w:r>
              <w:rPr>
                <w:rFonts w:hint="eastAsia" w:ascii="Times New Roman" w:hAnsi="Times New Roman" w:cs="Times New Roman"/>
                <w:kern w:val="0"/>
                <w:szCs w:val="21"/>
                <w:lang w:val="en-US" w:eastAsia="zh-CN"/>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2</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人大复印报刊资料数据库信息系统</w:t>
            </w:r>
          </w:p>
        </w:tc>
        <w:tc>
          <w:tcPr>
            <w:tcW w:w="0" w:type="auto"/>
            <w:tcBorders>
              <w:top w:val="single" w:color="000000" w:sz="4" w:space="0"/>
              <w:left w:val="nil"/>
              <w:bottom w:val="single" w:color="000000" w:sz="4" w:space="0"/>
              <w:right w:val="single" w:color="000000" w:sz="4" w:space="0"/>
            </w:tcBorders>
            <w:vAlign w:val="center"/>
          </w:tcPr>
          <w:p>
            <w:pPr>
              <w:widowControl/>
              <w:textAlignment w:val="bottom"/>
              <w:rPr>
                <w:rFonts w:ascii="Calibri" w:hAnsi="Calibri" w:eastAsia="宋体" w:cs="Times New Roman"/>
                <w:szCs w:val="21"/>
              </w:rPr>
            </w:pPr>
            <w:r>
              <w:rPr>
                <w:rFonts w:hint="eastAsia" w:ascii="Calibri" w:hAnsi="Calibri" w:eastAsia="宋体" w:cs="Times New Roman"/>
                <w:szCs w:val="21"/>
              </w:rPr>
              <w:t>人大数媒科技（北京）有限公司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szCs w:val="21"/>
              </w:rPr>
            </w:pPr>
            <w:r>
              <w:rPr>
                <w:rFonts w:hint="eastAsia" w:ascii="Calibri" w:hAnsi="Calibri" w:eastAsia="宋体" w:cs="Times New Roman"/>
                <w:szCs w:val="21"/>
              </w:rPr>
              <w:t>4.6</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eastAsia" w:eastAsiaTheme="minorEastAsia"/>
                <w:lang w:val="en-US" w:eastAsia="zh-CN"/>
              </w:rPr>
            </w:pPr>
            <w:r>
              <w:rPr>
                <w:rFonts w:hint="eastAsia"/>
                <w:lang w:val="en-US" w:eastAsia="zh-CN"/>
              </w:rPr>
              <w:t>3</w:t>
            </w:r>
          </w:p>
        </w:tc>
        <w:tc>
          <w:tcPr>
            <w:tcW w:w="0" w:type="auto"/>
            <w:tcBorders>
              <w:top w:val="single" w:color="000000" w:sz="4" w:space="0"/>
              <w:left w:val="single" w:color="000000" w:sz="4" w:space="0"/>
              <w:bottom w:val="single" w:color="000000" w:sz="4" w:space="0"/>
              <w:right w:val="single" w:color="000000" w:sz="4" w:space="0"/>
            </w:tcBorders>
            <w:vAlign w:val="center"/>
          </w:tcPr>
          <w:p>
            <w:r>
              <w:rPr>
                <w:rFonts w:hint="eastAsia"/>
              </w:rPr>
              <w:t>万方数据知识服务云平台</w:t>
            </w:r>
          </w:p>
        </w:tc>
        <w:tc>
          <w:tcPr>
            <w:tcW w:w="0" w:type="auto"/>
            <w:tcBorders>
              <w:top w:val="single" w:color="000000" w:sz="4" w:space="0"/>
              <w:left w:val="nil"/>
              <w:bottom w:val="single" w:color="000000" w:sz="4" w:space="0"/>
              <w:right w:val="single" w:color="000000" w:sz="4" w:space="0"/>
            </w:tcBorders>
            <w:vAlign w:val="center"/>
          </w:tcPr>
          <w:p>
            <w:r>
              <w:rPr>
                <w:rFonts w:hint="eastAsia"/>
              </w:rPr>
              <w:t>北京万方数据股份有限公司</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14</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2700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5"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4</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中国科学文献服务系统检索服务</w:t>
            </w:r>
          </w:p>
        </w:tc>
        <w:tc>
          <w:tcPr>
            <w:tcW w:w="0" w:type="auto"/>
            <w:tcBorders>
              <w:top w:val="single" w:color="000000" w:sz="4" w:space="0"/>
              <w:left w:val="nil"/>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北京中科进出口有限责任公司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szCs w:val="21"/>
              </w:rPr>
            </w:pPr>
            <w:r>
              <w:rPr>
                <w:rFonts w:hint="eastAsia" w:ascii="Calibri" w:hAnsi="Calibri" w:eastAsia="宋体" w:cs="Times New Roman"/>
                <w:szCs w:val="21"/>
              </w:rPr>
              <w:t>4</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4" w:hRule="atLeast"/>
          <w:jc w:val="center"/>
        </w:trPr>
        <w:tc>
          <w:tcPr>
            <w:tcW w:w="0" w:type="auto"/>
            <w:tcBorders>
              <w:top w:val="single" w:color="000000" w:sz="4" w:space="0"/>
              <w:left w:val="single" w:color="000000" w:sz="4" w:space="0"/>
              <w:right w:val="single" w:color="000000" w:sz="4" w:space="0"/>
            </w:tcBorders>
            <w:vAlign w:val="center"/>
          </w:tcPr>
          <w:p>
            <w:pP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5</w:t>
            </w:r>
          </w:p>
        </w:tc>
        <w:tc>
          <w:tcPr>
            <w:tcW w:w="0" w:type="auto"/>
            <w:tcBorders>
              <w:top w:val="single" w:color="000000" w:sz="4" w:space="0"/>
              <w:left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西安数图公司产品</w:t>
            </w:r>
          </w:p>
        </w:tc>
        <w:tc>
          <w:tcPr>
            <w:tcW w:w="0" w:type="auto"/>
            <w:tcBorders>
              <w:top w:val="single" w:color="000000" w:sz="4" w:space="0"/>
              <w:left w:val="nil"/>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西安数图网络科技有限公司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szCs w:val="21"/>
              </w:rPr>
            </w:pPr>
            <w:r>
              <w:rPr>
                <w:rFonts w:hint="eastAsia" w:ascii="Calibri" w:hAnsi="Calibri" w:eastAsia="宋体" w:cs="Times New Roman"/>
                <w:szCs w:val="21"/>
              </w:rPr>
              <w:t>38.1</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7000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6</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正保考研视频库</w:t>
            </w:r>
          </w:p>
        </w:tc>
        <w:tc>
          <w:tcPr>
            <w:tcW w:w="0" w:type="auto"/>
            <w:tcBorders>
              <w:top w:val="single" w:color="000000" w:sz="4" w:space="0"/>
              <w:left w:val="nil"/>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西安龙文网络科技有限公司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szCs w:val="21"/>
              </w:rPr>
            </w:pPr>
            <w:r>
              <w:rPr>
                <w:rFonts w:hint="eastAsia" w:ascii="Calibri" w:hAnsi="Calibri" w:eastAsia="宋体" w:cs="Times New Roman"/>
                <w:szCs w:val="21"/>
              </w:rPr>
              <w:t>5.65</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7</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人民数据</w:t>
            </w:r>
          </w:p>
        </w:tc>
        <w:tc>
          <w:tcPr>
            <w:tcW w:w="0" w:type="auto"/>
            <w:tcBorders>
              <w:top w:val="single" w:color="000000" w:sz="4" w:space="0"/>
              <w:left w:val="nil"/>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武汉联序文化传播有限公司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szCs w:val="21"/>
              </w:rPr>
            </w:pPr>
            <w:r>
              <w:rPr>
                <w:rFonts w:hint="eastAsia" w:ascii="Calibri" w:hAnsi="Calibri" w:eastAsia="宋体" w:cs="Times New Roman"/>
                <w:szCs w:val="21"/>
              </w:rPr>
              <w:t>6.1</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3" w:hRule="atLeast"/>
          <w:jc w:val="center"/>
        </w:trPr>
        <w:tc>
          <w:tcPr>
            <w:tcW w:w="0" w:type="auto"/>
            <w:tcBorders>
              <w:top w:val="single" w:color="000000" w:sz="4" w:space="0"/>
              <w:left w:val="single" w:color="000000" w:sz="4" w:space="0"/>
              <w:right w:val="single" w:color="000000" w:sz="4" w:space="0"/>
            </w:tcBorders>
            <w:vAlign w:val="center"/>
          </w:tcPr>
          <w:p>
            <w:pPr>
              <w:rPr>
                <w:rFonts w:hint="eastAsia" w:ascii="Calibri" w:hAnsi="Calibri" w:eastAsia="宋体" w:cs="Times New Roman"/>
                <w:szCs w:val="21"/>
                <w:lang w:val="en-US" w:eastAsia="zh-CN"/>
              </w:rPr>
            </w:pPr>
            <w:r>
              <w:rPr>
                <w:rFonts w:hint="eastAsia" w:ascii="Calibri" w:hAnsi="Calibri" w:eastAsia="宋体" w:cs="Times New Roman"/>
                <w:szCs w:val="21"/>
                <w:lang w:val="en-US" w:eastAsia="zh-CN"/>
              </w:rPr>
              <w:t>8</w:t>
            </w:r>
          </w:p>
        </w:tc>
        <w:tc>
          <w:tcPr>
            <w:tcW w:w="0" w:type="auto"/>
            <w:tcBorders>
              <w:top w:val="single" w:color="000000" w:sz="4" w:space="0"/>
              <w:left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北京中联博图产品</w:t>
            </w:r>
          </w:p>
        </w:tc>
        <w:tc>
          <w:tcPr>
            <w:tcW w:w="0" w:type="auto"/>
            <w:tcBorders>
              <w:top w:val="single" w:color="000000" w:sz="4" w:space="0"/>
              <w:left w:val="nil"/>
              <w:right w:val="single" w:color="000000" w:sz="4" w:space="0"/>
            </w:tcBorders>
            <w:vAlign w:val="center"/>
          </w:tcPr>
          <w:p>
            <w:pPr>
              <w:widowControl/>
              <w:textAlignment w:val="bottom"/>
              <w:rPr>
                <w:rFonts w:ascii="Calibri" w:hAnsi="Calibri" w:eastAsia="宋体" w:cs="Times New Roman"/>
                <w:szCs w:val="21"/>
              </w:rPr>
            </w:pPr>
            <w:r>
              <w:rPr>
                <w:rFonts w:hint="eastAsia" w:ascii="Calibri" w:hAnsi="Calibri" w:eastAsia="宋体" w:cs="Times New Roman"/>
                <w:szCs w:val="21"/>
              </w:rPr>
              <w:t>北京中联博图网络技术有限公司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szCs w:val="21"/>
              </w:rPr>
            </w:pPr>
            <w:r>
              <w:rPr>
                <w:rFonts w:hint="eastAsia" w:ascii="Calibri" w:hAnsi="Calibri" w:eastAsia="宋体" w:cs="Times New Roman"/>
                <w:szCs w:val="21"/>
              </w:rPr>
              <w:t>20</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4000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9</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CNKI系列数据库</w:t>
            </w:r>
          </w:p>
        </w:tc>
        <w:tc>
          <w:tcPr>
            <w:tcW w:w="0" w:type="auto"/>
            <w:tcBorders>
              <w:top w:val="single" w:color="000000" w:sz="4" w:space="0"/>
              <w:left w:val="nil"/>
              <w:bottom w:val="single" w:color="000000" w:sz="4" w:space="0"/>
              <w:right w:val="single" w:color="000000" w:sz="4" w:space="0"/>
            </w:tcBorders>
            <w:vAlign w:val="center"/>
          </w:tcPr>
          <w:p>
            <w:pPr>
              <w:widowControl/>
              <w:textAlignment w:val="bottom"/>
              <w:rPr>
                <w:rFonts w:ascii="Calibri" w:hAnsi="Calibri" w:eastAsia="宋体" w:cs="Times New Roman"/>
                <w:szCs w:val="21"/>
              </w:rPr>
            </w:pPr>
            <w:r>
              <w:rPr>
                <w:rFonts w:hint="eastAsia" w:ascii="Calibri" w:hAnsi="Calibri" w:eastAsia="宋体" w:cs="Times New Roman"/>
                <w:szCs w:val="21"/>
              </w:rPr>
              <w:t>同方知网（北京）技术有限公司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szCs w:val="21"/>
              </w:rPr>
            </w:pPr>
            <w:r>
              <w:rPr>
                <w:rFonts w:hint="eastAsia" w:ascii="Calibri" w:hAnsi="Calibri" w:eastAsia="宋体" w:cs="Times New Roman"/>
                <w:szCs w:val="21"/>
              </w:rPr>
              <w:t>40</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8000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10</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中国经济统计数据库</w:t>
            </w:r>
          </w:p>
        </w:tc>
        <w:tc>
          <w:tcPr>
            <w:tcW w:w="0" w:type="auto"/>
            <w:tcBorders>
              <w:top w:val="single" w:color="000000" w:sz="4" w:space="0"/>
              <w:left w:val="nil"/>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中经网数据有限公司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szCs w:val="21"/>
              </w:rPr>
            </w:pPr>
            <w:r>
              <w:rPr>
                <w:rFonts w:hint="eastAsia" w:ascii="Calibri" w:hAnsi="Calibri" w:eastAsia="宋体" w:cs="Times New Roman"/>
                <w:szCs w:val="21"/>
              </w:rPr>
              <w:t>5.7</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default" w:eastAsiaTheme="minorEastAsia"/>
                <w:sz w:val="24"/>
                <w:szCs w:val="24"/>
                <w:lang w:val="en-US" w:eastAsia="zh-CN"/>
              </w:rPr>
            </w:pPr>
            <w:r>
              <w:rPr>
                <w:rFonts w:hint="eastAsia"/>
                <w:sz w:val="24"/>
                <w:szCs w:val="24"/>
                <w:lang w:val="en-US" w:eastAsia="zh-CN"/>
              </w:rPr>
              <w:t>11</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新知学术发现系统</w:t>
            </w:r>
          </w:p>
        </w:tc>
        <w:tc>
          <w:tcPr>
            <w:tcW w:w="0" w:type="auto"/>
            <w:tcBorders>
              <w:top w:val="single" w:color="000000" w:sz="4" w:space="0"/>
              <w:left w:val="nil"/>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北京盈科千信科技有限公司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szCs w:val="21"/>
              </w:rPr>
            </w:pPr>
            <w:r>
              <w:rPr>
                <w:rFonts w:hint="eastAsia" w:ascii="Calibri" w:hAnsi="Calibri" w:eastAsia="宋体" w:cs="Times New Roman"/>
                <w:szCs w:val="21"/>
              </w:rPr>
              <w:t>10</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12</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大为innojoy专利搜索引擎</w:t>
            </w:r>
          </w:p>
        </w:tc>
        <w:tc>
          <w:tcPr>
            <w:tcW w:w="0" w:type="auto"/>
            <w:tcBorders>
              <w:top w:val="single" w:color="000000" w:sz="4" w:space="0"/>
              <w:left w:val="nil"/>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西安志朗网络科技有限公司</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10.05</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13</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工程科技数字图书馆</w:t>
            </w:r>
          </w:p>
        </w:tc>
        <w:tc>
          <w:tcPr>
            <w:tcW w:w="0" w:type="auto"/>
            <w:tcBorders>
              <w:top w:val="single" w:color="000000" w:sz="4" w:space="0"/>
              <w:left w:val="nil"/>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西安博图信息科技有限责任公司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szCs w:val="21"/>
              </w:rPr>
            </w:pPr>
            <w:r>
              <w:rPr>
                <w:rFonts w:hint="eastAsia" w:ascii="Calibri" w:hAnsi="Calibri" w:eastAsia="宋体" w:cs="Times New Roman"/>
                <w:szCs w:val="21"/>
              </w:rPr>
              <w:t>15.05</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2900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14</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读秀知识库</w:t>
            </w:r>
          </w:p>
        </w:tc>
        <w:tc>
          <w:tcPr>
            <w:tcW w:w="0" w:type="auto"/>
            <w:tcBorders>
              <w:top w:val="single" w:color="000000" w:sz="4" w:space="0"/>
              <w:left w:val="nil"/>
              <w:bottom w:val="single" w:color="000000" w:sz="4" w:space="0"/>
              <w:right w:val="single" w:color="000000" w:sz="4" w:space="0"/>
            </w:tcBorders>
            <w:vAlign w:val="center"/>
          </w:tcPr>
          <w:p>
            <w:pPr>
              <w:widowControl/>
              <w:textAlignment w:val="bottom"/>
              <w:rPr>
                <w:rFonts w:ascii="Calibri" w:hAnsi="Calibri" w:eastAsia="宋体" w:cs="Times New Roman"/>
                <w:szCs w:val="21"/>
              </w:rPr>
            </w:pPr>
            <w:r>
              <w:rPr>
                <w:rFonts w:hint="eastAsia" w:ascii="Calibri" w:hAnsi="Calibri" w:eastAsia="宋体" w:cs="Times New Roman"/>
                <w:szCs w:val="21"/>
              </w:rPr>
              <w:t>北京世纪读秀技术有限公司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szCs w:val="21"/>
              </w:rPr>
            </w:pPr>
            <w:r>
              <w:rPr>
                <w:rFonts w:hint="eastAsia" w:ascii="Calibri" w:hAnsi="Calibri" w:eastAsia="宋体" w:cs="Times New Roman"/>
                <w:szCs w:val="21"/>
              </w:rPr>
              <w:t>11.66</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2200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15</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掌阅精选数字阅读平台</w:t>
            </w:r>
          </w:p>
        </w:tc>
        <w:tc>
          <w:tcPr>
            <w:tcW w:w="0" w:type="auto"/>
            <w:tcBorders>
              <w:top w:val="single" w:color="000000" w:sz="4" w:space="0"/>
              <w:left w:val="nil"/>
              <w:bottom w:val="single" w:color="000000" w:sz="4" w:space="0"/>
              <w:right w:val="single" w:color="000000" w:sz="4" w:space="0"/>
            </w:tcBorders>
            <w:vAlign w:val="center"/>
          </w:tcPr>
          <w:p>
            <w:pPr>
              <w:widowControl/>
              <w:textAlignment w:val="bottom"/>
              <w:rPr>
                <w:rFonts w:ascii="Calibri" w:hAnsi="Calibri" w:eastAsia="宋体" w:cs="Times New Roman"/>
                <w:szCs w:val="21"/>
              </w:rPr>
            </w:pPr>
            <w:r>
              <w:rPr>
                <w:rFonts w:hint="eastAsia" w:ascii="Calibri" w:hAnsi="Calibri" w:eastAsia="宋体" w:cs="Times New Roman"/>
                <w:szCs w:val="21"/>
              </w:rPr>
              <w:t>西安朗耀网络科技有限公司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szCs w:val="21"/>
              </w:rPr>
            </w:pPr>
            <w:r>
              <w:rPr>
                <w:rFonts w:hint="eastAsia" w:ascii="Calibri" w:hAnsi="Calibri" w:eastAsia="宋体" w:cs="Times New Roman"/>
                <w:szCs w:val="21"/>
              </w:rPr>
              <w:t>15</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2800</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16</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Calibri" w:hAnsi="Calibri" w:eastAsia="宋体" w:cs="Times New Roman"/>
                <w:szCs w:val="21"/>
              </w:rPr>
            </w:pPr>
            <w:r>
              <w:rPr>
                <w:rFonts w:hint="eastAsia" w:ascii="Calibri" w:hAnsi="Calibri" w:eastAsia="宋体" w:cs="Times New Roman"/>
                <w:szCs w:val="21"/>
              </w:rPr>
              <w:t>起点考试网</w:t>
            </w:r>
          </w:p>
        </w:tc>
        <w:tc>
          <w:tcPr>
            <w:tcW w:w="0" w:type="auto"/>
            <w:tcBorders>
              <w:top w:val="single" w:color="000000" w:sz="4" w:space="0"/>
              <w:left w:val="nil"/>
              <w:bottom w:val="single" w:color="000000" w:sz="4" w:space="0"/>
              <w:right w:val="single" w:color="000000" w:sz="4" w:space="0"/>
            </w:tcBorders>
            <w:vAlign w:val="center"/>
          </w:tcPr>
          <w:p>
            <w:pPr>
              <w:widowControl/>
              <w:textAlignment w:val="bottom"/>
              <w:rPr>
                <w:rFonts w:ascii="Calibri" w:hAnsi="Calibri" w:eastAsia="宋体" w:cs="Times New Roman"/>
                <w:szCs w:val="21"/>
              </w:rPr>
            </w:pPr>
            <w:r>
              <w:rPr>
                <w:rFonts w:ascii="Calibri" w:hAnsi="Calibri" w:eastAsia="宋体" w:cs="Times New Roman"/>
              </w:rPr>
              <w:t>西安启圣网络科技有限公司</w:t>
            </w:r>
          </w:p>
        </w:tc>
        <w:tc>
          <w:tcPr>
            <w:tcW w:w="0" w:type="auto"/>
            <w:tcBorders>
              <w:top w:val="single" w:color="000000" w:sz="4" w:space="0"/>
              <w:left w:val="nil"/>
              <w:bottom w:val="single" w:color="000000" w:sz="4" w:space="0"/>
              <w:right w:val="single" w:color="000000" w:sz="4" w:space="0"/>
            </w:tcBorders>
            <w:vAlign w:val="center"/>
          </w:tcPr>
          <w:p>
            <w:pPr>
              <w:jc w:val="center"/>
              <w:rPr>
                <w:rFonts w:ascii="Calibri" w:hAnsi="Calibri" w:eastAsia="宋体" w:cs="Times New Roman"/>
                <w:szCs w:val="21"/>
              </w:rPr>
            </w:pPr>
            <w:r>
              <w:rPr>
                <w:rFonts w:hint="eastAsia" w:ascii="Calibri" w:hAnsi="Calibri" w:eastAsia="宋体" w:cs="Times New Roman"/>
                <w:szCs w:val="21"/>
              </w:rPr>
              <w:t>5.1</w:t>
            </w:r>
          </w:p>
        </w:tc>
        <w:tc>
          <w:tcPr>
            <w:tcW w:w="0" w:type="auto"/>
            <w:tcBorders>
              <w:top w:val="single" w:color="000000" w:sz="4" w:space="0"/>
              <w:left w:val="nil"/>
              <w:bottom w:val="single" w:color="000000" w:sz="4" w:space="0"/>
              <w:right w:val="single" w:color="000000" w:sz="4" w:space="0"/>
            </w:tcBorders>
            <w:vAlign w:val="center"/>
          </w:tcPr>
          <w:p>
            <w:pPr>
              <w:jc w:val="center"/>
              <w:rPr>
                <w:rFonts w:hint="default" w:ascii="Calibri" w:hAnsi="Calibri" w:eastAsia="宋体" w:cs="Times New Roman"/>
                <w:szCs w:val="21"/>
                <w:lang w:val="en-US" w:eastAsia="zh-CN"/>
              </w:rPr>
            </w:pPr>
            <w:r>
              <w:rPr>
                <w:rFonts w:hint="eastAsia" w:ascii="Calibri" w:hAnsi="Calibri" w:eastAsia="宋体" w:cs="Times New Roman"/>
                <w:szCs w:val="21"/>
                <w:lang w:val="en-US" w:eastAsia="zh-CN"/>
              </w:rPr>
              <w:t>900</w:t>
            </w:r>
          </w:p>
        </w:tc>
      </w:tr>
    </w:tbl>
    <w:p>
      <w:pPr>
        <w:jc w:val="both"/>
        <w:rPr>
          <w:rFonts w:hint="eastAsia"/>
          <w:b/>
          <w:bCs/>
          <w:sz w:val="28"/>
          <w:szCs w:val="28"/>
        </w:rPr>
      </w:pPr>
    </w:p>
    <w:p>
      <w:pPr>
        <w:jc w:val="center"/>
        <w:rPr>
          <w:rFonts w:hint="eastAsia"/>
          <w:b/>
          <w:bCs/>
          <w:sz w:val="28"/>
          <w:szCs w:val="28"/>
        </w:rPr>
      </w:pPr>
    </w:p>
    <w:p>
      <w:pPr>
        <w:jc w:val="both"/>
        <w:rPr>
          <w:rFonts w:hint="eastAsia"/>
          <w:b/>
          <w:bCs/>
          <w:sz w:val="24"/>
          <w:szCs w:val="24"/>
          <w:lang w:val="en-US" w:eastAsia="zh-CN"/>
        </w:rPr>
      </w:pPr>
      <w:r>
        <w:rPr>
          <w:rFonts w:hint="eastAsia"/>
          <w:b/>
          <w:bCs/>
          <w:sz w:val="24"/>
          <w:szCs w:val="24"/>
          <w:lang w:val="en-US" w:eastAsia="zh-CN"/>
        </w:rPr>
        <w:t>一、各包具体数据库采购要求</w:t>
      </w:r>
    </w:p>
    <w:p>
      <w:pPr>
        <w:jc w:val="center"/>
        <w:rPr>
          <w:rFonts w:hint="eastAsia"/>
          <w:b/>
          <w:bCs/>
          <w:sz w:val="24"/>
          <w:szCs w:val="24"/>
          <w:lang w:val="en-US" w:eastAsia="zh-CN"/>
        </w:rPr>
      </w:pPr>
    </w:p>
    <w:p>
      <w:pPr>
        <w:numPr>
          <w:ilvl w:val="0"/>
          <w:numId w:val="1"/>
        </w:numPr>
        <w:autoSpaceDE w:val="0"/>
        <w:spacing w:beforeLines="50" w:afterLines="50"/>
        <w:rPr>
          <w:rFonts w:ascii="宋体" w:hAnsi="宋体"/>
          <w:b/>
          <w:bCs/>
          <w:color w:val="000000"/>
          <w:kern w:val="0"/>
        </w:rPr>
      </w:pPr>
      <w:r>
        <w:rPr>
          <w:rFonts w:hint="eastAsia" w:ascii="宋体" w:hAnsi="宋体"/>
          <w:b/>
          <w:bCs/>
          <w:color w:val="000000"/>
          <w:kern w:val="0"/>
        </w:rPr>
        <w:t>超星系列产品（</w:t>
      </w:r>
      <w:r>
        <w:rPr>
          <w:rFonts w:hint="eastAsia" w:ascii="宋体" w:hAnsi="宋体"/>
          <w:b/>
          <w:bCs/>
          <w:color w:val="000000"/>
          <w:kern w:val="0"/>
          <w:lang w:val="en-US" w:eastAsia="zh-CN"/>
        </w:rPr>
        <w:t xml:space="preserve">01包 </w:t>
      </w:r>
      <w:r>
        <w:rPr>
          <w:rFonts w:hint="eastAsia" w:ascii="宋体" w:hAnsi="宋体" w:eastAsia="宋体" w:cs="宋体"/>
          <w:color w:val="000000"/>
          <w:kern w:val="0"/>
          <w:szCs w:val="21"/>
        </w:rPr>
        <w:t>北京世纪超星信息技术发展有限责任公司</w:t>
      </w:r>
      <w:r>
        <w:rPr>
          <w:rFonts w:hint="eastAsia" w:ascii="宋体" w:hAnsi="宋体"/>
          <w:b/>
          <w:bCs/>
          <w:color w:val="000000"/>
          <w:kern w:val="0"/>
        </w:rPr>
        <w:t>）</w:t>
      </w:r>
    </w:p>
    <w:p>
      <w:pPr>
        <w:autoSpaceDE w:val="0"/>
        <w:spacing w:beforeLines="50" w:afterLines="50"/>
        <w:ind w:firstLine="413" w:firstLineChars="196"/>
        <w:rPr>
          <w:rFonts w:ascii="宋体" w:hAnsi="宋体"/>
          <w:b/>
          <w:bCs/>
        </w:rPr>
      </w:pPr>
      <w:r>
        <w:rPr>
          <w:rFonts w:hint="eastAsia" w:ascii="宋体" w:hAnsi="宋体"/>
          <w:b/>
          <w:bCs/>
          <w:color w:val="000000"/>
          <w:kern w:val="0"/>
        </w:rPr>
        <w:t xml:space="preserve">1.1 </w:t>
      </w:r>
      <w:r>
        <w:rPr>
          <w:rFonts w:hint="eastAsia" w:ascii="宋体" w:hAnsi="宋体"/>
          <w:b/>
          <w:bCs/>
        </w:rPr>
        <w:t>经纬中文学术发现系统</w:t>
      </w:r>
    </w:p>
    <w:p>
      <w:pPr>
        <w:autoSpaceDE w:val="0"/>
        <w:spacing w:beforeLines="50" w:afterLines="50"/>
        <w:ind w:left="420" w:leftChars="200"/>
        <w:rPr>
          <w:rFonts w:ascii="宋体" w:hAnsi="宋体"/>
          <w:b/>
          <w:bCs/>
        </w:rPr>
      </w:pPr>
      <w:r>
        <w:rPr>
          <w:rFonts w:hint="eastAsia" w:ascii="宋体" w:hAnsi="宋体"/>
          <w:b/>
          <w:bCs/>
        </w:rPr>
        <w:t>（1）产品简介</w:t>
      </w:r>
    </w:p>
    <w:p>
      <w:pPr>
        <w:autoSpaceDE w:val="0"/>
        <w:spacing w:beforeLines="50" w:afterLines="50"/>
        <w:ind w:firstLine="420" w:firstLineChars="200"/>
        <w:rPr>
          <w:rFonts w:ascii="宋体" w:hAnsi="宋体"/>
        </w:rPr>
      </w:pPr>
      <w:r>
        <w:rPr>
          <w:rFonts w:hint="eastAsia" w:ascii="宋体" w:hAnsi="宋体"/>
        </w:rPr>
        <w:t>经纬中文学术发现系统</w:t>
      </w:r>
      <w:r>
        <w:rPr>
          <w:rFonts w:ascii="宋体" w:hAnsi="宋体" w:cs="Arial"/>
        </w:rPr>
        <w:t>以近十亿海量元数据为基础，利用数据仓储、资源整合、知识挖掘、数据分析、文献计量学模型等相关技术，较好地解决了复杂异构数据库群的集成整合、完成高效、精准、统一的学术资源搜索，进而通过分面聚类、引文分析、知识关联分析等实现高价值学术文献发现、纵横结合的深度知识挖掘、可视化的全方位知识关联。</w:t>
      </w:r>
    </w:p>
    <w:p>
      <w:pPr>
        <w:autoSpaceDE w:val="0"/>
        <w:spacing w:beforeLines="50" w:afterLines="50"/>
        <w:ind w:firstLine="422" w:firstLineChars="200"/>
        <w:rPr>
          <w:rFonts w:ascii="宋体" w:hAnsi="宋体"/>
          <w:color w:val="000000"/>
          <w:kern w:val="0"/>
        </w:rPr>
      </w:pPr>
      <w:r>
        <w:rPr>
          <w:rFonts w:hint="eastAsia" w:ascii="宋体" w:hAnsi="宋体"/>
          <w:b/>
          <w:bCs/>
        </w:rPr>
        <w:t>（2）服务时间及服务方式</w:t>
      </w:r>
      <w:r>
        <w:rPr>
          <w:rFonts w:hint="eastAsia" w:ascii="宋体" w:hAnsi="宋体"/>
        </w:rPr>
        <w:t>：服务时间为</w:t>
      </w:r>
      <w:r>
        <w:rPr>
          <w:rFonts w:hint="eastAsia" w:ascii="宋体" w:hAnsi="宋体"/>
          <w:color w:val="000000"/>
          <w:kern w:val="0"/>
          <w:lang w:eastAsia="zh-CN"/>
        </w:rPr>
        <w:t>2024.01.01-2024.12.31</w:t>
      </w:r>
      <w:r>
        <w:rPr>
          <w:rFonts w:hint="eastAsia" w:ascii="宋体" w:hAnsi="宋体"/>
          <w:color w:val="000000"/>
          <w:kern w:val="0"/>
        </w:rPr>
        <w:t>，因特网上访问，网站对用户IP开放，全年提供全天24小时网络服务。</w:t>
      </w:r>
    </w:p>
    <w:p>
      <w:pPr>
        <w:autoSpaceDE w:val="0"/>
        <w:spacing w:beforeLines="50" w:afterLines="50"/>
        <w:ind w:firstLine="421"/>
        <w:rPr>
          <w:rFonts w:ascii="宋体" w:hAnsi="宋体"/>
          <w:color w:val="000000"/>
          <w:kern w:val="0"/>
        </w:rPr>
      </w:pPr>
      <w:r>
        <w:rPr>
          <w:rFonts w:hint="eastAsia" w:ascii="宋体" w:hAnsi="宋体"/>
          <w:b/>
          <w:bCs/>
          <w:color w:val="000000"/>
          <w:kern w:val="0"/>
        </w:rPr>
        <w:t>（3）经费预算：</w:t>
      </w:r>
      <w:r>
        <w:rPr>
          <w:rFonts w:hint="eastAsia" w:ascii="宋体" w:hAnsi="宋体"/>
          <w:color w:val="000000"/>
          <w:kern w:val="0"/>
        </w:rPr>
        <w:t>7.05万元</w:t>
      </w:r>
    </w:p>
    <w:p>
      <w:pPr>
        <w:autoSpaceDE w:val="0"/>
        <w:spacing w:beforeLines="50" w:afterLines="50"/>
        <w:ind w:firstLine="413" w:firstLineChars="196"/>
        <w:rPr>
          <w:rFonts w:ascii="宋体" w:hAnsi="宋体"/>
          <w:b/>
          <w:bCs/>
        </w:rPr>
      </w:pPr>
      <w:r>
        <w:rPr>
          <w:rFonts w:hint="eastAsia" w:ascii="宋体" w:hAnsi="宋体"/>
          <w:b/>
          <w:bCs/>
          <w:color w:val="000000"/>
          <w:kern w:val="0"/>
        </w:rPr>
        <w:t xml:space="preserve">1.2 </w:t>
      </w:r>
      <w:r>
        <w:rPr>
          <w:rFonts w:hint="eastAsia" w:ascii="宋体" w:hAnsi="宋体"/>
          <w:b/>
          <w:bCs/>
        </w:rPr>
        <w:t xml:space="preserve">哥德电子图书借阅机 </w:t>
      </w:r>
    </w:p>
    <w:p>
      <w:pPr>
        <w:autoSpaceDE w:val="0"/>
        <w:spacing w:beforeLines="50" w:afterLines="50"/>
        <w:ind w:left="420" w:leftChars="200"/>
        <w:rPr>
          <w:rFonts w:ascii="宋体" w:hAnsi="宋体"/>
        </w:rPr>
      </w:pPr>
      <w:r>
        <w:rPr>
          <w:rFonts w:hint="eastAsia" w:ascii="宋体" w:hAnsi="宋体"/>
          <w:b/>
          <w:bCs/>
        </w:rPr>
        <w:t>（1）产品简介</w:t>
      </w:r>
    </w:p>
    <w:p>
      <w:pPr>
        <w:widowControl/>
        <w:jc w:val="left"/>
        <w:rPr>
          <w:rFonts w:ascii="宋体" w:hAnsi="宋体"/>
        </w:rPr>
      </w:pPr>
      <w:r>
        <w:rPr>
          <w:rFonts w:hint="eastAsia" w:ascii="宋体" w:hAnsi="宋体"/>
          <w:kern w:val="0"/>
        </w:rPr>
        <w:t xml:space="preserve">    哥德电子书借阅机预装了2000种独家授权的正版图书，内容涵盖精品推荐、经典名著、生活保健、经管理财、成功励志、小说传记、政史军事、文学艺术、科学技术、社会法律、哲学宗教、亲子育儿等，图书与出版社纸书同步发行，每月更新100本电子图书。电子书借阅机通过多点触控进行操作，支持滑动、拖动等手势。读者只要用手指轻轻地触碰显示屏上的图片就能实现对主机的操作，读者扫描二维码下载并安装超星移动图书馆客户端后，只需在电子书借阅机屏幕上选择心仪图书,扫描图书封面二维码，便可将该书下载至手机，免费体验高清电子阅读。</w:t>
      </w:r>
    </w:p>
    <w:p>
      <w:pPr>
        <w:autoSpaceDE w:val="0"/>
        <w:spacing w:beforeLines="50" w:afterLines="50"/>
        <w:ind w:left="420" w:leftChars="200"/>
        <w:rPr>
          <w:rFonts w:ascii="宋体" w:hAnsi="宋体"/>
          <w:color w:val="000000"/>
          <w:kern w:val="0"/>
        </w:rPr>
      </w:pPr>
      <w:r>
        <w:rPr>
          <w:rFonts w:hint="eastAsia" w:ascii="宋体" w:hAnsi="宋体"/>
          <w:b/>
          <w:bCs/>
        </w:rPr>
        <w:t>（2）服务时间及服务方式</w:t>
      </w:r>
      <w:r>
        <w:rPr>
          <w:rFonts w:hint="eastAsia" w:ascii="宋体" w:hAnsi="宋体"/>
        </w:rPr>
        <w:t>：服务时间为</w:t>
      </w:r>
      <w:r>
        <w:rPr>
          <w:rFonts w:hint="eastAsia" w:ascii="宋体" w:hAnsi="宋体"/>
          <w:color w:val="000000"/>
          <w:kern w:val="0"/>
          <w:lang w:eastAsia="zh-CN"/>
        </w:rPr>
        <w:t>2024.01.01-2024.12.31</w:t>
      </w:r>
      <w:r>
        <w:rPr>
          <w:rFonts w:hint="eastAsia" w:ascii="宋体" w:hAnsi="宋体"/>
          <w:color w:val="000000"/>
          <w:kern w:val="0"/>
        </w:rPr>
        <w:t>，网络更新，下载借阅。</w:t>
      </w:r>
    </w:p>
    <w:p>
      <w:pPr>
        <w:autoSpaceDE w:val="0"/>
        <w:spacing w:beforeLines="50" w:afterLines="50"/>
        <w:ind w:left="420" w:leftChars="200"/>
        <w:rPr>
          <w:rFonts w:ascii="宋体" w:hAnsi="宋体"/>
          <w:color w:val="000000"/>
          <w:kern w:val="0"/>
        </w:rPr>
      </w:pPr>
      <w:r>
        <w:rPr>
          <w:rFonts w:hint="eastAsia" w:ascii="宋体" w:hAnsi="宋体"/>
          <w:b/>
          <w:bCs/>
          <w:color w:val="000000"/>
          <w:kern w:val="0"/>
        </w:rPr>
        <w:t>（3）经费预算：</w:t>
      </w:r>
      <w:r>
        <w:rPr>
          <w:rFonts w:hint="eastAsia" w:ascii="宋体" w:hAnsi="宋体"/>
          <w:color w:val="000000"/>
          <w:kern w:val="0"/>
        </w:rPr>
        <w:t>1万元</w:t>
      </w:r>
    </w:p>
    <w:p>
      <w:pPr>
        <w:autoSpaceDE w:val="0"/>
        <w:spacing w:beforeLines="50" w:afterLines="50"/>
        <w:ind w:firstLine="413" w:firstLineChars="196"/>
        <w:rPr>
          <w:rFonts w:ascii="宋体" w:hAnsi="宋体"/>
          <w:b/>
          <w:bCs/>
        </w:rPr>
      </w:pPr>
      <w:r>
        <w:rPr>
          <w:rFonts w:hint="eastAsia" w:ascii="宋体" w:hAnsi="宋体"/>
          <w:b/>
          <w:bCs/>
          <w:color w:val="000000"/>
          <w:kern w:val="0"/>
        </w:rPr>
        <w:t xml:space="preserve">1.3 </w:t>
      </w:r>
      <w:r>
        <w:rPr>
          <w:rFonts w:hint="eastAsia" w:ascii="宋体" w:hAnsi="宋体"/>
          <w:b/>
          <w:bCs/>
        </w:rPr>
        <w:t xml:space="preserve">汇雅书世界  </w:t>
      </w:r>
    </w:p>
    <w:p>
      <w:pPr>
        <w:autoSpaceDE w:val="0"/>
        <w:spacing w:beforeLines="50" w:afterLines="50"/>
        <w:ind w:left="420" w:leftChars="200"/>
        <w:rPr>
          <w:rFonts w:ascii="宋体" w:hAnsi="宋体"/>
          <w:b/>
          <w:bCs/>
        </w:rPr>
      </w:pPr>
      <w:r>
        <w:rPr>
          <w:rFonts w:hint="eastAsia" w:ascii="宋体" w:hAnsi="宋体"/>
          <w:b/>
          <w:bCs/>
        </w:rPr>
        <w:t>（1）产品简介</w:t>
      </w:r>
    </w:p>
    <w:p>
      <w:pPr>
        <w:pStyle w:val="4"/>
        <w:spacing w:before="100" w:beforeAutospacing="1" w:after="100" w:afterAutospacing="1"/>
        <w:ind w:firstLine="420" w:firstLineChars="200"/>
        <w:rPr>
          <w:sz w:val="21"/>
          <w:szCs w:val="21"/>
        </w:rPr>
      </w:pPr>
      <w:r>
        <w:rPr>
          <w:rFonts w:hint="eastAsia"/>
          <w:color w:val="000000"/>
          <w:sz w:val="21"/>
          <w:szCs w:val="21"/>
        </w:rPr>
        <w:t>汇雅书世界是由超星公司推出的纯文本EPUB电子图书，总计有近2万种高清晰的精品畅销图书，涵盖经典名著、哲学宗教、文学艺术、生活保健等多个类别。汇雅世界图书可以自适应不同尺寸的终端屏幕，阅读体验效果好；支持PC和移动终端（手机、pad等）访问，轻松实现校外阅读；支持互联网内容云同步，可以让收藏的电子图书随时随地地获取，永不丢失；支持共享评论和读书笔记，读者可享受畅快的社会化阅读体验。</w:t>
      </w:r>
    </w:p>
    <w:p>
      <w:pPr>
        <w:autoSpaceDE w:val="0"/>
        <w:spacing w:beforeLines="50" w:afterLines="50"/>
        <w:ind w:left="420" w:leftChars="200"/>
        <w:rPr>
          <w:rFonts w:ascii="宋体" w:hAnsi="宋体"/>
          <w:color w:val="000000"/>
          <w:kern w:val="0"/>
          <w:szCs w:val="21"/>
        </w:rPr>
      </w:pPr>
      <w:r>
        <w:rPr>
          <w:rFonts w:hint="eastAsia" w:ascii="宋体" w:hAnsi="宋体"/>
          <w:b/>
          <w:bCs/>
        </w:rPr>
        <w:t>（2）服务时间及服务方式</w:t>
      </w:r>
      <w:r>
        <w:rPr>
          <w:rFonts w:hint="eastAsia" w:ascii="宋体" w:hAnsi="宋体"/>
        </w:rPr>
        <w:t>：服务时间为</w:t>
      </w:r>
      <w:r>
        <w:rPr>
          <w:rFonts w:hint="eastAsia" w:ascii="宋体" w:hAnsi="宋体"/>
          <w:color w:val="000000"/>
          <w:kern w:val="0"/>
          <w:lang w:eastAsia="zh-CN"/>
        </w:rPr>
        <w:t>2024.01.01-2024.12.31</w:t>
      </w:r>
      <w:r>
        <w:rPr>
          <w:rFonts w:hint="eastAsia" w:ascii="宋体" w:hAnsi="宋体"/>
          <w:color w:val="000000"/>
          <w:kern w:val="0"/>
        </w:rPr>
        <w:t>，包库加镜像服务模式，网站对用户IP开放，全年提供全天24小时网络服务。</w:t>
      </w:r>
    </w:p>
    <w:p>
      <w:pPr>
        <w:autoSpaceDE w:val="0"/>
        <w:spacing w:beforeLines="50" w:afterLines="50"/>
        <w:ind w:left="420" w:leftChars="200"/>
        <w:rPr>
          <w:rFonts w:ascii="宋体" w:hAnsi="宋体"/>
          <w:color w:val="000000"/>
          <w:kern w:val="0"/>
        </w:rPr>
      </w:pPr>
      <w:r>
        <w:rPr>
          <w:rFonts w:hint="eastAsia" w:ascii="宋体" w:hAnsi="宋体"/>
          <w:b/>
          <w:bCs/>
          <w:color w:val="000000"/>
          <w:kern w:val="0"/>
        </w:rPr>
        <w:t>（3）经费预算：</w:t>
      </w:r>
      <w:r>
        <w:rPr>
          <w:rFonts w:hint="eastAsia" w:ascii="宋体" w:hAnsi="宋体"/>
          <w:color w:val="000000"/>
          <w:kern w:val="0"/>
        </w:rPr>
        <w:t>7万元</w:t>
      </w:r>
    </w:p>
    <w:p>
      <w:pPr>
        <w:autoSpaceDE w:val="0"/>
        <w:spacing w:beforeLines="50" w:afterLines="50"/>
        <w:rPr>
          <w:rFonts w:ascii="宋体" w:hAnsi="宋体" w:eastAsia="宋体"/>
          <w:b/>
          <w:bCs/>
        </w:rPr>
      </w:pPr>
      <w:r>
        <w:rPr>
          <w:rFonts w:hint="eastAsia" w:ascii="宋体" w:hAnsi="宋体"/>
          <w:b/>
          <w:bCs/>
          <w:color w:val="000000"/>
          <w:kern w:val="0"/>
        </w:rPr>
        <w:t xml:space="preserve">2. </w:t>
      </w:r>
      <w:r>
        <w:rPr>
          <w:rFonts w:hint="eastAsia" w:ascii="宋体" w:hAnsi="宋体" w:eastAsia="宋体" w:cs="宋体"/>
          <w:b/>
          <w:bCs/>
          <w:kern w:val="0"/>
          <w:szCs w:val="21"/>
        </w:rPr>
        <w:t>人大复印报刊资料数据库信息系统</w:t>
      </w:r>
      <w:r>
        <w:rPr>
          <w:rFonts w:hint="eastAsia" w:ascii="宋体" w:hAnsi="宋体" w:eastAsia="宋体" w:cs="宋体"/>
          <w:kern w:val="0"/>
          <w:szCs w:val="21"/>
        </w:rPr>
        <w:t>（</w:t>
      </w:r>
      <w:r>
        <w:rPr>
          <w:rFonts w:hint="eastAsia" w:ascii="宋体" w:hAnsi="宋体" w:eastAsia="宋体" w:cs="宋体"/>
          <w:kern w:val="0"/>
          <w:szCs w:val="21"/>
          <w:lang w:val="en-US" w:eastAsia="zh-CN"/>
        </w:rPr>
        <w:t xml:space="preserve">02包 </w:t>
      </w:r>
      <w:r>
        <w:rPr>
          <w:rFonts w:hint="eastAsia" w:ascii="宋体" w:hAnsi="宋体" w:eastAsia="宋体" w:cs="宋体"/>
          <w:color w:val="000000"/>
          <w:kern w:val="0"/>
          <w:szCs w:val="21"/>
        </w:rPr>
        <w:t>人大数媒科技（北京）有限公司</w:t>
      </w:r>
      <w:r>
        <w:rPr>
          <w:rFonts w:hint="eastAsia" w:ascii="宋体" w:hAnsi="宋体" w:eastAsia="宋体" w:cs="宋体"/>
          <w:kern w:val="0"/>
          <w:szCs w:val="21"/>
        </w:rPr>
        <w:t>）</w:t>
      </w:r>
    </w:p>
    <w:p>
      <w:pPr>
        <w:autoSpaceDE w:val="0"/>
        <w:spacing w:beforeLines="50" w:afterLines="50"/>
        <w:ind w:firstLine="413" w:firstLineChars="196"/>
        <w:rPr>
          <w:rFonts w:ascii="宋体" w:hAnsi="宋体"/>
        </w:rPr>
      </w:pPr>
      <w:r>
        <w:rPr>
          <w:rFonts w:hint="eastAsia" w:ascii="宋体" w:hAnsi="宋体"/>
          <w:b/>
          <w:bCs/>
        </w:rPr>
        <w:t>（1）产品简介</w:t>
      </w:r>
    </w:p>
    <w:p>
      <w:pPr>
        <w:autoSpaceDE w:val="0"/>
        <w:spacing w:beforeLines="50" w:afterLines="50"/>
        <w:rPr>
          <w:rFonts w:ascii="宋体" w:hAnsi="宋体"/>
        </w:rPr>
      </w:pPr>
      <w:r>
        <w:rPr>
          <w:rFonts w:hint="eastAsia" w:ascii="宋体" w:hAnsi="宋体"/>
          <w:color w:val="000000"/>
        </w:rPr>
        <w:t xml:space="preserve">    该数据库的数据为“复印报刊资料”系列刊的全文, 其信息资源为中国人文科学和社会科学领域公开出版的7000多种核心期刊和报纸。 现已收录了1995年以来的 “复印报刊资料”的所有文献，其中部分专题已经自1994年回溯到其创刊年度。该数据库按学科分为九大类，包括：法律类、经济学与经济管理类、教育类、历史类、文学与艺术类、文化信息传播类、哲学类、政治学与社会学类和其他类。</w:t>
      </w:r>
    </w:p>
    <w:p>
      <w:pPr>
        <w:autoSpaceDE w:val="0"/>
        <w:spacing w:beforeLines="50" w:afterLines="50"/>
        <w:ind w:left="420" w:leftChars="200"/>
        <w:rPr>
          <w:rFonts w:ascii="宋体" w:hAnsi="宋体"/>
          <w:color w:val="000000"/>
          <w:kern w:val="0"/>
        </w:rPr>
      </w:pPr>
      <w:r>
        <w:rPr>
          <w:rFonts w:hint="eastAsia" w:ascii="宋体" w:hAnsi="宋体"/>
          <w:b/>
          <w:bCs/>
        </w:rPr>
        <w:t>（2）服务时间及服务方式</w:t>
      </w:r>
      <w:r>
        <w:rPr>
          <w:rFonts w:hint="eastAsia" w:ascii="宋体" w:hAnsi="宋体"/>
        </w:rPr>
        <w:t>：服务时间为</w:t>
      </w:r>
      <w:r>
        <w:rPr>
          <w:rFonts w:hint="eastAsia" w:ascii="宋体" w:hAnsi="宋体"/>
          <w:color w:val="000000"/>
          <w:kern w:val="0"/>
          <w:lang w:eastAsia="zh-CN"/>
        </w:rPr>
        <w:t>2024.01.01-2024.12.31</w:t>
      </w:r>
      <w:r>
        <w:rPr>
          <w:rFonts w:hint="eastAsia" w:ascii="宋体" w:hAnsi="宋体"/>
          <w:color w:val="000000"/>
          <w:kern w:val="0"/>
        </w:rPr>
        <w:t>，镜像网络在线双开模式，网站对用户IP开放，全年提供全天24小时网络服务。</w:t>
      </w:r>
    </w:p>
    <w:p>
      <w:pPr>
        <w:autoSpaceDE w:val="0"/>
        <w:spacing w:beforeLines="50" w:afterLines="50"/>
        <w:ind w:left="420" w:leftChars="200"/>
        <w:rPr>
          <w:rFonts w:ascii="宋体" w:hAnsi="宋体"/>
          <w:color w:val="000000"/>
          <w:kern w:val="0"/>
        </w:rPr>
      </w:pPr>
      <w:r>
        <w:rPr>
          <w:rFonts w:hint="eastAsia" w:ascii="宋体" w:hAnsi="宋体"/>
          <w:b/>
          <w:bCs/>
          <w:color w:val="000000"/>
          <w:kern w:val="0"/>
        </w:rPr>
        <w:t>（3）经费预算：</w:t>
      </w:r>
      <w:r>
        <w:rPr>
          <w:rFonts w:hint="eastAsia" w:ascii="宋体" w:hAnsi="宋体"/>
          <w:color w:val="000000"/>
          <w:kern w:val="0"/>
        </w:rPr>
        <w:t>4.6万元</w:t>
      </w:r>
    </w:p>
    <w:p>
      <w:pPr>
        <w:pStyle w:val="20"/>
        <w:ind w:firstLine="0" w:firstLineChars="0"/>
      </w:pPr>
      <w:r>
        <w:rPr>
          <w:rFonts w:hint="eastAsia" w:ascii="宋体" w:hAnsi="宋体"/>
          <w:b/>
          <w:bCs/>
          <w:color w:val="000000"/>
          <w:kern w:val="0"/>
        </w:rPr>
        <w:t xml:space="preserve">3. </w:t>
      </w:r>
      <w:r>
        <w:rPr>
          <w:rFonts w:hint="eastAsia" w:ascii="宋体" w:hAnsi="宋体"/>
          <w:b/>
          <w:bCs/>
        </w:rPr>
        <w:t>万方数据知识服务云平台</w:t>
      </w:r>
      <w:r>
        <w:rPr>
          <w:rFonts w:hint="eastAsia" w:ascii="宋体" w:hAnsi="宋体"/>
        </w:rPr>
        <w:t>（</w:t>
      </w:r>
      <w:r>
        <w:rPr>
          <w:rFonts w:hint="eastAsia" w:ascii="宋体" w:hAnsi="宋体"/>
          <w:lang w:val="en-US" w:eastAsia="zh-CN"/>
        </w:rPr>
        <w:t xml:space="preserve">03包 </w:t>
      </w:r>
      <w:r>
        <w:rPr>
          <w:rFonts w:hint="eastAsia" w:ascii="宋体" w:hAnsi="宋体" w:cs="宋体"/>
          <w:kern w:val="0"/>
        </w:rPr>
        <w:t>北京万方数据股份有限公司</w:t>
      </w:r>
      <w:r>
        <w:rPr>
          <w:rFonts w:hint="eastAsia" w:ascii="宋体" w:hAnsi="宋体"/>
        </w:rPr>
        <w:t>）</w:t>
      </w:r>
    </w:p>
    <w:p>
      <w:pPr>
        <w:autoSpaceDE w:val="0"/>
        <w:spacing w:beforeLines="50" w:afterLines="50"/>
        <w:ind w:firstLine="316" w:firstLineChars="150"/>
        <w:rPr>
          <w:rFonts w:ascii="宋体" w:hAnsi="宋体"/>
        </w:rPr>
      </w:pPr>
      <w:r>
        <w:rPr>
          <w:rFonts w:hint="eastAsia" w:ascii="宋体" w:hAnsi="宋体"/>
          <w:b/>
          <w:bCs/>
        </w:rPr>
        <w:t>（1）产品简介：</w:t>
      </w:r>
      <w:r>
        <w:rPr>
          <w:rFonts w:hint="eastAsia" w:ascii="宋体" w:hAnsi="宋体"/>
        </w:rPr>
        <w:t>我馆购买资源包括：中国学术期刊数据库（网络包年）、中国学位论文全文数据库（网络包年，本地安装10万篇）、中国会议论文全文数据库（网络包年）、科技信息子系统（</w:t>
      </w:r>
      <w:r>
        <w:rPr>
          <w:rFonts w:hint="eastAsia"/>
          <w:szCs w:val="21"/>
        </w:rPr>
        <w:t>涵盖中外专利、科技成果、中外标准文摘数据库</w:t>
      </w:r>
      <w:r>
        <w:rPr>
          <w:rFonts w:hint="eastAsia" w:ascii="宋体" w:hAnsi="宋体"/>
        </w:rPr>
        <w:t>）（试用一年）、企业服务系统（</w:t>
      </w:r>
      <w:r>
        <w:rPr>
          <w:rFonts w:hint="eastAsia"/>
          <w:szCs w:val="21"/>
        </w:rPr>
        <w:t>涵盖机构、科技专家数据库</w:t>
      </w:r>
      <w:r>
        <w:rPr>
          <w:rFonts w:hint="eastAsia" w:ascii="宋体" w:hAnsi="宋体"/>
        </w:rPr>
        <w:t>）（试用一年）。</w:t>
      </w:r>
    </w:p>
    <w:p>
      <w:pPr>
        <w:autoSpaceDE w:val="0"/>
        <w:spacing w:beforeLines="50" w:afterLines="50"/>
        <w:ind w:left="420" w:leftChars="200"/>
        <w:rPr>
          <w:rFonts w:ascii="宋体" w:hAnsi="宋体"/>
          <w:color w:val="000000"/>
          <w:kern w:val="0"/>
        </w:rPr>
      </w:pPr>
      <w:r>
        <w:rPr>
          <w:rFonts w:hint="eastAsia" w:ascii="宋体" w:hAnsi="宋体"/>
          <w:b/>
          <w:bCs/>
        </w:rPr>
        <w:t>（2）服务时间及服务方式</w:t>
      </w:r>
      <w:r>
        <w:rPr>
          <w:rFonts w:hint="eastAsia" w:ascii="宋体" w:hAnsi="宋体"/>
        </w:rPr>
        <w:t>：</w:t>
      </w:r>
      <w:r>
        <w:rPr>
          <w:rFonts w:hint="eastAsia" w:ascii="宋体" w:hAnsi="宋体"/>
          <w:color w:val="000000"/>
          <w:kern w:val="0"/>
          <w:lang w:eastAsia="zh-CN"/>
        </w:rPr>
        <w:t>2024.01.01-2024.12.31</w:t>
      </w:r>
      <w:r>
        <w:rPr>
          <w:rFonts w:hint="eastAsia" w:ascii="宋体" w:hAnsi="宋体"/>
        </w:rPr>
        <w:t>，</w:t>
      </w:r>
      <w:r>
        <w:rPr>
          <w:rFonts w:hint="eastAsia" w:ascii="宋体" w:hAnsi="宋体"/>
          <w:color w:val="000000"/>
          <w:kern w:val="0"/>
        </w:rPr>
        <w:t>因特网上访问，网站对用户IP开放，全年提供全天24小时网络服务。</w:t>
      </w:r>
    </w:p>
    <w:p>
      <w:pPr>
        <w:autoSpaceDE w:val="0"/>
        <w:spacing w:beforeLines="50" w:afterLines="50"/>
        <w:ind w:left="420" w:leftChars="200"/>
        <w:rPr>
          <w:rFonts w:ascii="宋体" w:hAnsi="宋体"/>
          <w:kern w:val="0"/>
        </w:rPr>
      </w:pPr>
      <w:r>
        <w:rPr>
          <w:rFonts w:hint="eastAsia" w:ascii="宋体" w:hAnsi="宋体"/>
          <w:b/>
          <w:bCs/>
          <w:color w:val="000000"/>
          <w:kern w:val="0"/>
        </w:rPr>
        <w:t>（3）</w:t>
      </w:r>
      <w:r>
        <w:rPr>
          <w:rFonts w:hint="eastAsia" w:ascii="宋体" w:hAnsi="宋体"/>
          <w:b/>
          <w:bCs/>
          <w:kern w:val="0"/>
        </w:rPr>
        <w:t>经费预算：</w:t>
      </w:r>
      <w:r>
        <w:rPr>
          <w:rFonts w:hint="eastAsia" w:ascii="宋体" w:hAnsi="宋体"/>
          <w:kern w:val="0"/>
          <w:lang w:val="en-US" w:eastAsia="zh-CN"/>
        </w:rPr>
        <w:t>14</w:t>
      </w:r>
      <w:r>
        <w:rPr>
          <w:rFonts w:hint="eastAsia" w:ascii="宋体" w:hAnsi="宋体"/>
          <w:kern w:val="0"/>
        </w:rPr>
        <w:t>万元</w:t>
      </w:r>
    </w:p>
    <w:p>
      <w:pPr>
        <w:pStyle w:val="20"/>
        <w:autoSpaceDE w:val="0"/>
        <w:spacing w:beforeLines="50" w:afterLines="50"/>
        <w:ind w:firstLine="0" w:firstLineChars="0"/>
        <w:rPr>
          <w:rFonts w:ascii="宋体" w:hAnsi="宋体" w:cs="宋体"/>
          <w:b/>
          <w:bCs/>
          <w:color w:val="000000"/>
          <w:kern w:val="0"/>
        </w:rPr>
      </w:pPr>
      <w:r>
        <w:rPr>
          <w:rFonts w:hint="eastAsia" w:ascii="宋体" w:hAnsi="宋体"/>
          <w:b/>
          <w:bCs/>
          <w:color w:val="000000"/>
          <w:kern w:val="0"/>
        </w:rPr>
        <w:t xml:space="preserve">4. </w:t>
      </w:r>
      <w:r>
        <w:rPr>
          <w:rFonts w:hint="eastAsia" w:ascii="宋体" w:hAnsi="宋体" w:cs="宋体"/>
          <w:b/>
          <w:bCs/>
          <w:color w:val="000000"/>
          <w:kern w:val="0"/>
        </w:rPr>
        <w:t>中国科学文献服务系统检索服务</w:t>
      </w:r>
      <w:r>
        <w:rPr>
          <w:rFonts w:hint="eastAsia" w:ascii="宋体" w:hAnsi="宋体" w:cs="宋体"/>
          <w:color w:val="000000"/>
          <w:kern w:val="0"/>
        </w:rPr>
        <w:t>（</w:t>
      </w:r>
      <w:r>
        <w:rPr>
          <w:rFonts w:hint="eastAsia" w:ascii="宋体" w:hAnsi="宋体" w:cs="宋体"/>
          <w:color w:val="000000"/>
          <w:kern w:val="0"/>
          <w:lang w:val="en-US" w:eastAsia="zh-CN"/>
        </w:rPr>
        <w:t xml:space="preserve">04包 </w:t>
      </w:r>
      <w:r>
        <w:rPr>
          <w:rFonts w:hint="eastAsia" w:ascii="宋体" w:hAnsi="宋体" w:cs="宋体"/>
          <w:color w:val="000000"/>
          <w:kern w:val="0"/>
        </w:rPr>
        <w:t>北京中科进出口有限责任公司独家代理）</w:t>
      </w:r>
    </w:p>
    <w:p>
      <w:pPr>
        <w:pStyle w:val="20"/>
        <w:autoSpaceDE w:val="0"/>
        <w:spacing w:beforeLines="50" w:afterLines="50"/>
        <w:ind w:firstLine="413" w:firstLineChars="196"/>
        <w:rPr>
          <w:rFonts w:ascii="宋体" w:hAnsi="宋体"/>
          <w:color w:val="000000"/>
          <w:kern w:val="0"/>
        </w:rPr>
      </w:pPr>
      <w:r>
        <w:rPr>
          <w:rFonts w:hint="eastAsia" w:ascii="宋体" w:hAnsi="宋体"/>
          <w:b/>
          <w:bCs/>
        </w:rPr>
        <w:t>（1） 产品介绍：</w:t>
      </w:r>
      <w:r>
        <w:rPr>
          <w:rFonts w:hint="eastAsia" w:ascii="宋体" w:hAnsi="宋体"/>
        </w:rPr>
        <w:t>该产品包括“中国科学引文数据库(CSCD)”和“ 中国科学计量指标数据库+中国科技期刊引证指标数据库(ESI+JCR)”两个部分。中国科学引文数据库（Chinese Science Citation Database，简称CSCD）创建于1989年，收录我国数学、物理、化学、天文学、地学、生物学、农林科学、医药卫生、工程技术、环境科学和管理科 学等领域出版的中英文科技核心期刊和优秀期刊千余种，目前已积累从 1989 年到现在的论文记录300 万条，引文记录近 1700万条，被誉为“中国的SCI ”。</w:t>
      </w:r>
    </w:p>
    <w:p>
      <w:pPr>
        <w:autoSpaceDE w:val="0"/>
        <w:spacing w:beforeLines="50" w:afterLines="50"/>
        <w:rPr>
          <w:rFonts w:ascii="宋体" w:hAnsi="宋体"/>
          <w:b/>
          <w:bCs/>
          <w:kern w:val="0"/>
        </w:rPr>
      </w:pPr>
      <w:r>
        <w:rPr>
          <w:rFonts w:hint="eastAsia" w:ascii="宋体" w:hAnsi="宋体"/>
          <w:b/>
          <w:bCs/>
        </w:rPr>
        <w:t xml:space="preserve">    （2）服务时间及服务方式</w:t>
      </w:r>
      <w:r>
        <w:rPr>
          <w:rFonts w:hint="eastAsia" w:ascii="宋体" w:hAnsi="宋体"/>
        </w:rPr>
        <w:t>：服务时间为</w:t>
      </w:r>
      <w:r>
        <w:rPr>
          <w:rFonts w:hint="eastAsia" w:ascii="宋体" w:hAnsi="宋体"/>
          <w:color w:val="000000"/>
          <w:kern w:val="0"/>
          <w:lang w:eastAsia="zh-CN"/>
        </w:rPr>
        <w:t>2024.01.01-2024.12.31</w:t>
      </w:r>
      <w:r>
        <w:rPr>
          <w:rFonts w:hint="eastAsia" w:ascii="宋体" w:hAnsi="宋体"/>
          <w:color w:val="000000"/>
          <w:kern w:val="0"/>
        </w:rPr>
        <w:t>，因特网上访问，网站对用户IP开放，全年提供全天24小时网络服务，</w:t>
      </w:r>
      <w:r>
        <w:rPr>
          <w:rFonts w:hint="eastAsia" w:ascii="宋体" w:hAnsi="宋体"/>
        </w:rPr>
        <w:t>“</w:t>
      </w:r>
      <w:r>
        <w:rPr>
          <w:rFonts w:hint="eastAsia" w:ascii="宋体" w:hAnsi="宋体"/>
          <w:kern w:val="0"/>
        </w:rPr>
        <w:t>中国科学引文数据库(CSCD)”5个并发用户，“ 中国科学计量指标数据库+中国科技期刊引证指标数据库(ESI+JCR)”2个并发用户</w:t>
      </w:r>
      <w:r>
        <w:rPr>
          <w:rFonts w:hint="eastAsia" w:ascii="宋体" w:hAnsi="宋体"/>
          <w:color w:val="000000"/>
          <w:kern w:val="0"/>
        </w:rPr>
        <w:t>。</w:t>
      </w:r>
    </w:p>
    <w:p>
      <w:pPr>
        <w:autoSpaceDE w:val="0"/>
        <w:spacing w:beforeLines="50" w:afterLines="50"/>
        <w:ind w:firstLine="422" w:firstLineChars="200"/>
        <w:rPr>
          <w:rFonts w:ascii="宋体" w:hAnsi="宋体"/>
          <w:kern w:val="0"/>
        </w:rPr>
      </w:pPr>
      <w:r>
        <w:rPr>
          <w:rFonts w:hint="eastAsia" w:ascii="宋体" w:hAnsi="宋体"/>
          <w:b/>
          <w:bCs/>
          <w:kern w:val="0"/>
        </w:rPr>
        <w:t>（3）经费预算：</w:t>
      </w:r>
      <w:r>
        <w:rPr>
          <w:rFonts w:hint="eastAsia" w:ascii="宋体" w:hAnsi="宋体"/>
          <w:kern w:val="0"/>
        </w:rPr>
        <w:t>4万元</w:t>
      </w:r>
    </w:p>
    <w:p>
      <w:pPr>
        <w:autoSpaceDE w:val="0"/>
        <w:spacing w:beforeLines="50" w:afterLines="50"/>
        <w:rPr>
          <w:rFonts w:ascii="宋体" w:hAnsi="宋体"/>
          <w:b/>
          <w:bCs/>
          <w:kern w:val="0"/>
        </w:rPr>
      </w:pPr>
      <w:r>
        <w:rPr>
          <w:rFonts w:hint="eastAsia" w:ascii="宋体" w:hAnsi="宋体"/>
          <w:b/>
          <w:bCs/>
          <w:kern w:val="0"/>
        </w:rPr>
        <w:t>5. 西安数图公司产品</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 xml:space="preserve">05包 </w:t>
      </w:r>
      <w:r>
        <w:rPr>
          <w:rFonts w:hint="eastAsia" w:ascii="宋体" w:hAnsi="宋体" w:eastAsia="宋体" w:cs="宋体"/>
          <w:color w:val="000000"/>
          <w:kern w:val="0"/>
          <w:szCs w:val="21"/>
        </w:rPr>
        <w:t>西安数图网络科技有限公司）</w:t>
      </w:r>
    </w:p>
    <w:p>
      <w:pPr>
        <w:autoSpaceDE w:val="0"/>
        <w:spacing w:beforeLines="50" w:afterLines="50"/>
        <w:ind w:firstLine="413" w:firstLineChars="196"/>
        <w:rPr>
          <w:rFonts w:ascii="宋体" w:hAnsi="宋体" w:eastAsia="宋体" w:cs="宋体"/>
          <w:color w:val="000000"/>
          <w:kern w:val="0"/>
          <w:szCs w:val="21"/>
        </w:rPr>
      </w:pPr>
      <w:r>
        <w:rPr>
          <w:rFonts w:hint="eastAsia" w:ascii="宋体" w:hAnsi="宋体"/>
          <w:b/>
          <w:bCs/>
          <w:kern w:val="0"/>
        </w:rPr>
        <w:t>5.1</w:t>
      </w:r>
      <w:r>
        <w:rPr>
          <w:rFonts w:hint="eastAsia" w:ascii="宋体" w:hAnsi="宋体"/>
          <w:b/>
          <w:bCs/>
        </w:rPr>
        <w:t>数图商学院视频教育资源库</w:t>
      </w:r>
    </w:p>
    <w:p>
      <w:pPr>
        <w:autoSpaceDE w:val="0"/>
        <w:spacing w:beforeLines="50" w:afterLines="50"/>
        <w:rPr>
          <w:rFonts w:ascii="宋体" w:hAnsi="宋体"/>
        </w:rPr>
      </w:pPr>
      <w:r>
        <w:rPr>
          <w:rFonts w:hint="eastAsia" w:ascii="宋体" w:hAnsi="宋体"/>
          <w:b/>
          <w:bCs/>
        </w:rPr>
        <w:t xml:space="preserve">  （1）产品简介</w:t>
      </w:r>
    </w:p>
    <w:p>
      <w:pPr>
        <w:pStyle w:val="21"/>
        <w:autoSpaceDE w:val="0"/>
        <w:spacing w:beforeLines="50" w:afterLines="50"/>
        <w:rPr>
          <w:rFonts w:ascii="宋体" w:hAnsi="宋体"/>
        </w:rPr>
      </w:pPr>
      <w:r>
        <w:rPr>
          <w:rFonts w:hint="eastAsia" w:ascii="宋体" w:hAnsi="宋体"/>
        </w:rPr>
        <w:t>该视频库资源涵盖财经学院、成功学院、营销学院、管理学院、家庭学院、名师学院、行业视频、国学视频等模块涉及到个人发展类、综合管理类、战略类、</w:t>
      </w:r>
      <w:r>
        <w:fldChar w:fldCharType="begin"/>
      </w:r>
      <w:r>
        <w:instrText xml:space="preserve"> HYPERLINK "http://baike.baidu.com/view/2537.htm" </w:instrText>
      </w:r>
      <w:r>
        <w:fldChar w:fldCharType="separate"/>
      </w:r>
      <w:r>
        <w:rPr>
          <w:rFonts w:hint="eastAsia"/>
        </w:rPr>
        <w:t>人力资源</w:t>
      </w:r>
      <w:r>
        <w:rPr>
          <w:rFonts w:hint="eastAsia"/>
        </w:rPr>
        <w:fldChar w:fldCharType="end"/>
      </w:r>
      <w:r>
        <w:rPr>
          <w:rFonts w:hint="eastAsia" w:ascii="宋体" w:hAnsi="宋体"/>
        </w:rPr>
        <w:t>类、财务类、 生产类、营销类、案例类、MBA、领导艺术类 、行业课程、成功与激励培训等方方面面知识，培训讲师有</w:t>
      </w:r>
      <w:r>
        <w:fldChar w:fldCharType="begin"/>
      </w:r>
      <w:r>
        <w:instrText xml:space="preserve"> HYPERLINK "http://baike.baidu.com/view/72554.htm" </w:instrText>
      </w:r>
      <w:r>
        <w:fldChar w:fldCharType="separate"/>
      </w:r>
      <w:r>
        <w:rPr>
          <w:rFonts w:hint="eastAsia"/>
        </w:rPr>
        <w:t>余世维</w:t>
      </w:r>
      <w:r>
        <w:rPr>
          <w:rFonts w:hint="eastAsia"/>
        </w:rPr>
        <w:fldChar w:fldCharType="end"/>
      </w:r>
      <w:r>
        <w:rPr>
          <w:rFonts w:hint="eastAsia" w:ascii="宋体" w:hAnsi="宋体"/>
        </w:rPr>
        <w:t>、</w:t>
      </w:r>
      <w:r>
        <w:fldChar w:fldCharType="begin"/>
      </w:r>
      <w:r>
        <w:instrText xml:space="preserve"> HYPERLINK "http://baike.baidu.com/view/98741.htm" </w:instrText>
      </w:r>
      <w:r>
        <w:fldChar w:fldCharType="separate"/>
      </w:r>
      <w:r>
        <w:rPr>
          <w:rFonts w:hint="eastAsia"/>
        </w:rPr>
        <w:t>曾仕强</w:t>
      </w:r>
      <w:r>
        <w:rPr>
          <w:rFonts w:hint="eastAsia"/>
        </w:rPr>
        <w:fldChar w:fldCharType="end"/>
      </w:r>
      <w:r>
        <w:rPr>
          <w:rFonts w:hint="eastAsia" w:ascii="宋体" w:hAnsi="宋体"/>
        </w:rPr>
        <w:t>、</w:t>
      </w:r>
      <w:r>
        <w:fldChar w:fldCharType="begin"/>
      </w:r>
      <w:r>
        <w:instrText xml:space="preserve"> HYPERLINK "http://baike.baidu.com/view/27275.htm" </w:instrText>
      </w:r>
      <w:r>
        <w:fldChar w:fldCharType="separate"/>
      </w:r>
      <w:r>
        <w:rPr>
          <w:rFonts w:hint="eastAsia"/>
        </w:rPr>
        <w:t>陈安之</w:t>
      </w:r>
      <w:r>
        <w:rPr>
          <w:rFonts w:hint="eastAsia"/>
        </w:rPr>
        <w:fldChar w:fldCharType="end"/>
      </w:r>
      <w:r>
        <w:rPr>
          <w:rFonts w:hint="eastAsia" w:ascii="宋体" w:hAnsi="宋体"/>
        </w:rPr>
        <w:t>、</w:t>
      </w:r>
      <w:r>
        <w:fldChar w:fldCharType="begin"/>
      </w:r>
      <w:r>
        <w:instrText xml:space="preserve"> HYPERLINK "http://baike.baidu.com/view/432217.htm" </w:instrText>
      </w:r>
      <w:r>
        <w:fldChar w:fldCharType="separate"/>
      </w:r>
      <w:r>
        <w:rPr>
          <w:rFonts w:hint="eastAsia"/>
        </w:rPr>
        <w:t>林伟贤</w:t>
      </w:r>
      <w:r>
        <w:rPr>
          <w:rFonts w:hint="eastAsia"/>
        </w:rPr>
        <w:fldChar w:fldCharType="end"/>
      </w:r>
      <w:r>
        <w:rPr>
          <w:rFonts w:hint="eastAsia" w:ascii="宋体" w:hAnsi="宋体"/>
        </w:rPr>
        <w:t>、</w:t>
      </w:r>
      <w:r>
        <w:fldChar w:fldCharType="begin"/>
      </w:r>
      <w:r>
        <w:instrText xml:space="preserve"> HYPERLINK "http://baike.baidu.com/view/433787.htm" </w:instrText>
      </w:r>
      <w:r>
        <w:fldChar w:fldCharType="separate"/>
      </w:r>
      <w:r>
        <w:rPr>
          <w:rFonts w:hint="eastAsia"/>
        </w:rPr>
        <w:t>李践</w:t>
      </w:r>
      <w:r>
        <w:rPr>
          <w:rFonts w:hint="eastAsia"/>
        </w:rPr>
        <w:fldChar w:fldCharType="end"/>
      </w:r>
      <w:r>
        <w:rPr>
          <w:rFonts w:hint="eastAsia" w:ascii="宋体" w:hAnsi="宋体"/>
        </w:rPr>
        <w:t>等众多名家。</w:t>
      </w:r>
    </w:p>
    <w:p>
      <w:pPr>
        <w:autoSpaceDE w:val="0"/>
        <w:spacing w:beforeLines="50" w:afterLines="50"/>
        <w:ind w:left="420" w:leftChars="200"/>
        <w:rPr>
          <w:rFonts w:ascii="宋体" w:hAnsi="宋体"/>
          <w:color w:val="000000"/>
          <w:kern w:val="0"/>
        </w:rPr>
      </w:pPr>
      <w:r>
        <w:rPr>
          <w:rFonts w:hint="eastAsia" w:ascii="宋体" w:hAnsi="宋体"/>
          <w:b/>
          <w:bCs/>
        </w:rPr>
        <w:t>（2）服务时间及服务方式</w:t>
      </w:r>
      <w:r>
        <w:rPr>
          <w:rFonts w:hint="eastAsia" w:ascii="宋体" w:hAnsi="宋体"/>
        </w:rPr>
        <w:t>：服务时间为</w:t>
      </w:r>
      <w:r>
        <w:rPr>
          <w:rFonts w:hint="eastAsia" w:ascii="宋体" w:hAnsi="宋体"/>
          <w:color w:val="000000"/>
          <w:kern w:val="0"/>
          <w:lang w:eastAsia="zh-CN"/>
        </w:rPr>
        <w:t>2024.01.01-2024.12.31</w:t>
      </w:r>
      <w:r>
        <w:rPr>
          <w:rFonts w:hint="eastAsia" w:ascii="宋体" w:hAnsi="宋体"/>
          <w:color w:val="000000"/>
          <w:kern w:val="0"/>
        </w:rPr>
        <w:t>，因特网上访问，网站对用户IP开放，全年提供全天24小时网络服务，手机及移动终端在线观看。</w:t>
      </w:r>
    </w:p>
    <w:p>
      <w:pPr>
        <w:autoSpaceDE w:val="0"/>
        <w:spacing w:beforeLines="50" w:afterLines="50"/>
        <w:ind w:left="420" w:leftChars="200"/>
        <w:rPr>
          <w:rFonts w:ascii="宋体" w:hAnsi="宋体"/>
          <w:kern w:val="0"/>
        </w:rPr>
      </w:pPr>
      <w:r>
        <w:rPr>
          <w:rFonts w:hint="eastAsia" w:ascii="宋体" w:hAnsi="宋体"/>
          <w:b/>
          <w:bCs/>
          <w:kern w:val="0"/>
        </w:rPr>
        <w:t>（3）经费预算：</w:t>
      </w:r>
      <w:r>
        <w:rPr>
          <w:rFonts w:hint="eastAsia" w:ascii="宋体" w:hAnsi="宋体"/>
          <w:kern w:val="0"/>
        </w:rPr>
        <w:t>11.05万元</w:t>
      </w:r>
    </w:p>
    <w:p>
      <w:pPr>
        <w:spacing w:beforeLines="50" w:afterLines="50"/>
        <w:ind w:firstLine="413" w:firstLineChars="196"/>
        <w:rPr>
          <w:rFonts w:asciiTheme="minorEastAsia" w:hAnsiTheme="minorEastAsia" w:cstheme="minorEastAsia"/>
          <w:b/>
          <w:bCs/>
          <w:szCs w:val="21"/>
        </w:rPr>
      </w:pPr>
      <w:r>
        <w:rPr>
          <w:rFonts w:hint="eastAsia" w:asciiTheme="minorEastAsia" w:hAnsiTheme="minorEastAsia" w:cstheme="minorEastAsia"/>
          <w:b/>
          <w:bCs/>
          <w:szCs w:val="21"/>
        </w:rPr>
        <w:t>5.2.探索教育视频资源库</w:t>
      </w:r>
    </w:p>
    <w:p>
      <w:pPr>
        <w:spacing w:beforeLines="50" w:afterLines="50"/>
        <w:rPr>
          <w:rFonts w:asciiTheme="minorEastAsia" w:hAnsiTheme="minorEastAsia" w:cstheme="minorEastAsia"/>
          <w:szCs w:val="21"/>
        </w:rPr>
      </w:pPr>
      <w:r>
        <w:rPr>
          <w:rFonts w:hint="eastAsia" w:asciiTheme="minorEastAsia" w:hAnsiTheme="minorEastAsia" w:cstheme="minorEastAsia"/>
          <w:b/>
          <w:bCs/>
          <w:szCs w:val="21"/>
        </w:rPr>
        <w:t xml:space="preserve">   （1）产品简介</w:t>
      </w:r>
    </w:p>
    <w:p>
      <w:pPr>
        <w:pStyle w:val="21"/>
        <w:autoSpaceDE w:val="0"/>
        <w:spacing w:beforeLines="50" w:afterLines="50"/>
        <w:rPr>
          <w:rFonts w:ascii="宋体" w:hAnsi="宋体"/>
        </w:rPr>
      </w:pPr>
      <w:r>
        <w:rPr>
          <w:rFonts w:hint="eastAsia" w:ascii="宋体" w:hAnsi="宋体"/>
        </w:rPr>
        <w:t xml:space="preserve">  产品包含：“美国探索教育视频资源库”，它精选并整合了美国探索频道（Discovery）和国家地理频道（National Geography）近年来的最新节目，内容包罗万象，涵盖自然科学、历史人文、科学发现、生命科学、旅游风光、体育探索、军事侦探、交通机械等9个专题的视频节目。“中国探索教育视频资源库”，由中央电视台三大出版社之一----北京科影音像出版社集50年科教片制作经验，全面整合央视资源，量身打造的一款便捷实用、功能强大的高端视频影像产品。中国探索教育视频资源库实现了最新软件搜索技术与高品质科教片内容的完美结合。以央视近百个栏目、年更新量600小时的节目资源为依托，全力打造满足中国整体社会教育市场需求最大的视频资源数据库。</w:t>
      </w:r>
    </w:p>
    <w:p>
      <w:pPr>
        <w:pStyle w:val="21"/>
        <w:autoSpaceDE w:val="0"/>
        <w:spacing w:beforeLines="50" w:afterLines="50"/>
        <w:ind w:firstLine="422"/>
        <w:rPr>
          <w:rFonts w:ascii="宋体" w:hAnsi="宋体"/>
        </w:rPr>
      </w:pPr>
      <w:r>
        <w:rPr>
          <w:rFonts w:hint="eastAsia" w:ascii="宋体" w:hAnsi="宋体"/>
          <w:b/>
          <w:bCs/>
        </w:rPr>
        <w:t>（2）服务时间及服务方式：</w:t>
      </w:r>
      <w:r>
        <w:rPr>
          <w:rFonts w:hint="eastAsia" w:ascii="宋体" w:hAnsi="宋体"/>
        </w:rPr>
        <w:t>服务时间为</w:t>
      </w:r>
      <w:r>
        <w:rPr>
          <w:rFonts w:hint="eastAsia" w:ascii="宋体" w:hAnsi="宋体"/>
          <w:color w:val="000000"/>
          <w:kern w:val="0"/>
          <w:lang w:eastAsia="zh-CN"/>
        </w:rPr>
        <w:t>2024.01.01-2024.12.31</w:t>
      </w:r>
      <w:r>
        <w:rPr>
          <w:rFonts w:hint="eastAsia" w:ascii="宋体" w:hAnsi="宋体"/>
        </w:rPr>
        <w:t>，因特网上访问，网站对用户IP开放，全年提供全天24小时网络服务</w:t>
      </w:r>
      <w:r>
        <w:rPr>
          <w:rFonts w:hint="eastAsia" w:ascii="宋体" w:hAnsi="宋体"/>
          <w:color w:val="000000"/>
          <w:kern w:val="0"/>
        </w:rPr>
        <w:t>，手机及移动终端在线观看</w:t>
      </w:r>
      <w:r>
        <w:rPr>
          <w:rFonts w:hint="eastAsia" w:ascii="宋体" w:hAnsi="宋体"/>
        </w:rPr>
        <w:t>。</w:t>
      </w:r>
    </w:p>
    <w:p>
      <w:pPr>
        <w:pStyle w:val="21"/>
        <w:autoSpaceDE w:val="0"/>
        <w:spacing w:beforeLines="50" w:afterLines="50"/>
        <w:ind w:firstLine="422"/>
        <w:rPr>
          <w:rFonts w:ascii="宋体" w:hAnsi="宋体"/>
        </w:rPr>
      </w:pPr>
      <w:r>
        <w:rPr>
          <w:rFonts w:hint="eastAsia" w:ascii="宋体" w:hAnsi="宋体"/>
          <w:b/>
          <w:bCs/>
        </w:rPr>
        <w:t>（3）经费预算：</w:t>
      </w:r>
      <w:r>
        <w:rPr>
          <w:rFonts w:hint="eastAsia" w:ascii="宋体" w:hAnsi="宋体"/>
        </w:rPr>
        <w:t>16.05万元</w:t>
      </w:r>
    </w:p>
    <w:p>
      <w:pPr>
        <w:spacing w:beforeLines="50" w:afterLines="50"/>
        <w:ind w:firstLine="413" w:firstLineChars="196"/>
        <w:rPr>
          <w:rFonts w:asciiTheme="minorEastAsia" w:hAnsiTheme="minorEastAsia" w:cstheme="minorEastAsia"/>
          <w:b/>
          <w:bCs/>
          <w:szCs w:val="21"/>
        </w:rPr>
      </w:pPr>
      <w:r>
        <w:rPr>
          <w:rFonts w:hint="eastAsia" w:asciiTheme="minorEastAsia" w:hAnsiTheme="minorEastAsia" w:cstheme="minorEastAsia"/>
          <w:b/>
          <w:bCs/>
          <w:szCs w:val="21"/>
        </w:rPr>
        <w:t>5.3世界名校精品课资源服务平台</w:t>
      </w:r>
    </w:p>
    <w:p>
      <w:pPr>
        <w:spacing w:beforeLines="50" w:afterLines="50"/>
        <w:rPr>
          <w:rFonts w:asciiTheme="minorEastAsia" w:hAnsiTheme="minorEastAsia" w:cstheme="minorEastAsia"/>
          <w:szCs w:val="21"/>
        </w:rPr>
      </w:pPr>
      <w:r>
        <w:rPr>
          <w:rFonts w:hint="eastAsia" w:asciiTheme="minorEastAsia" w:hAnsiTheme="minorEastAsia" w:cstheme="minorEastAsia"/>
          <w:b/>
          <w:bCs/>
          <w:szCs w:val="21"/>
        </w:rPr>
        <w:t>（1）产品简介</w:t>
      </w:r>
    </w:p>
    <w:p>
      <w:pPr>
        <w:pStyle w:val="21"/>
        <w:autoSpaceDE w:val="0"/>
        <w:spacing w:beforeLines="50" w:afterLines="50"/>
        <w:rPr>
          <w:rFonts w:ascii="宋体" w:hAnsi="宋体"/>
        </w:rPr>
      </w:pPr>
      <w:r>
        <w:rPr>
          <w:rFonts w:hint="eastAsia" w:ascii="宋体" w:hAnsi="宋体"/>
        </w:rPr>
        <w:t xml:space="preserve">  世界名校精品课资源服务平台汇聚耶鲁大学、哈佛大学等世界顶尖级大学的精品课程，平台分文学、哲学、法学、理学、工学、教育、历史性、经济学、管理学、军事学、艺术学、TED，可汗学院，内容包含世界级名校，如哈佛、耶鲁、斯坦福、麻省理工等著名教授的视频课程资源。</w:t>
      </w:r>
    </w:p>
    <w:p>
      <w:pPr>
        <w:pStyle w:val="21"/>
        <w:autoSpaceDE w:val="0"/>
        <w:spacing w:beforeLines="50" w:afterLines="50"/>
        <w:ind w:firstLine="422"/>
        <w:rPr>
          <w:rFonts w:ascii="宋体" w:hAnsi="宋体"/>
        </w:rPr>
      </w:pPr>
      <w:r>
        <w:rPr>
          <w:rFonts w:hint="eastAsia" w:ascii="宋体" w:hAnsi="宋体"/>
          <w:b/>
          <w:bCs/>
        </w:rPr>
        <w:t>（2）服务时间及服务方式：</w:t>
      </w:r>
      <w:r>
        <w:rPr>
          <w:rFonts w:hint="eastAsia" w:ascii="宋体" w:hAnsi="宋体"/>
        </w:rPr>
        <w:t>服务时间为</w:t>
      </w:r>
      <w:r>
        <w:rPr>
          <w:rFonts w:hint="eastAsia" w:ascii="宋体" w:hAnsi="宋体"/>
          <w:lang w:eastAsia="zh-CN"/>
        </w:rPr>
        <w:t>2024.01.01-2024.12.31</w:t>
      </w:r>
      <w:r>
        <w:rPr>
          <w:rFonts w:hint="eastAsia" w:ascii="宋体" w:hAnsi="宋体"/>
        </w:rPr>
        <w:t>，因特网上访问，网站对用户IP开放，全年提供全天24小时网络服务</w:t>
      </w:r>
      <w:r>
        <w:rPr>
          <w:rFonts w:hint="eastAsia" w:ascii="宋体" w:hAnsi="宋体"/>
          <w:color w:val="000000"/>
          <w:kern w:val="0"/>
        </w:rPr>
        <w:t>，手机及移动终端在线观看</w:t>
      </w:r>
      <w:r>
        <w:rPr>
          <w:rFonts w:hint="eastAsia" w:ascii="宋体" w:hAnsi="宋体"/>
        </w:rPr>
        <w:t>。</w:t>
      </w:r>
    </w:p>
    <w:p>
      <w:pPr>
        <w:pStyle w:val="21"/>
        <w:autoSpaceDE w:val="0"/>
        <w:spacing w:beforeLines="50" w:afterLines="50"/>
        <w:ind w:firstLine="422"/>
        <w:rPr>
          <w:rFonts w:ascii="宋体" w:hAnsi="宋体"/>
          <w:color w:val="FF0000"/>
          <w:kern w:val="0"/>
        </w:rPr>
      </w:pPr>
      <w:r>
        <w:rPr>
          <w:rFonts w:hint="eastAsia" w:ascii="宋体" w:hAnsi="宋体"/>
          <w:b/>
          <w:bCs/>
        </w:rPr>
        <w:t>（3）经费预算：</w:t>
      </w:r>
      <w:r>
        <w:rPr>
          <w:rFonts w:hint="eastAsia" w:ascii="宋体" w:hAnsi="宋体"/>
        </w:rPr>
        <w:t>11万元</w:t>
      </w:r>
    </w:p>
    <w:p>
      <w:pPr>
        <w:autoSpaceDE w:val="0"/>
        <w:spacing w:beforeLines="50" w:afterLines="50"/>
        <w:rPr>
          <w:rFonts w:ascii="宋体" w:hAnsi="宋体"/>
          <w:color w:val="000000"/>
          <w:kern w:val="0"/>
        </w:rPr>
      </w:pPr>
      <w:r>
        <w:rPr>
          <w:rFonts w:hint="eastAsia" w:ascii="宋体" w:hAnsi="宋体"/>
          <w:b/>
          <w:bCs/>
          <w:color w:val="000000"/>
          <w:kern w:val="0"/>
        </w:rPr>
        <w:t>6. 正保考研视频库</w:t>
      </w:r>
      <w:r>
        <w:rPr>
          <w:rFonts w:hint="eastAsia" w:ascii="宋体" w:hAnsi="宋体"/>
          <w:color w:val="000000"/>
          <w:kern w:val="0"/>
        </w:rPr>
        <w:t>（</w:t>
      </w:r>
      <w:r>
        <w:rPr>
          <w:rFonts w:hint="eastAsia" w:ascii="宋体" w:hAnsi="宋体"/>
          <w:color w:val="000000"/>
          <w:kern w:val="0"/>
          <w:lang w:val="en-US" w:eastAsia="zh-CN"/>
        </w:rPr>
        <w:t xml:space="preserve">06包 </w:t>
      </w:r>
      <w:r>
        <w:rPr>
          <w:rFonts w:hint="eastAsia" w:ascii="宋体" w:hAnsi="宋体" w:eastAsia="宋体" w:cs="宋体"/>
          <w:color w:val="000000"/>
          <w:kern w:val="0"/>
          <w:szCs w:val="21"/>
        </w:rPr>
        <w:t>西安龙文网络科技有限公司独家代理</w:t>
      </w:r>
      <w:r>
        <w:rPr>
          <w:rFonts w:hint="eastAsia" w:ascii="宋体" w:hAnsi="宋体"/>
          <w:color w:val="000000"/>
          <w:kern w:val="0"/>
        </w:rPr>
        <w:t>）</w:t>
      </w:r>
    </w:p>
    <w:p>
      <w:pPr>
        <w:autoSpaceDE w:val="0"/>
        <w:spacing w:beforeLines="50" w:afterLines="50"/>
        <w:ind w:left="420" w:leftChars="200"/>
        <w:rPr>
          <w:rFonts w:ascii="宋体" w:hAnsi="宋体"/>
          <w:b/>
          <w:bCs/>
        </w:rPr>
      </w:pPr>
      <w:r>
        <w:rPr>
          <w:rFonts w:hint="eastAsia" w:ascii="宋体" w:hAnsi="宋体"/>
          <w:b/>
          <w:bCs/>
        </w:rPr>
        <w:t>（1）产品简介</w:t>
      </w:r>
    </w:p>
    <w:p>
      <w:pPr>
        <w:widowControl/>
        <w:shd w:val="clear" w:color="auto" w:fill="FFFFFF"/>
        <w:spacing w:before="100" w:beforeAutospacing="1" w:after="100" w:afterAutospacing="1" w:line="315" w:lineRule="atLeast"/>
        <w:ind w:firstLine="420"/>
        <w:rPr>
          <w:rFonts w:ascii="Verdana" w:hAnsi="Verdana" w:eastAsia="宋体" w:cs="宋体"/>
          <w:color w:val="000000"/>
          <w:kern w:val="0"/>
          <w:szCs w:val="21"/>
        </w:rPr>
      </w:pPr>
      <w:r>
        <w:rPr>
          <w:rFonts w:hint="eastAsia" w:ascii="宋体" w:hAnsi="宋体" w:eastAsia="宋体" w:cs="宋体"/>
          <w:color w:val="000000"/>
          <w:kern w:val="0"/>
          <w:szCs w:val="21"/>
          <w:shd w:val="clear" w:color="auto" w:fill="FFFFFF"/>
        </w:rPr>
        <w:t>正保考研视频数据库课程均来源于正保集团旗下的考研教育网。考研教育网是正保集团旗下的大型专业考研教育网站，拥有及时考研信息网上发布平台和高通过率的考研网上辅导。通过考研视频数据库，可以找到最新的考研真题、研究生考试大纲和海量考研复习资料。我馆续订</w:t>
      </w:r>
      <w:r>
        <w:rPr>
          <w:rFonts w:hint="eastAsia" w:ascii="宋体" w:hAnsi="宋体" w:cs="宋体"/>
          <w:kern w:val="0"/>
          <w:szCs w:val="21"/>
        </w:rPr>
        <w:t>数学和政治两个专辑。</w:t>
      </w:r>
    </w:p>
    <w:p>
      <w:pPr>
        <w:autoSpaceDE w:val="0"/>
        <w:spacing w:beforeLines="50" w:afterLines="50"/>
        <w:ind w:left="420" w:leftChars="200"/>
        <w:rPr>
          <w:rFonts w:ascii="宋体" w:hAnsi="宋体"/>
          <w:color w:val="000000"/>
          <w:kern w:val="0"/>
        </w:rPr>
      </w:pPr>
      <w:r>
        <w:rPr>
          <w:rFonts w:hint="eastAsia" w:ascii="宋体" w:hAnsi="宋体"/>
          <w:b/>
          <w:bCs/>
        </w:rPr>
        <w:t>（2）服务时间及服务方式</w:t>
      </w:r>
      <w:r>
        <w:rPr>
          <w:rFonts w:hint="eastAsia" w:ascii="宋体" w:hAnsi="宋体"/>
        </w:rPr>
        <w:t>：服务时间为</w:t>
      </w:r>
      <w:r>
        <w:rPr>
          <w:rFonts w:hint="eastAsia" w:ascii="宋体" w:hAnsi="宋体"/>
          <w:color w:val="000000"/>
          <w:kern w:val="0"/>
          <w:lang w:eastAsia="zh-CN"/>
        </w:rPr>
        <w:t>2024.01.01-2024.12.31</w:t>
      </w:r>
      <w:r>
        <w:rPr>
          <w:rFonts w:hint="eastAsia" w:ascii="宋体" w:hAnsi="宋体"/>
          <w:color w:val="000000"/>
          <w:kern w:val="0"/>
        </w:rPr>
        <w:t>，因特网上访问，网站对用户IP开放，全年提供全天24小时网络服务。</w:t>
      </w:r>
    </w:p>
    <w:p>
      <w:pPr>
        <w:autoSpaceDE w:val="0"/>
        <w:spacing w:beforeLines="50" w:afterLines="50"/>
        <w:ind w:left="420" w:leftChars="200"/>
        <w:rPr>
          <w:rFonts w:ascii="宋体" w:hAnsi="宋体"/>
          <w:color w:val="000000"/>
          <w:kern w:val="0"/>
        </w:rPr>
      </w:pPr>
      <w:r>
        <w:rPr>
          <w:rFonts w:hint="eastAsia" w:ascii="宋体" w:hAnsi="宋体"/>
          <w:b/>
          <w:bCs/>
          <w:color w:val="000000"/>
          <w:kern w:val="0"/>
        </w:rPr>
        <w:t>（3）经费预算：</w:t>
      </w:r>
      <w:r>
        <w:rPr>
          <w:rFonts w:hint="eastAsia" w:ascii="宋体" w:hAnsi="宋体"/>
          <w:color w:val="000000"/>
          <w:kern w:val="0"/>
        </w:rPr>
        <w:t>5.65万元</w:t>
      </w:r>
    </w:p>
    <w:p>
      <w:pPr>
        <w:autoSpaceDE w:val="0"/>
        <w:spacing w:beforeLines="50" w:afterLines="50"/>
        <w:rPr>
          <w:rFonts w:ascii="宋体" w:hAnsi="宋体" w:cs="宋体"/>
          <w:color w:val="000000" w:themeColor="text1"/>
          <w:kern w:val="0"/>
          <w:szCs w:val="21"/>
          <w:shd w:val="clear" w:color="auto" w:fill="FFFFFF"/>
          <w14:textFill>
            <w14:solidFill>
              <w14:schemeClr w14:val="tx1"/>
            </w14:solidFill>
          </w14:textFill>
        </w:rPr>
      </w:pPr>
      <w:r>
        <w:rPr>
          <w:rFonts w:hint="eastAsia" w:ascii="宋体" w:hAnsi="宋体"/>
          <w:b/>
          <w:bCs/>
          <w:color w:val="000000"/>
          <w:kern w:val="0"/>
        </w:rPr>
        <w:t xml:space="preserve">7. </w:t>
      </w:r>
      <w:r>
        <w:rPr>
          <w:rFonts w:hint="eastAsia" w:ascii="宋体" w:hAnsi="宋体"/>
          <w:b/>
          <w:bCs/>
        </w:rPr>
        <w:t xml:space="preserve">人民数据 </w:t>
      </w:r>
      <w:r>
        <w:rPr>
          <w:rFonts w:hint="eastAsia" w:ascii="宋体" w:hAnsi="宋体"/>
        </w:rPr>
        <w:t>（</w:t>
      </w:r>
      <w:r>
        <w:rPr>
          <w:rFonts w:hint="eastAsia" w:ascii="宋体" w:hAnsi="宋体"/>
          <w:lang w:val="en-US" w:eastAsia="zh-CN"/>
        </w:rPr>
        <w:t xml:space="preserve">07包 </w:t>
      </w:r>
      <w:r>
        <w:rPr>
          <w:rFonts w:hint="eastAsia" w:ascii="宋体" w:hAnsi="宋体" w:eastAsia="宋体" w:cs="宋体"/>
          <w:color w:val="000000"/>
          <w:kern w:val="0"/>
          <w:szCs w:val="21"/>
        </w:rPr>
        <w:t>武汉联序文化传播有限公司独家代理</w:t>
      </w:r>
      <w:r>
        <w:rPr>
          <w:rFonts w:hint="eastAsia" w:ascii="宋体" w:hAnsi="宋体"/>
        </w:rPr>
        <w:t>）</w:t>
      </w:r>
    </w:p>
    <w:p>
      <w:pPr>
        <w:autoSpaceDE w:val="0"/>
        <w:spacing w:beforeLines="50" w:afterLines="50"/>
        <w:ind w:firstLine="422" w:firstLineChars="200"/>
        <w:rPr>
          <w:rFonts w:ascii="宋体" w:hAnsi="宋体"/>
          <w:color w:val="000000"/>
          <w:kern w:val="0"/>
        </w:rPr>
      </w:pPr>
      <w:r>
        <w:rPr>
          <w:rFonts w:hint="eastAsia" w:ascii="宋体" w:hAnsi="宋体"/>
          <w:b/>
          <w:bCs/>
          <w:color w:val="000000"/>
          <w:kern w:val="0"/>
        </w:rPr>
        <w:t>（1）产品简介：</w:t>
      </w:r>
      <w:r>
        <w:rPr>
          <w:rFonts w:hint="eastAsia" w:ascii="宋体" w:hAnsi="宋体"/>
          <w:color w:val="000000"/>
          <w:kern w:val="0"/>
        </w:rPr>
        <w:t>《人民数据》是人民网依托《人民日报》及人民网有关内容为基础，并与全国人大、中共中央办公厅、中央党校、中央文献研究室及中央各部委紧密合作，整合信息、资料综合而成的大型党政时政经济管理法律数据平台，信息采集渠道权威，具有科学性、实用性、及时性（每日更新）、系统性、完整性的特点。我馆购买其中的中国共产党文献信息库。</w:t>
      </w:r>
    </w:p>
    <w:p>
      <w:pPr>
        <w:autoSpaceDE w:val="0"/>
        <w:spacing w:beforeLines="50" w:afterLines="50"/>
        <w:ind w:firstLine="422" w:firstLineChars="200"/>
        <w:rPr>
          <w:rFonts w:ascii="宋体" w:hAnsi="宋体"/>
          <w:color w:val="000000"/>
          <w:kern w:val="0"/>
        </w:rPr>
      </w:pPr>
      <w:r>
        <w:rPr>
          <w:rFonts w:hint="eastAsia" w:ascii="宋体" w:hAnsi="宋体"/>
          <w:b/>
          <w:bCs/>
        </w:rPr>
        <w:t>（2）服务时间及服务方式</w:t>
      </w:r>
      <w:r>
        <w:rPr>
          <w:rFonts w:hint="eastAsia" w:ascii="宋体" w:hAnsi="宋体"/>
        </w:rPr>
        <w:t>：</w:t>
      </w:r>
      <w:r>
        <w:rPr>
          <w:rFonts w:hint="eastAsia" w:ascii="宋体" w:hAnsi="宋体"/>
          <w:color w:val="000000"/>
          <w:kern w:val="0"/>
          <w:lang w:eastAsia="zh-CN"/>
        </w:rPr>
        <w:t>2024.01.01-2024.12.31</w:t>
      </w:r>
      <w:r>
        <w:rPr>
          <w:rFonts w:hint="eastAsia" w:ascii="宋体" w:hAnsi="宋体"/>
        </w:rPr>
        <w:t>；</w:t>
      </w:r>
      <w:r>
        <w:rPr>
          <w:rFonts w:hint="eastAsia" w:ascii="宋体" w:hAnsi="宋体"/>
          <w:color w:val="000000"/>
          <w:kern w:val="0"/>
        </w:rPr>
        <w:t>因特网上访问，网站对用户IP开放，全年提供全天24小时网络服务。</w:t>
      </w:r>
    </w:p>
    <w:p>
      <w:pPr>
        <w:autoSpaceDE w:val="0"/>
        <w:spacing w:beforeLines="50" w:afterLines="50"/>
        <w:ind w:firstLine="422" w:firstLineChars="200"/>
        <w:rPr>
          <w:rFonts w:ascii="宋体" w:hAnsi="宋体"/>
          <w:color w:val="000000"/>
          <w:kern w:val="0"/>
        </w:rPr>
      </w:pPr>
      <w:r>
        <w:rPr>
          <w:rFonts w:hint="eastAsia" w:ascii="宋体" w:hAnsi="宋体"/>
          <w:b/>
          <w:bCs/>
          <w:color w:val="000000"/>
          <w:kern w:val="0"/>
        </w:rPr>
        <w:t>（3）经费预算：</w:t>
      </w:r>
      <w:r>
        <w:rPr>
          <w:rFonts w:hint="eastAsia" w:ascii="宋体" w:hAnsi="宋体"/>
          <w:color w:val="000000"/>
          <w:kern w:val="0"/>
        </w:rPr>
        <w:t>6.1万元</w:t>
      </w:r>
    </w:p>
    <w:p>
      <w:pPr>
        <w:spacing w:beforeLines="50" w:afterLines="50"/>
        <w:rPr>
          <w:rFonts w:ascii="宋体" w:hAnsi="宋体"/>
          <w:b/>
          <w:bCs/>
          <w:color w:val="000000"/>
          <w:kern w:val="0"/>
        </w:rPr>
      </w:pPr>
      <w:r>
        <w:rPr>
          <w:rFonts w:hint="eastAsia" w:ascii="宋体" w:hAnsi="宋体"/>
          <w:b/>
          <w:bCs/>
          <w:color w:val="000000"/>
          <w:kern w:val="0"/>
        </w:rPr>
        <w:t>8.北京中联博图产品</w:t>
      </w:r>
      <w:r>
        <w:rPr>
          <w:rFonts w:hint="eastAsia" w:asciiTheme="minorEastAsia" w:hAnsiTheme="minorEastAsia" w:cstheme="minorEastAsia"/>
          <w:szCs w:val="21"/>
        </w:rPr>
        <w:t>（</w:t>
      </w:r>
      <w:r>
        <w:rPr>
          <w:rFonts w:hint="eastAsia" w:asciiTheme="minorEastAsia" w:hAnsiTheme="minorEastAsia" w:cstheme="minorEastAsia"/>
          <w:szCs w:val="21"/>
          <w:lang w:val="en-US" w:eastAsia="zh-CN"/>
        </w:rPr>
        <w:t xml:space="preserve">08包 </w:t>
      </w:r>
      <w:r>
        <w:rPr>
          <w:rFonts w:hint="eastAsia" w:ascii="宋体" w:hAnsi="宋体" w:eastAsia="宋体" w:cs="宋体"/>
          <w:color w:val="000000"/>
          <w:kern w:val="0"/>
          <w:szCs w:val="21"/>
        </w:rPr>
        <w:t>北京中联博图网络技术有限公司</w:t>
      </w:r>
      <w:r>
        <w:rPr>
          <w:rFonts w:hint="eastAsia" w:asciiTheme="minorEastAsia" w:hAnsiTheme="minorEastAsia" w:cstheme="minorEastAsia"/>
          <w:szCs w:val="21"/>
        </w:rPr>
        <w:t>）</w:t>
      </w:r>
    </w:p>
    <w:p>
      <w:pPr>
        <w:spacing w:beforeLines="50" w:afterLines="50"/>
        <w:ind w:firstLine="413" w:firstLineChars="196"/>
        <w:rPr>
          <w:rFonts w:asciiTheme="minorEastAsia" w:hAnsiTheme="minorEastAsia" w:cstheme="minorEastAsia"/>
          <w:szCs w:val="21"/>
        </w:rPr>
      </w:pPr>
      <w:r>
        <w:rPr>
          <w:rFonts w:hint="eastAsia" w:ascii="宋体" w:hAnsi="宋体"/>
          <w:b/>
          <w:bCs/>
          <w:color w:val="000000"/>
          <w:kern w:val="0"/>
        </w:rPr>
        <w:t xml:space="preserve">8.1 </w:t>
      </w:r>
      <w:r>
        <w:rPr>
          <w:rFonts w:hint="eastAsia" w:asciiTheme="minorEastAsia" w:hAnsiTheme="minorEastAsia" w:cstheme="minorEastAsia"/>
          <w:b/>
          <w:bCs/>
          <w:szCs w:val="21"/>
        </w:rPr>
        <w:t>博图外文科技报告</w:t>
      </w:r>
    </w:p>
    <w:p>
      <w:pPr>
        <w:spacing w:beforeLines="50" w:afterLines="50"/>
        <w:ind w:left="420" w:leftChars="200"/>
        <w:rPr>
          <w:rFonts w:asciiTheme="minorEastAsia" w:hAnsiTheme="minorEastAsia" w:cstheme="minorEastAsia"/>
          <w:b/>
          <w:bCs/>
          <w:szCs w:val="21"/>
        </w:rPr>
      </w:pPr>
      <w:r>
        <w:rPr>
          <w:rFonts w:hint="eastAsia" w:asciiTheme="minorEastAsia" w:hAnsiTheme="minorEastAsia" w:cstheme="minorEastAsia"/>
          <w:b/>
          <w:bCs/>
          <w:szCs w:val="21"/>
        </w:rPr>
        <w:t>（1）产品简介</w:t>
      </w:r>
    </w:p>
    <w:p>
      <w:pPr>
        <w:pStyle w:val="21"/>
        <w:spacing w:beforeLines="50" w:afterLines="50"/>
        <w:rPr>
          <w:rFonts w:asciiTheme="minorEastAsia" w:hAnsiTheme="minorEastAsia" w:eastAsiaTheme="minorEastAsia" w:cstheme="minorEastAsia"/>
        </w:rPr>
      </w:pPr>
      <w:r>
        <w:rPr>
          <w:rFonts w:hint="eastAsia" w:asciiTheme="minorEastAsia" w:hAnsiTheme="minorEastAsia" w:eastAsiaTheme="minorEastAsia" w:cstheme="minorEastAsia"/>
        </w:rPr>
        <w:t>该数据库以收录美国学科研究及开发的项目报告为主，少量收录西欧、日本及世界各国（包括中国）的科学研究报告。其中以AD（美国国防系统技术报告）、PB（综合）、NASA（美国宇航局）和DOE（美国能源部）四大报告最有名，包括学科研究项目进展过程中所做的一些初期报告、中期报告、最终报告等反映最新的学科进展情况。</w:t>
      </w:r>
    </w:p>
    <w:p>
      <w:pPr>
        <w:spacing w:beforeLines="50" w:afterLines="50"/>
        <w:ind w:left="420" w:leftChars="200"/>
        <w:rPr>
          <w:rFonts w:asciiTheme="minorEastAsia" w:hAnsiTheme="minorEastAsia" w:cstheme="minorEastAsia"/>
          <w:color w:val="000000"/>
          <w:kern w:val="0"/>
          <w:szCs w:val="21"/>
        </w:rPr>
      </w:pPr>
      <w:r>
        <w:rPr>
          <w:rFonts w:hint="eastAsia" w:asciiTheme="minorEastAsia" w:hAnsiTheme="minorEastAsia" w:cstheme="minorEastAsia"/>
          <w:b/>
          <w:szCs w:val="21"/>
        </w:rPr>
        <w:t>（2）服务时间及服务方式</w:t>
      </w:r>
      <w:r>
        <w:rPr>
          <w:rFonts w:hint="eastAsia" w:asciiTheme="minorEastAsia" w:hAnsiTheme="minorEastAsia" w:cstheme="minorEastAsia"/>
          <w:szCs w:val="21"/>
        </w:rPr>
        <w:t>：服务时间为</w:t>
      </w:r>
      <w:r>
        <w:rPr>
          <w:rFonts w:hint="eastAsia" w:ascii="宋体" w:hAnsi="宋体"/>
          <w:color w:val="000000"/>
          <w:kern w:val="0"/>
          <w:lang w:eastAsia="zh-CN"/>
        </w:rPr>
        <w:t>2024.01.01-2024.12.31</w:t>
      </w:r>
      <w:r>
        <w:rPr>
          <w:rFonts w:hint="eastAsia" w:asciiTheme="minorEastAsia" w:hAnsiTheme="minorEastAsia" w:cstheme="minorEastAsia"/>
          <w:color w:val="000000"/>
          <w:kern w:val="0"/>
          <w:szCs w:val="21"/>
        </w:rPr>
        <w:t>，因特网上访问，网站对用户IP开放，全年提供全天24小时网络服务。</w:t>
      </w:r>
    </w:p>
    <w:p>
      <w:pPr>
        <w:spacing w:beforeLines="50" w:afterLines="50"/>
        <w:ind w:left="420" w:leftChars="200"/>
        <w:rPr>
          <w:rFonts w:asciiTheme="minorEastAsia" w:hAnsiTheme="minorEastAsia" w:cstheme="minorEastAsia"/>
          <w:color w:val="000000"/>
          <w:kern w:val="0"/>
          <w:szCs w:val="21"/>
        </w:rPr>
      </w:pPr>
      <w:r>
        <w:rPr>
          <w:rFonts w:hint="eastAsia" w:asciiTheme="minorEastAsia" w:hAnsiTheme="minorEastAsia" w:cstheme="minorEastAsia"/>
          <w:b/>
          <w:bCs/>
          <w:color w:val="000000"/>
          <w:kern w:val="0"/>
          <w:szCs w:val="21"/>
        </w:rPr>
        <w:t>（3）经费预算：</w:t>
      </w:r>
      <w:r>
        <w:rPr>
          <w:rFonts w:hint="eastAsia" w:asciiTheme="minorEastAsia" w:hAnsiTheme="minorEastAsia" w:cstheme="minorEastAsia"/>
          <w:color w:val="000000"/>
          <w:kern w:val="0"/>
          <w:szCs w:val="21"/>
        </w:rPr>
        <w:t>10万元</w:t>
      </w:r>
    </w:p>
    <w:p>
      <w:pPr>
        <w:widowControl/>
        <w:ind w:firstLine="413" w:firstLineChars="196"/>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8.2 FAC国外学术科技会议发现系统</w:t>
      </w:r>
    </w:p>
    <w:p>
      <w:pPr>
        <w:spacing w:beforeLines="50" w:afterLines="50"/>
        <w:ind w:firstLine="422" w:firstLineChars="200"/>
        <w:rPr>
          <w:rFonts w:asciiTheme="minorEastAsia" w:hAnsiTheme="minorEastAsia" w:cstheme="minorEastAsia"/>
          <w:color w:val="000000"/>
          <w:kern w:val="0"/>
          <w:szCs w:val="21"/>
        </w:rPr>
      </w:pPr>
      <w:r>
        <w:rPr>
          <w:rFonts w:hint="eastAsia" w:asciiTheme="minorEastAsia" w:hAnsiTheme="minorEastAsia" w:cstheme="minorEastAsia"/>
          <w:b/>
          <w:bCs/>
          <w:color w:val="000000"/>
          <w:kern w:val="0"/>
          <w:szCs w:val="21"/>
        </w:rPr>
        <w:t>（1）产品介绍：</w:t>
      </w:r>
      <w:r>
        <w:rPr>
          <w:rFonts w:hint="eastAsia" w:asciiTheme="minorEastAsia" w:hAnsiTheme="minorEastAsia" w:cstheme="minorEastAsia"/>
          <w:color w:val="000000"/>
          <w:kern w:val="0"/>
          <w:szCs w:val="21"/>
        </w:rPr>
        <w:t>FAC（Foreign Academic Conference Search and Delivery System），即国外学术科技会议发现系统，是由海量科技会议索引数据资料基本信息组成的超大型数据库系统，该系统汇集国外众多学协会的科技索引文献，建立学术科技会议文献联合数据库系统并提供原文传递服务的平台，该产品已经收录国外40余家学协会和国防类近10年的会议文献，学科范围：航空航天，材料、工程、电子、交通运输等多个学科门类，我校拟购买该系统中工程学，电子学两个学科门类，可供读者检索和访问的数量可达300余万条。</w:t>
      </w:r>
    </w:p>
    <w:p>
      <w:pPr>
        <w:spacing w:beforeLines="50" w:afterLines="50"/>
        <w:ind w:firstLine="422" w:firstLineChars="200"/>
        <w:rPr>
          <w:rFonts w:asciiTheme="minorEastAsia" w:hAnsiTheme="minorEastAsia" w:cstheme="minorEastAsia"/>
          <w:color w:val="000000"/>
          <w:kern w:val="0"/>
          <w:szCs w:val="21"/>
        </w:rPr>
      </w:pPr>
      <w:r>
        <w:rPr>
          <w:rFonts w:hint="eastAsia" w:asciiTheme="minorEastAsia" w:hAnsiTheme="minorEastAsia" w:cstheme="minorEastAsia"/>
          <w:b/>
          <w:bCs/>
          <w:color w:val="000000"/>
          <w:kern w:val="0"/>
          <w:szCs w:val="21"/>
        </w:rPr>
        <w:t>（2）服务时间及服务方式：</w:t>
      </w:r>
      <w:r>
        <w:rPr>
          <w:rFonts w:hint="eastAsia" w:asciiTheme="minorEastAsia" w:hAnsiTheme="minorEastAsia" w:cstheme="minorEastAsia"/>
          <w:color w:val="000000"/>
          <w:kern w:val="0"/>
          <w:szCs w:val="21"/>
        </w:rPr>
        <w:t>服务时间为2023.1.1-2023.12.31，因特网上访问，网站对用户IP开放，全年提供全天24小时网络服务。</w:t>
      </w:r>
    </w:p>
    <w:p>
      <w:pPr>
        <w:pStyle w:val="20"/>
        <w:ind w:firstLine="422" w:firstLineChars="200"/>
        <w:rPr>
          <w:rFonts w:hint="eastAsia"/>
          <w:b/>
        </w:rPr>
      </w:pPr>
      <w:r>
        <w:rPr>
          <w:rFonts w:hint="eastAsia"/>
          <w:b/>
        </w:rPr>
        <w:t>（3）经费预算：10万元</w:t>
      </w:r>
    </w:p>
    <w:p>
      <w:pPr>
        <w:pStyle w:val="20"/>
        <w:ind w:firstLine="0" w:firstLineChars="0"/>
        <w:rPr>
          <w:rFonts w:hint="eastAsia" w:ascii="宋体" w:hAnsi="宋体" w:eastAsiaTheme="minorEastAsia" w:cstheme="minorBidi"/>
          <w:color w:val="000000"/>
          <w:kern w:val="0"/>
          <w:sz w:val="21"/>
          <w:szCs w:val="22"/>
          <w:lang w:val="en-US" w:eastAsia="zh-CN" w:bidi="ar-SA"/>
        </w:rPr>
      </w:pPr>
      <w:r>
        <w:rPr>
          <w:rFonts w:hint="eastAsia" w:ascii="宋体" w:hAnsi="宋体" w:eastAsiaTheme="minorEastAsia" w:cstheme="minorBidi"/>
          <w:b/>
          <w:bCs/>
          <w:color w:val="000000"/>
          <w:kern w:val="0"/>
          <w:sz w:val="21"/>
          <w:szCs w:val="22"/>
          <w:lang w:val="en-US" w:eastAsia="zh-CN" w:bidi="ar-SA"/>
        </w:rPr>
        <w:t>9. CNKI系列产品</w:t>
      </w:r>
      <w:r>
        <w:rPr>
          <w:rFonts w:hint="eastAsia" w:ascii="宋体" w:hAnsi="宋体" w:eastAsiaTheme="minorEastAsia" w:cstheme="minorBidi"/>
          <w:color w:val="000000"/>
          <w:kern w:val="0"/>
          <w:sz w:val="21"/>
          <w:szCs w:val="22"/>
          <w:lang w:val="en-US" w:eastAsia="zh-CN" w:bidi="ar-SA"/>
        </w:rPr>
        <w:t>（09包 同方知网（北京）技术有限公司）</w:t>
      </w:r>
    </w:p>
    <w:p>
      <w:pPr>
        <w:pStyle w:val="20"/>
        <w:ind w:firstLine="0" w:firstLineChars="0"/>
        <w:rPr>
          <w:rFonts w:hint="eastAsia" w:ascii="宋体" w:hAnsi="宋体" w:eastAsiaTheme="minorEastAsia" w:cstheme="minorBidi"/>
          <w:color w:val="000000"/>
          <w:kern w:val="0"/>
          <w:sz w:val="21"/>
          <w:szCs w:val="22"/>
          <w:lang w:val="en-US" w:eastAsia="zh-CN" w:bidi="ar-SA"/>
        </w:rPr>
      </w:pPr>
      <w:r>
        <w:rPr>
          <w:rFonts w:hint="eastAsia" w:ascii="宋体" w:hAnsi="宋体" w:eastAsiaTheme="minorEastAsia" w:cstheme="minorBidi"/>
          <w:b/>
          <w:bCs/>
          <w:color w:val="000000"/>
          <w:kern w:val="0"/>
          <w:sz w:val="21"/>
          <w:szCs w:val="22"/>
          <w:lang w:val="en-US" w:eastAsia="zh-CN" w:bidi="ar-SA"/>
        </w:rPr>
        <w:t>（1）产品简介</w:t>
      </w:r>
      <w:r>
        <w:rPr>
          <w:rFonts w:hint="eastAsia" w:ascii="宋体" w:hAnsi="宋体" w:eastAsiaTheme="minorEastAsia" w:cstheme="minorBidi"/>
          <w:color w:val="000000"/>
          <w:kern w:val="0"/>
          <w:sz w:val="21"/>
          <w:szCs w:val="22"/>
          <w:lang w:val="en-US" w:eastAsia="zh-CN" w:bidi="ar-SA"/>
        </w:rPr>
        <w:t>：我馆购买资源包括如下产品的A（基础科学）、B（工程科技Ⅰ辑）、C（工程科技Ⅱ辑）、D（农业科技）、F（哲学与人文科学）、G（社会科学Ⅰ辑）、H（社会科学Ⅱ辑）、I（信息科技）、J（经济与管理科学）九个专辑：中国学术期刊（网络版），中国博士学位论文全文数据库，中国优秀硕士学位论文全文数据库。</w:t>
      </w:r>
    </w:p>
    <w:p>
      <w:pPr>
        <w:pStyle w:val="20"/>
        <w:ind w:firstLine="0" w:firstLineChars="0"/>
        <w:rPr>
          <w:rFonts w:hint="eastAsia" w:ascii="宋体" w:hAnsi="宋体" w:eastAsiaTheme="minorEastAsia" w:cstheme="minorBidi"/>
          <w:color w:val="000000"/>
          <w:kern w:val="0"/>
          <w:sz w:val="21"/>
          <w:szCs w:val="22"/>
          <w:lang w:val="en-US" w:eastAsia="zh-CN" w:bidi="ar-SA"/>
        </w:rPr>
      </w:pPr>
      <w:r>
        <w:rPr>
          <w:rFonts w:hint="eastAsia" w:ascii="宋体" w:hAnsi="宋体" w:eastAsiaTheme="minorEastAsia" w:cstheme="minorBidi"/>
          <w:b/>
          <w:bCs/>
          <w:color w:val="000000"/>
          <w:kern w:val="0"/>
          <w:sz w:val="21"/>
          <w:szCs w:val="22"/>
          <w:lang w:val="en-US" w:eastAsia="zh-CN" w:bidi="ar-SA"/>
        </w:rPr>
        <w:t>（2）服务时间及服务方式</w:t>
      </w:r>
      <w:r>
        <w:rPr>
          <w:rFonts w:hint="eastAsia" w:ascii="宋体" w:hAnsi="宋体" w:eastAsiaTheme="minorEastAsia" w:cstheme="minorBidi"/>
          <w:color w:val="000000"/>
          <w:kern w:val="0"/>
          <w:sz w:val="21"/>
          <w:szCs w:val="22"/>
          <w:lang w:val="en-US" w:eastAsia="zh-CN" w:bidi="ar-SA"/>
        </w:rPr>
        <w:t>：2024.01.01-2024.12.31；云租用模式。</w:t>
      </w:r>
    </w:p>
    <w:p>
      <w:pPr>
        <w:pStyle w:val="20"/>
        <w:ind w:firstLine="0" w:firstLineChars="0"/>
        <w:rPr>
          <w:rFonts w:hint="eastAsia" w:ascii="宋体" w:hAnsi="宋体" w:eastAsiaTheme="minorEastAsia" w:cstheme="minorBidi"/>
          <w:color w:val="000000"/>
          <w:kern w:val="0"/>
          <w:sz w:val="21"/>
          <w:szCs w:val="22"/>
          <w:lang w:val="en-US" w:eastAsia="zh-CN" w:bidi="ar-SA"/>
        </w:rPr>
      </w:pPr>
      <w:r>
        <w:rPr>
          <w:rFonts w:hint="eastAsia" w:ascii="宋体" w:hAnsi="宋体" w:eastAsiaTheme="minorEastAsia" w:cstheme="minorBidi"/>
          <w:b/>
          <w:bCs/>
          <w:color w:val="000000"/>
          <w:kern w:val="0"/>
          <w:sz w:val="21"/>
          <w:szCs w:val="22"/>
          <w:lang w:val="en-US" w:eastAsia="zh-CN" w:bidi="ar-SA"/>
        </w:rPr>
        <w:t>（3）经费预算</w:t>
      </w:r>
      <w:r>
        <w:rPr>
          <w:rFonts w:hint="eastAsia" w:ascii="宋体" w:hAnsi="宋体" w:eastAsiaTheme="minorEastAsia" w:cstheme="minorBidi"/>
          <w:color w:val="000000"/>
          <w:kern w:val="0"/>
          <w:sz w:val="21"/>
          <w:szCs w:val="22"/>
          <w:lang w:val="en-US" w:eastAsia="zh-CN" w:bidi="ar-SA"/>
        </w:rPr>
        <w:t>：40万元</w:t>
      </w:r>
    </w:p>
    <w:p>
      <w:pPr>
        <w:pStyle w:val="20"/>
        <w:ind w:firstLine="0" w:firstLineChars="0"/>
      </w:pPr>
      <w:r>
        <w:rPr>
          <w:rFonts w:hint="eastAsia"/>
          <w:b/>
        </w:rPr>
        <w:t xml:space="preserve">10. </w:t>
      </w:r>
      <w:r>
        <w:rPr>
          <w:rFonts w:hint="eastAsia" w:ascii="宋体" w:hAnsi="宋体" w:eastAsiaTheme="minorEastAsia" w:cstheme="minorBidi"/>
          <w:b/>
          <w:bCs/>
          <w:szCs w:val="22"/>
        </w:rPr>
        <w:t>中国经济统计数据库</w:t>
      </w:r>
      <w:r>
        <w:rPr>
          <w:rFonts w:hint="eastAsia" w:ascii="宋体" w:hAnsi="宋体"/>
          <w:bCs/>
          <w:color w:val="000000"/>
          <w:kern w:val="0"/>
          <w:sz w:val="24"/>
          <w:szCs w:val="24"/>
        </w:rPr>
        <w:t>（</w:t>
      </w:r>
      <w:r>
        <w:rPr>
          <w:rFonts w:hint="eastAsia" w:ascii="宋体" w:hAnsi="宋体"/>
          <w:bCs/>
          <w:color w:val="000000"/>
          <w:kern w:val="0"/>
          <w:sz w:val="24"/>
          <w:szCs w:val="24"/>
          <w:lang w:val="en-US" w:eastAsia="zh-CN"/>
        </w:rPr>
        <w:t xml:space="preserve">10包 </w:t>
      </w:r>
      <w:r>
        <w:rPr>
          <w:rFonts w:hint="eastAsia" w:ascii="宋体" w:hAnsi="宋体" w:cs="PingFang SC"/>
          <w:color w:val="333333"/>
          <w:kern w:val="0"/>
          <w:shd w:val="clear" w:color="auto" w:fill="FFFFFF"/>
        </w:rPr>
        <w:t>中经网数据有限公司</w:t>
      </w:r>
      <w:r>
        <w:rPr>
          <w:rFonts w:hint="eastAsia" w:ascii="宋体" w:hAnsi="宋体"/>
          <w:bCs/>
          <w:color w:val="000000"/>
          <w:kern w:val="0"/>
          <w:sz w:val="24"/>
          <w:szCs w:val="24"/>
        </w:rPr>
        <w:t>）</w:t>
      </w:r>
    </w:p>
    <w:p>
      <w:pPr>
        <w:rPr>
          <w:rFonts w:ascii="宋体" w:hAnsi="宋体"/>
          <w:color w:val="000000"/>
          <w:kern w:val="0"/>
          <w:sz w:val="24"/>
          <w:szCs w:val="24"/>
        </w:rPr>
      </w:pPr>
      <w:r>
        <w:rPr>
          <w:rFonts w:hint="eastAsia" w:asciiTheme="minorEastAsia" w:hAnsiTheme="minorEastAsia" w:cstheme="minorEastAsia"/>
          <w:b/>
          <w:bCs/>
          <w:szCs w:val="21"/>
        </w:rPr>
        <w:t>（1）产品简介：</w:t>
      </w:r>
      <w:r>
        <w:rPr>
          <w:rFonts w:hint="eastAsia"/>
          <w:sz w:val="24"/>
          <w:szCs w:val="24"/>
        </w:rPr>
        <w:t>《</w:t>
      </w:r>
      <w:r>
        <w:rPr>
          <w:rFonts w:hint="eastAsia" w:ascii="宋体" w:hAnsi="宋体"/>
          <w:color w:val="000000"/>
          <w:kern w:val="0"/>
          <w:sz w:val="24"/>
          <w:szCs w:val="24"/>
        </w:rPr>
        <w:t>中国经济统计数据库》是国家信息中心中经网经过二十多年数据资源积累，精心组织开发的、拥有数十亿条数据的经济社会统计数据库群。内容涵盖宏观经济、产业经济、区域经济等领域，为高校科研工作提供全面完备的经济数据支持。 子库包括：</w:t>
      </w:r>
      <w:r>
        <w:rPr>
          <w:rFonts w:hint="eastAsia"/>
          <w:sz w:val="24"/>
          <w:szCs w:val="24"/>
        </w:rPr>
        <w:t>全国宏观年度库、全国宏观月度库、分省宏观月度库、分省宏观年度库、海关月度库、城市年度库、县域年度库。</w:t>
      </w:r>
    </w:p>
    <w:p>
      <w:pPr>
        <w:spacing w:beforeLines="50" w:afterLines="50"/>
        <w:ind w:left="420" w:leftChars="200"/>
        <w:rPr>
          <w:rFonts w:asciiTheme="minorEastAsia" w:hAnsiTheme="minorEastAsia" w:cstheme="minorEastAsia"/>
          <w:color w:val="000000"/>
          <w:kern w:val="0"/>
          <w:szCs w:val="21"/>
        </w:rPr>
      </w:pPr>
      <w:r>
        <w:rPr>
          <w:rFonts w:hint="eastAsia" w:asciiTheme="minorEastAsia" w:hAnsiTheme="minorEastAsia" w:cstheme="minorEastAsia"/>
          <w:b/>
          <w:szCs w:val="21"/>
        </w:rPr>
        <w:t>（2）服务时间及服务方式</w:t>
      </w:r>
      <w:r>
        <w:rPr>
          <w:rFonts w:hint="eastAsia" w:asciiTheme="minorEastAsia" w:hAnsiTheme="minorEastAsia" w:cstheme="minorEastAsia"/>
          <w:szCs w:val="21"/>
        </w:rPr>
        <w:t>：</w:t>
      </w:r>
      <w:r>
        <w:rPr>
          <w:rFonts w:hint="eastAsia" w:ascii="宋体" w:hAnsi="宋体"/>
          <w:color w:val="000000"/>
          <w:kern w:val="0"/>
          <w:lang w:eastAsia="zh-CN"/>
        </w:rPr>
        <w:t>2024.01.01-2024.12.31</w:t>
      </w:r>
      <w:r>
        <w:rPr>
          <w:rFonts w:hint="eastAsia" w:asciiTheme="minorEastAsia" w:hAnsiTheme="minorEastAsia" w:cstheme="minorEastAsia"/>
          <w:szCs w:val="21"/>
        </w:rPr>
        <w:t>；</w:t>
      </w:r>
      <w:r>
        <w:rPr>
          <w:rFonts w:hint="eastAsia" w:asciiTheme="minorEastAsia" w:hAnsiTheme="minorEastAsia" w:cstheme="minorEastAsia"/>
          <w:color w:val="000000"/>
          <w:kern w:val="0"/>
          <w:szCs w:val="21"/>
        </w:rPr>
        <w:t>因特网上访问，网站对用户IP开放，全年提供全天24小时网络服务。</w:t>
      </w:r>
    </w:p>
    <w:p>
      <w:pPr>
        <w:spacing w:beforeLines="50" w:afterLines="50"/>
        <w:ind w:left="420" w:leftChars="200"/>
      </w:pPr>
      <w:r>
        <w:rPr>
          <w:rFonts w:hint="eastAsia" w:asciiTheme="minorEastAsia" w:hAnsiTheme="minorEastAsia" w:cstheme="minorEastAsia"/>
          <w:b/>
          <w:bCs/>
          <w:color w:val="000000"/>
          <w:kern w:val="0"/>
          <w:szCs w:val="21"/>
        </w:rPr>
        <w:t>（3）经费预算：</w:t>
      </w:r>
      <w:r>
        <w:rPr>
          <w:rFonts w:hint="eastAsia"/>
        </w:rPr>
        <w:t>5.7万元</w:t>
      </w:r>
    </w:p>
    <w:p>
      <w:pPr>
        <w:widowControl/>
        <w:jc w:val="left"/>
        <w:rPr>
          <w:rFonts w:ascii="宋体" w:hAnsi="宋体" w:eastAsia="宋体" w:cs="宋体"/>
          <w:kern w:val="0"/>
          <w:sz w:val="24"/>
          <w:szCs w:val="24"/>
        </w:rPr>
      </w:pPr>
      <w:r>
        <w:rPr>
          <w:rFonts w:hint="eastAsia" w:ascii="宋体" w:hAnsi="宋体" w:cs="PingFang SC"/>
          <w:b/>
          <w:bCs/>
          <w:color w:val="333333"/>
          <w:kern w:val="0"/>
          <w:szCs w:val="21"/>
          <w:shd w:val="clear" w:color="auto" w:fill="FFFFFF"/>
        </w:rPr>
        <w:t xml:space="preserve">11. </w:t>
      </w:r>
      <w:r>
        <w:rPr>
          <w:rFonts w:hint="eastAsia"/>
          <w:b/>
          <w:sz w:val="24"/>
          <w:szCs w:val="24"/>
        </w:rPr>
        <w:t>新知学术发现系统</w:t>
      </w:r>
      <w:r>
        <w:rPr>
          <w:rFonts w:hint="eastAsia" w:ascii="宋体" w:hAnsi="宋体" w:eastAsia="宋体" w:cs="PingFang SC"/>
          <w:color w:val="333333"/>
          <w:kern w:val="0"/>
          <w:szCs w:val="21"/>
          <w:shd w:val="clear" w:color="auto" w:fill="FFFFFF"/>
        </w:rPr>
        <w:t>（</w:t>
      </w:r>
      <w:r>
        <w:rPr>
          <w:rFonts w:hint="eastAsia" w:ascii="宋体" w:hAnsi="宋体" w:eastAsia="宋体" w:cs="PingFang SC"/>
          <w:color w:val="333333"/>
          <w:kern w:val="0"/>
          <w:szCs w:val="21"/>
          <w:shd w:val="clear" w:color="auto" w:fill="FFFFFF"/>
          <w:lang w:val="en-US" w:eastAsia="zh-CN"/>
        </w:rPr>
        <w:t xml:space="preserve">11包 </w:t>
      </w:r>
      <w:r>
        <w:rPr>
          <w:rFonts w:hint="eastAsia" w:ascii="宋体" w:hAnsi="宋体" w:eastAsia="宋体" w:cs="PingFang SC"/>
          <w:color w:val="333333"/>
          <w:kern w:val="0"/>
          <w:szCs w:val="21"/>
          <w:shd w:val="clear" w:color="auto" w:fill="FFFFFF"/>
        </w:rPr>
        <w:t>北京盈科千信科技有限公司）</w:t>
      </w:r>
    </w:p>
    <w:p>
      <w:pPr>
        <w:autoSpaceDE w:val="0"/>
        <w:spacing w:beforeLines="50" w:afterLines="50"/>
        <w:ind w:firstLine="422" w:firstLineChars="200"/>
        <w:rPr>
          <w:rFonts w:ascii="宋体" w:hAnsi="宋体" w:eastAsia="宋体"/>
          <w:b/>
          <w:bCs/>
        </w:rPr>
      </w:pPr>
      <w:r>
        <w:rPr>
          <w:rFonts w:hint="eastAsia" w:ascii="宋体" w:hAnsi="宋体"/>
          <w:b/>
          <w:bCs/>
        </w:rPr>
        <w:t>（1）产品简介：</w:t>
      </w:r>
      <w:r>
        <w:rPr>
          <w:rFonts w:ascii="宋体" w:hAnsi="宋体" w:cs="宋体"/>
          <w:bCs/>
          <w:iCs/>
          <w:kern w:val="0"/>
          <w:sz w:val="24"/>
          <w:szCs w:val="24"/>
        </w:rPr>
        <w:t xml:space="preserve">“新知学术发现系统” </w:t>
      </w:r>
      <w:r>
        <w:rPr>
          <w:rFonts w:hint="eastAsia" w:ascii="宋体" w:hAnsi="宋体" w:cs="宋体"/>
          <w:bCs/>
          <w:iCs/>
          <w:kern w:val="0"/>
          <w:sz w:val="24"/>
          <w:szCs w:val="24"/>
        </w:rPr>
        <w:t>是专业的的学科发现系统。该系统集成了学术期刊、会议论文、学位论文、专利、图书等海量中外文文献学术资源。超过</w:t>
      </w:r>
      <w:r>
        <w:rPr>
          <w:rFonts w:ascii="宋体" w:hAnsi="宋体" w:cs="宋体"/>
          <w:bCs/>
          <w:iCs/>
          <w:kern w:val="0"/>
          <w:sz w:val="24"/>
          <w:szCs w:val="24"/>
        </w:rPr>
        <w:t>30</w:t>
      </w:r>
      <w:r>
        <w:rPr>
          <w:rFonts w:hint="eastAsia" w:ascii="宋体" w:hAnsi="宋体" w:cs="宋体"/>
          <w:bCs/>
          <w:iCs/>
          <w:kern w:val="0"/>
          <w:sz w:val="24"/>
          <w:szCs w:val="24"/>
        </w:rPr>
        <w:t>万全球重点期刊，超过</w:t>
      </w:r>
      <w:r>
        <w:rPr>
          <w:rFonts w:ascii="宋体" w:hAnsi="宋体" w:cs="宋体"/>
          <w:bCs/>
          <w:iCs/>
          <w:kern w:val="0"/>
          <w:sz w:val="24"/>
          <w:szCs w:val="24"/>
        </w:rPr>
        <w:t>80</w:t>
      </w:r>
      <w:r>
        <w:rPr>
          <w:rFonts w:hint="eastAsia" w:ascii="宋体" w:hAnsi="宋体" w:cs="宋体"/>
          <w:bCs/>
          <w:iCs/>
          <w:kern w:val="0"/>
          <w:sz w:val="24"/>
          <w:szCs w:val="24"/>
        </w:rPr>
        <w:t>万个学术数据库和站点，实现多类型，多出版商跨库检索。</w:t>
      </w:r>
      <w:r>
        <w:rPr>
          <w:rFonts w:hint="eastAsia" w:ascii="Arial" w:hAnsi="Arial" w:cs="Arial"/>
          <w:color w:val="333333"/>
          <w:szCs w:val="21"/>
          <w:shd w:val="clear" w:color="auto" w:fill="FFFFFF"/>
        </w:rPr>
        <w:t>。</w:t>
      </w:r>
    </w:p>
    <w:p>
      <w:pPr>
        <w:autoSpaceDE w:val="0"/>
        <w:spacing w:beforeLines="50" w:afterLines="50"/>
        <w:ind w:left="420" w:leftChars="200"/>
        <w:rPr>
          <w:rFonts w:ascii="宋体" w:hAnsi="宋体"/>
          <w:color w:val="000000"/>
          <w:kern w:val="0"/>
        </w:rPr>
      </w:pPr>
      <w:r>
        <w:rPr>
          <w:rFonts w:hint="eastAsia" w:ascii="宋体" w:hAnsi="宋体"/>
          <w:b/>
          <w:bCs/>
        </w:rPr>
        <w:t>（2）服务时间及服务方式</w:t>
      </w:r>
      <w:r>
        <w:rPr>
          <w:rFonts w:hint="eastAsia" w:ascii="宋体" w:hAnsi="宋体"/>
        </w:rPr>
        <w:t>：</w:t>
      </w:r>
      <w:r>
        <w:rPr>
          <w:rFonts w:hint="eastAsia" w:asciiTheme="minorEastAsia" w:hAnsiTheme="minorEastAsia" w:cstheme="minorEastAsia"/>
          <w:szCs w:val="21"/>
          <w:lang w:eastAsia="zh-CN"/>
        </w:rPr>
        <w:t>2024.01.01-2024.12.31</w:t>
      </w:r>
      <w:r>
        <w:rPr>
          <w:rFonts w:hint="eastAsia" w:asciiTheme="minorEastAsia" w:hAnsiTheme="minorEastAsia" w:cstheme="minorEastAsia"/>
          <w:szCs w:val="21"/>
        </w:rPr>
        <w:t>；</w:t>
      </w:r>
      <w:r>
        <w:rPr>
          <w:rFonts w:hint="eastAsia" w:asciiTheme="minorEastAsia" w:hAnsiTheme="minorEastAsia" w:cstheme="minorEastAsia"/>
          <w:color w:val="000000"/>
          <w:kern w:val="0"/>
          <w:szCs w:val="21"/>
        </w:rPr>
        <w:t>因特网上访问，网站对用户IP开放，全年提供全天24小时网络服务。</w:t>
      </w:r>
    </w:p>
    <w:p>
      <w:pPr>
        <w:autoSpaceDE w:val="0"/>
        <w:spacing w:beforeLines="50" w:afterLines="50"/>
        <w:ind w:left="420" w:leftChars="200"/>
        <w:rPr>
          <w:rFonts w:ascii="宋体" w:hAnsi="宋体"/>
          <w:kern w:val="0"/>
        </w:rPr>
      </w:pPr>
      <w:r>
        <w:rPr>
          <w:rFonts w:hint="eastAsia" w:ascii="宋体" w:hAnsi="宋体"/>
          <w:b/>
          <w:bCs/>
          <w:color w:val="000000"/>
          <w:kern w:val="0"/>
        </w:rPr>
        <w:t>（3）经费预算</w:t>
      </w:r>
      <w:r>
        <w:rPr>
          <w:rFonts w:hint="eastAsia" w:ascii="宋体" w:hAnsi="宋体"/>
          <w:b/>
          <w:bCs/>
          <w:kern w:val="0"/>
        </w:rPr>
        <w:t>：</w:t>
      </w:r>
      <w:r>
        <w:rPr>
          <w:rFonts w:hint="eastAsia" w:ascii="宋体" w:hAnsi="宋体"/>
          <w:kern w:val="0"/>
        </w:rPr>
        <w:t>10万元</w:t>
      </w:r>
    </w:p>
    <w:p>
      <w:pPr>
        <w:autoSpaceDE w:val="0"/>
        <w:spacing w:beforeLines="50" w:afterLines="50"/>
        <w:rPr>
          <w:rFonts w:ascii="Arial" w:hAnsi="Arial" w:cs="Arial"/>
          <w:color w:val="333333"/>
          <w:szCs w:val="21"/>
          <w:shd w:val="clear" w:color="auto" w:fill="FFFFFF"/>
        </w:rPr>
      </w:pPr>
      <w:r>
        <w:rPr>
          <w:rFonts w:hint="eastAsia" w:ascii="宋体" w:hAnsi="宋体"/>
          <w:b/>
          <w:bCs/>
          <w:kern w:val="0"/>
        </w:rPr>
        <w:t>12.</w:t>
      </w:r>
      <w:r>
        <w:rPr>
          <w:rFonts w:hint="eastAsia" w:ascii="Arial" w:hAnsi="Arial" w:cs="Arial"/>
          <w:b/>
          <w:bCs/>
          <w:color w:val="333333"/>
          <w:szCs w:val="21"/>
          <w:shd w:val="clear" w:color="auto" w:fill="FFFFFF"/>
        </w:rPr>
        <w:t>大为innojoy专利搜索引擎（</w:t>
      </w:r>
      <w:r>
        <w:rPr>
          <w:rFonts w:hint="eastAsia" w:ascii="Arial" w:hAnsi="Arial" w:cs="Arial"/>
          <w:b/>
          <w:bCs/>
          <w:color w:val="333333"/>
          <w:szCs w:val="21"/>
          <w:shd w:val="clear" w:color="auto" w:fill="FFFFFF"/>
          <w:lang w:val="en-US" w:eastAsia="zh-CN"/>
        </w:rPr>
        <w:t xml:space="preserve">12包 </w:t>
      </w:r>
      <w:r>
        <w:rPr>
          <w:rFonts w:hint="eastAsia" w:ascii="宋体" w:hAnsi="宋体" w:eastAsia="宋体" w:cs="PingFang SC"/>
          <w:color w:val="333333"/>
          <w:kern w:val="0"/>
          <w:szCs w:val="21"/>
          <w:shd w:val="clear" w:color="auto" w:fill="FFFFFF"/>
        </w:rPr>
        <w:t>西安志朗网络科技有限公司独家代理</w:t>
      </w:r>
      <w:r>
        <w:rPr>
          <w:rFonts w:hint="eastAsia" w:ascii="Arial" w:hAnsi="Arial" w:cs="Arial"/>
          <w:b/>
          <w:bCs/>
          <w:color w:val="333333"/>
          <w:szCs w:val="21"/>
          <w:shd w:val="clear" w:color="auto" w:fill="FFFFFF"/>
        </w:rPr>
        <w:t>）</w:t>
      </w:r>
    </w:p>
    <w:p>
      <w:pPr>
        <w:autoSpaceDE w:val="0"/>
        <w:spacing w:beforeLines="50" w:afterLines="50"/>
        <w:ind w:left="2" w:leftChars="1" w:firstLine="413" w:firstLineChars="196"/>
        <w:rPr>
          <w:rFonts w:ascii="Arial" w:hAnsi="Arial" w:cs="Arial"/>
          <w:color w:val="333333"/>
          <w:szCs w:val="21"/>
          <w:shd w:val="clear" w:color="auto" w:fill="FFFFFF"/>
        </w:rPr>
      </w:pPr>
      <w:r>
        <w:rPr>
          <w:rFonts w:hint="eastAsia" w:ascii="Arial" w:hAnsi="Arial" w:cs="Arial"/>
          <w:b/>
          <w:bCs/>
          <w:color w:val="333333"/>
          <w:szCs w:val="21"/>
          <w:shd w:val="clear" w:color="auto" w:fill="FFFFFF"/>
        </w:rPr>
        <w:t>（1）产品简介</w:t>
      </w:r>
      <w:r>
        <w:rPr>
          <w:rFonts w:hint="eastAsia" w:ascii="Arial" w:hAnsi="Arial" w:cs="Arial"/>
          <w:color w:val="333333"/>
          <w:szCs w:val="21"/>
          <w:shd w:val="clear" w:color="auto" w:fill="FFFFFF"/>
        </w:rPr>
        <w:t>：大为innojoy专利搜索引擎是一款集全球专利数据检索、分析、下载、管理、转化、自主建库等功能于一体的专利情报综合应用平台，一站式实现专利数据信息资源的有效利用和管理。提供全球105+个国家/地区专利数据，每周更新5次以上，每月更新1千余万专利，可提供完整、优质、及时的全球专利信息。</w:t>
      </w:r>
    </w:p>
    <w:p>
      <w:pPr>
        <w:spacing w:beforeLines="50" w:afterLines="50"/>
        <w:ind w:left="420" w:leftChars="200"/>
        <w:rPr>
          <w:rFonts w:asciiTheme="minorEastAsia" w:hAnsiTheme="minorEastAsia" w:cstheme="minorEastAsia"/>
          <w:color w:val="000000"/>
          <w:kern w:val="0"/>
          <w:szCs w:val="21"/>
        </w:rPr>
      </w:pPr>
      <w:r>
        <w:rPr>
          <w:rFonts w:hint="eastAsia" w:ascii="Arial" w:hAnsi="Arial" w:cs="Arial"/>
          <w:color w:val="333333"/>
          <w:szCs w:val="21"/>
          <w:shd w:val="clear" w:color="auto" w:fill="FFFFFF"/>
        </w:rPr>
        <w:t>（2）</w:t>
      </w:r>
      <w:r>
        <w:rPr>
          <w:rFonts w:hint="eastAsia" w:ascii="Arial" w:hAnsi="Arial" w:cs="Arial"/>
          <w:b/>
          <w:bCs/>
          <w:color w:val="333333"/>
          <w:szCs w:val="21"/>
          <w:shd w:val="clear" w:color="auto" w:fill="FFFFFF"/>
        </w:rPr>
        <w:t>服务时间及服务方式</w:t>
      </w:r>
      <w:r>
        <w:rPr>
          <w:rFonts w:hint="eastAsia" w:ascii="Arial" w:hAnsi="Arial" w:cs="Arial"/>
          <w:color w:val="333333"/>
          <w:szCs w:val="21"/>
          <w:shd w:val="clear" w:color="auto" w:fill="FFFFFF"/>
        </w:rPr>
        <w:t>：</w:t>
      </w:r>
      <w:r>
        <w:rPr>
          <w:rFonts w:hint="eastAsia" w:ascii="Arial" w:hAnsi="Arial" w:cs="Arial"/>
          <w:color w:val="333333"/>
          <w:szCs w:val="21"/>
          <w:shd w:val="clear" w:color="auto" w:fill="FFFFFF"/>
          <w:lang w:eastAsia="zh-CN"/>
        </w:rPr>
        <w:t>2024.01.01-2024.12.31</w:t>
      </w:r>
      <w:r>
        <w:rPr>
          <w:rFonts w:hint="eastAsia" w:ascii="Arial" w:hAnsi="Arial" w:cs="Arial"/>
          <w:color w:val="333333"/>
          <w:szCs w:val="21"/>
          <w:shd w:val="clear" w:color="auto" w:fill="FFFFFF"/>
        </w:rPr>
        <w:t>；</w:t>
      </w:r>
      <w:r>
        <w:rPr>
          <w:rFonts w:hint="eastAsia" w:asciiTheme="minorEastAsia" w:hAnsiTheme="minorEastAsia" w:cstheme="minorEastAsia"/>
          <w:color w:val="000000"/>
          <w:kern w:val="0"/>
          <w:szCs w:val="21"/>
        </w:rPr>
        <w:t>因特网上访问，网站对用户IP开放，全年提供全天24小时网络服务。</w:t>
      </w:r>
    </w:p>
    <w:p>
      <w:pPr>
        <w:autoSpaceDE w:val="0"/>
        <w:spacing w:beforeLines="50" w:afterLines="50"/>
        <w:ind w:left="2" w:leftChars="1" w:firstLine="420" w:firstLineChars="200"/>
        <w:rPr>
          <w:rFonts w:ascii="Arial" w:hAnsi="Arial" w:cs="Arial"/>
          <w:color w:val="333333"/>
          <w:szCs w:val="21"/>
          <w:shd w:val="clear" w:color="auto" w:fill="FFFFFF"/>
        </w:rPr>
      </w:pPr>
      <w:r>
        <w:rPr>
          <w:rFonts w:hint="eastAsia" w:ascii="Arial" w:hAnsi="Arial" w:cs="Arial"/>
          <w:color w:val="333333"/>
          <w:szCs w:val="21"/>
          <w:shd w:val="clear" w:color="auto" w:fill="FFFFFF"/>
        </w:rPr>
        <w:t>（3）</w:t>
      </w:r>
      <w:r>
        <w:rPr>
          <w:rFonts w:hint="eastAsia" w:ascii="Arial" w:hAnsi="Arial" w:cs="Arial"/>
          <w:b/>
          <w:bCs/>
          <w:color w:val="333333"/>
          <w:szCs w:val="21"/>
          <w:shd w:val="clear" w:color="auto" w:fill="FFFFFF"/>
        </w:rPr>
        <w:t>经费预算：</w:t>
      </w:r>
      <w:r>
        <w:rPr>
          <w:rFonts w:hint="eastAsia" w:ascii="Arial" w:hAnsi="Arial" w:cs="Arial"/>
          <w:color w:val="333333"/>
          <w:szCs w:val="21"/>
          <w:shd w:val="clear" w:color="auto" w:fill="FFFFFF"/>
          <w:lang w:val="en-US" w:eastAsia="zh-CN"/>
        </w:rPr>
        <w:t>10.05</w:t>
      </w:r>
      <w:r>
        <w:rPr>
          <w:rFonts w:hint="eastAsia" w:ascii="Arial" w:hAnsi="Arial" w:cs="Arial"/>
          <w:color w:val="333333"/>
          <w:szCs w:val="21"/>
          <w:shd w:val="clear" w:color="auto" w:fill="FFFFFF"/>
        </w:rPr>
        <w:t>万</w:t>
      </w:r>
    </w:p>
    <w:p>
      <w:pPr>
        <w:autoSpaceDE w:val="0"/>
        <w:spacing w:beforeLines="50" w:afterLines="50"/>
        <w:ind w:left="2"/>
        <w:rPr>
          <w:rFonts w:ascii="Arial" w:hAnsi="Arial" w:cs="Arial"/>
          <w:b/>
          <w:bCs/>
          <w:color w:val="333333"/>
          <w:szCs w:val="21"/>
          <w:shd w:val="clear" w:color="auto" w:fill="FFFFFF"/>
        </w:rPr>
      </w:pPr>
      <w:r>
        <w:rPr>
          <w:rFonts w:hint="eastAsia" w:ascii="Arial" w:hAnsi="Arial" w:cs="Arial"/>
          <w:bCs/>
          <w:color w:val="333333"/>
          <w:szCs w:val="21"/>
          <w:shd w:val="clear" w:color="auto" w:fill="FFFFFF"/>
        </w:rPr>
        <w:t>13</w:t>
      </w:r>
      <w:r>
        <w:rPr>
          <w:rFonts w:hint="eastAsia" w:ascii="Arial" w:hAnsi="Arial" w:cs="Arial"/>
          <w:b/>
          <w:bCs/>
          <w:color w:val="333333"/>
          <w:szCs w:val="21"/>
          <w:shd w:val="clear" w:color="auto" w:fill="FFFFFF"/>
        </w:rPr>
        <w:t xml:space="preserve">. 工程科技数字图书馆 </w:t>
      </w:r>
      <w:r>
        <w:rPr>
          <w:rFonts w:hint="eastAsia" w:ascii="Arial" w:hAnsi="Arial" w:cs="Arial"/>
          <w:bCs/>
          <w:color w:val="333333"/>
          <w:szCs w:val="21"/>
          <w:shd w:val="clear" w:color="auto" w:fill="FFFFFF"/>
        </w:rPr>
        <w:t>（</w:t>
      </w:r>
      <w:r>
        <w:rPr>
          <w:rFonts w:hint="eastAsia" w:ascii="Arial" w:hAnsi="Arial" w:cs="Arial"/>
          <w:bCs/>
          <w:color w:val="333333"/>
          <w:szCs w:val="21"/>
          <w:shd w:val="clear" w:color="auto" w:fill="FFFFFF"/>
          <w:lang w:val="en-US" w:eastAsia="zh-CN"/>
        </w:rPr>
        <w:t xml:space="preserve">13包 </w:t>
      </w:r>
      <w:r>
        <w:rPr>
          <w:rFonts w:hint="eastAsia" w:ascii="Arial" w:hAnsi="Arial" w:cs="Arial"/>
          <w:bCs/>
          <w:color w:val="333333"/>
          <w:szCs w:val="21"/>
          <w:shd w:val="clear" w:color="auto" w:fill="FFFFFF"/>
        </w:rPr>
        <w:t>西安博图信息科技有限责任公司独家代理）</w:t>
      </w:r>
    </w:p>
    <w:p>
      <w:pPr>
        <w:spacing w:line="360" w:lineRule="auto"/>
        <w:ind w:firstLine="413" w:firstLineChars="196"/>
        <w:rPr>
          <w:rFonts w:ascii="宋体" w:hAnsi="宋体" w:cs="宋体"/>
          <w:kern w:val="0"/>
          <w:sz w:val="24"/>
          <w:szCs w:val="24"/>
        </w:rPr>
      </w:pPr>
      <w:r>
        <w:rPr>
          <w:rFonts w:hint="eastAsia" w:ascii="Arial" w:hAnsi="Arial" w:cs="Arial"/>
          <w:b/>
          <w:bCs/>
          <w:color w:val="333333"/>
          <w:szCs w:val="21"/>
          <w:shd w:val="clear" w:color="auto" w:fill="FFFFFF"/>
        </w:rPr>
        <w:t>（1）产品简介：</w:t>
      </w:r>
      <w:r>
        <w:rPr>
          <w:rFonts w:hint="eastAsia" w:ascii="Arial" w:hAnsi="Arial" w:cs="Arial"/>
          <w:color w:val="333333"/>
          <w:szCs w:val="21"/>
          <w:shd w:val="clear" w:color="auto" w:fill="FFFFFF"/>
        </w:rPr>
        <w:t>该库是由机械工业出版社开发和运营的专业类电子出版物发布平台，为用户提供在线内容检索和阅读服务。平台提供近万种专业领域高品质核心经典电子图书，100+行业年鉴，200+手册工具书，21种专业期刊等资源，年持续更新量约3000余种。其中机工华章公司电子书在通过该平台首次向读者发布。学科领域涉及广泛：涵盖机械、汽车、电工电子、建筑、计算机、管理、经济、心理、外语、艺术、科普、军事、 农业等领域。平台资源采用高精度数字出版级文件，数据清晰、规范、准确。</w:t>
      </w:r>
    </w:p>
    <w:p>
      <w:pPr>
        <w:spacing w:beforeLines="50" w:afterLines="50"/>
        <w:ind w:firstLine="417" w:firstLineChars="198"/>
        <w:rPr>
          <w:rFonts w:asciiTheme="minorEastAsia" w:hAnsiTheme="minorEastAsia" w:cstheme="minorEastAsia"/>
          <w:color w:val="000000"/>
          <w:kern w:val="0"/>
          <w:szCs w:val="21"/>
        </w:rPr>
      </w:pPr>
      <w:r>
        <w:rPr>
          <w:rFonts w:hint="eastAsia" w:asciiTheme="minorEastAsia" w:hAnsiTheme="minorEastAsia" w:cstheme="minorEastAsia"/>
          <w:b/>
          <w:bCs/>
          <w:color w:val="000000"/>
          <w:kern w:val="0"/>
          <w:szCs w:val="21"/>
        </w:rPr>
        <w:t>（2）服务时间及服务方式：</w:t>
      </w:r>
      <w:r>
        <w:rPr>
          <w:rFonts w:hint="eastAsia" w:asciiTheme="minorEastAsia" w:hAnsiTheme="minorEastAsia" w:cstheme="minorEastAsia"/>
          <w:color w:val="000000"/>
          <w:kern w:val="0"/>
          <w:szCs w:val="21"/>
        </w:rPr>
        <w:t>202</w:t>
      </w:r>
      <w:r>
        <w:rPr>
          <w:rFonts w:hint="eastAsia" w:asciiTheme="minorEastAsia" w:hAnsiTheme="minorEastAsia" w:cstheme="minorEastAsia"/>
          <w:color w:val="000000"/>
          <w:kern w:val="0"/>
          <w:szCs w:val="21"/>
          <w:lang w:val="en-US" w:eastAsia="zh-CN"/>
        </w:rPr>
        <w:t>4</w:t>
      </w:r>
      <w:r>
        <w:rPr>
          <w:rFonts w:hint="eastAsia" w:asciiTheme="minorEastAsia" w:hAnsiTheme="minorEastAsia" w:cstheme="minorEastAsia"/>
          <w:color w:val="000000"/>
          <w:kern w:val="0"/>
          <w:szCs w:val="21"/>
        </w:rPr>
        <w:t>.1.1-202</w:t>
      </w:r>
      <w:r>
        <w:rPr>
          <w:rFonts w:hint="eastAsia" w:asciiTheme="minorEastAsia" w:hAnsiTheme="minorEastAsia" w:cstheme="minorEastAsia"/>
          <w:color w:val="000000"/>
          <w:kern w:val="0"/>
          <w:szCs w:val="21"/>
          <w:lang w:val="en-US" w:eastAsia="zh-CN"/>
        </w:rPr>
        <w:t>4</w:t>
      </w:r>
      <w:r>
        <w:rPr>
          <w:rFonts w:hint="eastAsia" w:asciiTheme="minorEastAsia" w:hAnsiTheme="minorEastAsia" w:cstheme="minorEastAsia"/>
          <w:color w:val="000000"/>
          <w:kern w:val="0"/>
          <w:szCs w:val="21"/>
        </w:rPr>
        <w:t>.12.31，因特网上访问，网站对用户IP开放，全年提供全天24小时网络服务。</w:t>
      </w:r>
    </w:p>
    <w:p>
      <w:pPr>
        <w:spacing w:beforeLines="50" w:afterLines="50"/>
        <w:ind w:firstLine="628" w:firstLineChars="298"/>
        <w:rPr>
          <w:rFonts w:asciiTheme="minorEastAsia" w:hAnsiTheme="minorEastAsia" w:cstheme="minorEastAsia"/>
          <w:color w:val="000000"/>
          <w:kern w:val="0"/>
          <w:szCs w:val="21"/>
        </w:rPr>
      </w:pPr>
      <w:r>
        <w:rPr>
          <w:rFonts w:hint="eastAsia" w:asciiTheme="minorEastAsia" w:hAnsiTheme="minorEastAsia" w:cstheme="minorEastAsia"/>
          <w:b/>
          <w:bCs/>
          <w:color w:val="000000"/>
          <w:kern w:val="0"/>
          <w:szCs w:val="21"/>
        </w:rPr>
        <w:t>（3）经费预算：</w:t>
      </w:r>
      <w:r>
        <w:rPr>
          <w:rFonts w:hint="eastAsia" w:asciiTheme="minorEastAsia" w:hAnsiTheme="minorEastAsia" w:cstheme="minorEastAsia"/>
          <w:color w:val="000000"/>
          <w:kern w:val="0"/>
          <w:szCs w:val="21"/>
        </w:rPr>
        <w:t>15.05万元</w:t>
      </w:r>
    </w:p>
    <w:p>
      <w:pPr>
        <w:autoSpaceDE w:val="0"/>
        <w:spacing w:beforeLines="50" w:afterLines="50"/>
        <w:ind w:left="2"/>
        <w:rPr>
          <w:rFonts w:ascii="宋体" w:hAnsi="宋体"/>
          <w:b/>
          <w:bCs/>
        </w:rPr>
      </w:pPr>
      <w:r>
        <w:rPr>
          <w:rFonts w:hint="eastAsia" w:ascii="宋体" w:hAnsi="宋体"/>
          <w:b/>
          <w:bCs/>
          <w:sz w:val="30"/>
          <w:szCs w:val="30"/>
        </w:rPr>
        <w:t xml:space="preserve"> </w:t>
      </w:r>
      <w:r>
        <w:rPr>
          <w:rFonts w:hint="eastAsia" w:ascii="Arial" w:hAnsi="Arial" w:cs="Arial"/>
          <w:b/>
          <w:bCs/>
          <w:color w:val="333333"/>
          <w:szCs w:val="21"/>
          <w:shd w:val="clear" w:color="auto" w:fill="FFFFFF"/>
        </w:rPr>
        <w:t>14. 读秀</w:t>
      </w:r>
      <w:r>
        <w:rPr>
          <w:rFonts w:hint="eastAsia" w:ascii="Arial" w:hAnsi="Arial" w:cs="Arial"/>
          <w:b/>
          <w:bCs/>
          <w:color w:val="333333"/>
          <w:szCs w:val="21"/>
          <w:shd w:val="clear" w:color="auto" w:fill="FFFFFF"/>
          <w:lang w:val="en-US" w:eastAsia="zh-CN"/>
        </w:rPr>
        <w:t>知识库</w:t>
      </w:r>
      <w:r>
        <w:rPr>
          <w:rFonts w:hint="eastAsia" w:ascii="宋体" w:hAnsi="宋体"/>
          <w:b/>
          <w:bCs/>
        </w:rPr>
        <w:t xml:space="preserve"> </w:t>
      </w:r>
      <w:r>
        <w:rPr>
          <w:rFonts w:hint="eastAsia" w:ascii="宋体" w:hAnsi="宋体"/>
          <w:bCs/>
        </w:rPr>
        <w:t>（</w:t>
      </w:r>
      <w:r>
        <w:rPr>
          <w:rFonts w:hint="eastAsia" w:ascii="宋体" w:hAnsi="宋体"/>
          <w:bCs/>
          <w:lang w:val="en-US" w:eastAsia="zh-CN"/>
        </w:rPr>
        <w:t xml:space="preserve">14包 </w:t>
      </w:r>
      <w:r>
        <w:rPr>
          <w:rFonts w:hint="eastAsia" w:ascii="宋体" w:hAnsi="宋体" w:eastAsia="宋体" w:cs="宋体"/>
          <w:color w:val="000000"/>
          <w:kern w:val="0"/>
          <w:szCs w:val="21"/>
        </w:rPr>
        <w:t>北京世纪读秀技术有限公司</w:t>
      </w:r>
      <w:r>
        <w:rPr>
          <w:rFonts w:hint="eastAsia" w:ascii="宋体" w:hAnsi="宋体"/>
          <w:bCs/>
        </w:rPr>
        <w:t>）</w:t>
      </w:r>
    </w:p>
    <w:p>
      <w:pPr>
        <w:autoSpaceDE w:val="0"/>
        <w:spacing w:beforeLines="50" w:afterLines="50"/>
        <w:ind w:left="420" w:leftChars="200"/>
        <w:rPr>
          <w:rFonts w:ascii="宋体" w:hAnsi="宋体"/>
          <w:b/>
          <w:bCs/>
        </w:rPr>
      </w:pPr>
      <w:r>
        <w:rPr>
          <w:rFonts w:hint="eastAsia" w:ascii="宋体" w:hAnsi="宋体"/>
          <w:b/>
          <w:bCs/>
        </w:rPr>
        <w:t>（1）产品简介</w:t>
      </w:r>
    </w:p>
    <w:p>
      <w:pPr>
        <w:widowControl/>
        <w:shd w:val="clear" w:color="auto" w:fill="FFFFFF"/>
        <w:spacing w:before="75" w:after="75" w:line="240" w:lineRule="atLeast"/>
        <w:ind w:firstLine="400"/>
        <w:jc w:val="left"/>
        <w:rPr>
          <w:rFonts w:ascii="Arial" w:hAnsi="Arial" w:cs="Arial"/>
          <w:color w:val="333333"/>
          <w:szCs w:val="21"/>
          <w:shd w:val="clear" w:color="auto" w:fill="FFFFFF"/>
        </w:rPr>
      </w:pPr>
      <w:r>
        <w:rPr>
          <w:rFonts w:hint="eastAsia" w:ascii="Arial" w:hAnsi="Arial" w:cs="Arial"/>
          <w:color w:val="333333"/>
          <w:szCs w:val="21"/>
          <w:shd w:val="clear" w:color="auto" w:fill="FFFFFF"/>
        </w:rPr>
        <w:t>读秀学术搜索是由海量学术资源组成的庞大知识库系统，其以420万种书目信息、275万种图书原文、13亿页中文资料为基础，为读者提供深入图书内容章节和全文检索、部分文献试读、参考咨询、免费文献传递等多种功能。同时，它还与本馆电子图书数据库、馆藏目录系统挂接，方便读者使用。</w:t>
      </w:r>
    </w:p>
    <w:p>
      <w:pPr>
        <w:autoSpaceDE w:val="0"/>
        <w:spacing w:beforeLines="50" w:afterLines="50"/>
        <w:ind w:left="420" w:leftChars="200"/>
        <w:rPr>
          <w:rFonts w:ascii="宋体" w:hAnsi="宋体"/>
          <w:color w:val="000000"/>
          <w:kern w:val="0"/>
        </w:rPr>
      </w:pPr>
      <w:r>
        <w:rPr>
          <w:rFonts w:hint="eastAsia" w:ascii="宋体" w:hAnsi="宋体"/>
          <w:b/>
          <w:bCs/>
        </w:rPr>
        <w:t>（2）服务时间及服务方式</w:t>
      </w:r>
      <w:r>
        <w:rPr>
          <w:rFonts w:hint="eastAsia" w:ascii="宋体" w:hAnsi="宋体"/>
        </w:rPr>
        <w:t>：</w:t>
      </w:r>
      <w:r>
        <w:rPr>
          <w:rFonts w:hint="eastAsia" w:ascii="宋体" w:hAnsi="宋体"/>
          <w:color w:val="000000"/>
          <w:kern w:val="0"/>
          <w:lang w:eastAsia="zh-CN"/>
        </w:rPr>
        <w:t>2024.01.01-2024.12.31</w:t>
      </w:r>
      <w:r>
        <w:rPr>
          <w:rFonts w:hint="eastAsia" w:ascii="宋体" w:hAnsi="宋体"/>
          <w:color w:val="000000"/>
          <w:kern w:val="0"/>
        </w:rPr>
        <w:t>，因特网上访问，网站对用户IP开放，全年提供全天24小时网络服务。</w:t>
      </w:r>
    </w:p>
    <w:p>
      <w:pPr>
        <w:autoSpaceDE w:val="0"/>
        <w:spacing w:beforeLines="50" w:afterLines="50"/>
        <w:ind w:firstLine="420"/>
        <w:rPr>
          <w:rFonts w:ascii="宋体" w:hAnsi="宋体"/>
          <w:color w:val="000000"/>
          <w:kern w:val="0"/>
        </w:rPr>
      </w:pPr>
      <w:r>
        <w:rPr>
          <w:rFonts w:hint="eastAsia" w:ascii="宋体" w:hAnsi="宋体"/>
          <w:b/>
          <w:bCs/>
          <w:color w:val="000000"/>
          <w:kern w:val="0"/>
        </w:rPr>
        <w:t>（3）经费预算</w:t>
      </w:r>
      <w:r>
        <w:rPr>
          <w:rFonts w:hint="eastAsia" w:ascii="宋体" w:hAnsi="宋体"/>
          <w:color w:val="000000"/>
          <w:kern w:val="0"/>
        </w:rPr>
        <w:t>：11.66万元</w:t>
      </w:r>
    </w:p>
    <w:p>
      <w:pPr>
        <w:spacing w:line="360" w:lineRule="auto"/>
        <w:ind w:right="25" w:rightChars="12" w:firstLine="209" w:firstLineChars="99"/>
        <w:jc w:val="left"/>
        <w:rPr>
          <w:rFonts w:ascii="Arial" w:hAnsi="Arial" w:cs="Arial"/>
          <w:bCs/>
          <w:color w:val="333333"/>
          <w:szCs w:val="21"/>
          <w:shd w:val="clear" w:color="auto" w:fill="FFFFFF"/>
        </w:rPr>
      </w:pPr>
      <w:r>
        <w:rPr>
          <w:rFonts w:hint="eastAsia" w:ascii="Arial" w:hAnsi="Arial" w:cs="Arial"/>
          <w:b/>
          <w:bCs/>
          <w:color w:val="333333"/>
          <w:szCs w:val="21"/>
          <w:shd w:val="clear" w:color="auto" w:fill="FFFFFF"/>
        </w:rPr>
        <w:t>15.</w:t>
      </w:r>
      <w:r>
        <w:rPr>
          <w:rFonts w:hint="eastAsia" w:ascii="宋体" w:hAnsi="宋体"/>
          <w:b/>
          <w:bCs/>
          <w:sz w:val="30"/>
          <w:szCs w:val="30"/>
        </w:rPr>
        <w:t xml:space="preserve"> </w:t>
      </w:r>
      <w:r>
        <w:rPr>
          <w:rFonts w:hint="eastAsia" w:ascii="Arial" w:hAnsi="Arial" w:cs="Arial"/>
          <w:b/>
          <w:bCs/>
          <w:color w:val="333333"/>
          <w:szCs w:val="21"/>
          <w:shd w:val="clear" w:color="auto" w:fill="FFFFFF"/>
        </w:rPr>
        <w:t>掌阅精选数字阅读平台</w:t>
      </w:r>
      <w:r>
        <w:rPr>
          <w:rFonts w:hint="eastAsia" w:ascii="Arial" w:hAnsi="Arial" w:cs="Arial"/>
          <w:bCs/>
          <w:color w:val="333333"/>
          <w:szCs w:val="21"/>
          <w:shd w:val="clear" w:color="auto" w:fill="FFFFFF"/>
        </w:rPr>
        <w:t>（</w:t>
      </w:r>
      <w:r>
        <w:rPr>
          <w:rFonts w:hint="eastAsia" w:ascii="Arial" w:hAnsi="Arial" w:cs="Arial"/>
          <w:bCs/>
          <w:color w:val="333333"/>
          <w:szCs w:val="21"/>
          <w:shd w:val="clear" w:color="auto" w:fill="FFFFFF"/>
          <w:lang w:val="en-US" w:eastAsia="zh-CN"/>
        </w:rPr>
        <w:t xml:space="preserve"> 15包</w:t>
      </w:r>
      <w:r>
        <w:rPr>
          <w:rFonts w:hint="eastAsia" w:ascii="Arial" w:hAnsi="Arial" w:cs="Arial"/>
          <w:bCs/>
          <w:color w:val="333333"/>
          <w:szCs w:val="21"/>
          <w:shd w:val="clear" w:color="auto" w:fill="FFFFFF"/>
        </w:rPr>
        <w:t>西安朗耀网络科技有限公司独家代理）</w:t>
      </w:r>
    </w:p>
    <w:p>
      <w:pPr>
        <w:spacing w:line="360" w:lineRule="auto"/>
        <w:ind w:right="25" w:rightChars="12" w:firstLine="207" w:firstLineChars="99"/>
        <w:jc w:val="left"/>
        <w:rPr>
          <w:rFonts w:ascii="Arial" w:hAnsi="Arial" w:cs="Arial"/>
          <w:b/>
          <w:bCs/>
          <w:color w:val="333333"/>
          <w:szCs w:val="21"/>
          <w:shd w:val="clear" w:color="auto" w:fill="FFFFFF"/>
        </w:rPr>
      </w:pPr>
      <w:r>
        <w:rPr>
          <w:rFonts w:hint="eastAsia" w:ascii="Arial" w:hAnsi="Arial" w:cs="Arial"/>
          <w:bCs/>
          <w:color w:val="333333"/>
          <w:szCs w:val="21"/>
          <w:shd w:val="clear" w:color="auto" w:fill="FFFFFF"/>
        </w:rPr>
        <w:t xml:space="preserve">    </w:t>
      </w:r>
      <w:r>
        <w:rPr>
          <w:rFonts w:hint="eastAsia" w:ascii="Arial" w:hAnsi="Arial" w:cs="Arial"/>
          <w:b/>
          <w:bCs/>
          <w:color w:val="333333"/>
          <w:szCs w:val="21"/>
          <w:shd w:val="clear" w:color="auto" w:fill="FFFFFF"/>
        </w:rPr>
        <w:t>（1）产品简介</w:t>
      </w:r>
    </w:p>
    <w:p>
      <w:pPr>
        <w:spacing w:line="360" w:lineRule="auto"/>
        <w:ind w:right="25" w:rightChars="12" w:firstLine="209" w:firstLineChars="99"/>
        <w:jc w:val="left"/>
        <w:rPr>
          <w:rFonts w:ascii="Arial" w:hAnsi="Arial" w:cs="Arial"/>
          <w:bCs/>
          <w:color w:val="333333"/>
          <w:szCs w:val="21"/>
          <w:shd w:val="clear" w:color="auto" w:fill="FFFFFF"/>
        </w:rPr>
      </w:pPr>
      <w:r>
        <w:rPr>
          <w:rFonts w:hint="eastAsia" w:ascii="Arial" w:hAnsi="Arial" w:cs="Arial"/>
          <w:b/>
          <w:bCs/>
          <w:color w:val="333333"/>
          <w:szCs w:val="21"/>
          <w:shd w:val="clear" w:color="auto" w:fill="FFFFFF"/>
        </w:rPr>
        <w:t xml:space="preserve">    </w:t>
      </w:r>
      <w:r>
        <w:rPr>
          <w:rFonts w:hint="eastAsia" w:ascii="Arial" w:hAnsi="Arial" w:cs="Arial"/>
          <w:bCs/>
          <w:color w:val="333333"/>
          <w:szCs w:val="21"/>
          <w:shd w:val="clear" w:color="auto" w:fill="FFFFFF"/>
        </w:rPr>
        <w:t>掌阅精选数字阅读平台是掌阅科技特别为机构用户推出的“基于互联网数字图书馆”服务数字阅读平台，我校专用机构名称为“陕科大图书馆”，该平台精选十万册电子图书和三万集有声图书，内容包括畅销书籍、党建思政、人文社科理工、经典名著等书籍，并涵盖多个国内外奖项，大奖包括诺贝尔文学奖、奥斯卡金像奖、雨果奖、芥川奖、文津图书奖、中国好书等。畅销书与新书占比高，其中当当新书热卖榜覆盖80%，亚马逊Kindle销售排行榜覆盖100%，近3年上市新书占比50%。</w:t>
      </w:r>
    </w:p>
    <w:p>
      <w:pPr>
        <w:spacing w:line="360" w:lineRule="auto"/>
        <w:ind w:right="25" w:rightChars="12" w:firstLine="622" w:firstLineChars="295"/>
        <w:jc w:val="left"/>
        <w:rPr>
          <w:rFonts w:ascii="Arial" w:hAnsi="Arial" w:cs="Arial"/>
          <w:bCs/>
          <w:color w:val="333333"/>
          <w:szCs w:val="21"/>
          <w:shd w:val="clear" w:color="auto" w:fill="FFFFFF"/>
        </w:rPr>
      </w:pPr>
      <w:r>
        <w:rPr>
          <w:rFonts w:hint="eastAsia" w:ascii="Arial" w:hAnsi="Arial" w:cs="Arial"/>
          <w:b/>
          <w:bCs/>
          <w:color w:val="333333"/>
          <w:szCs w:val="21"/>
          <w:shd w:val="clear" w:color="auto" w:fill="FFFFFF"/>
        </w:rPr>
        <w:t>（2）服务时间及服务方式：</w:t>
      </w:r>
      <w:r>
        <w:rPr>
          <w:rFonts w:hint="eastAsia" w:ascii="宋体" w:hAnsi="宋体"/>
          <w:color w:val="000000"/>
          <w:kern w:val="0"/>
          <w:lang w:eastAsia="zh-CN"/>
        </w:rPr>
        <w:t>2024.01.01-2024.12.31</w:t>
      </w:r>
      <w:r>
        <w:rPr>
          <w:rFonts w:hint="eastAsia" w:ascii="Arial" w:hAnsi="Arial" w:cs="Arial"/>
          <w:bCs/>
          <w:color w:val="333333"/>
          <w:szCs w:val="21"/>
          <w:shd w:val="clear" w:color="auto" w:fill="FFFFFF"/>
        </w:rPr>
        <w:t>，</w:t>
      </w:r>
      <w:r>
        <w:rPr>
          <w:rFonts w:hint="eastAsia" w:ascii="宋体" w:hAnsi="宋体"/>
          <w:color w:val="000000"/>
          <w:kern w:val="0"/>
        </w:rPr>
        <w:t>因特网上访问，网站对用户IP开放，全年提供全天24小时网络服务；</w:t>
      </w:r>
      <w:r>
        <w:rPr>
          <w:rFonts w:hint="eastAsia" w:ascii="Arial" w:hAnsi="Arial" w:cs="Arial"/>
          <w:bCs/>
          <w:color w:val="333333"/>
          <w:szCs w:val="21"/>
          <w:shd w:val="clear" w:color="auto" w:fill="FFFFFF"/>
        </w:rPr>
        <w:t>pc电脑端、H5端、app和阅读器访问。</w:t>
      </w:r>
    </w:p>
    <w:p>
      <w:pPr>
        <w:autoSpaceDE w:val="0"/>
        <w:spacing w:beforeLines="50" w:afterLines="50"/>
        <w:ind w:firstLine="420"/>
        <w:rPr>
          <w:rFonts w:ascii="宋体" w:hAnsi="宋体"/>
          <w:color w:val="000000"/>
          <w:kern w:val="0"/>
        </w:rPr>
      </w:pPr>
      <w:r>
        <w:rPr>
          <w:rFonts w:hint="eastAsia" w:ascii="宋体" w:hAnsi="宋体"/>
          <w:b/>
          <w:bCs/>
          <w:color w:val="000000"/>
          <w:kern w:val="0"/>
        </w:rPr>
        <w:t>（3）经费预算</w:t>
      </w:r>
      <w:r>
        <w:rPr>
          <w:rFonts w:hint="eastAsia" w:ascii="宋体" w:hAnsi="宋体"/>
          <w:color w:val="000000"/>
          <w:kern w:val="0"/>
        </w:rPr>
        <w:t>：15万元</w:t>
      </w:r>
    </w:p>
    <w:p>
      <w:pPr>
        <w:spacing w:line="360" w:lineRule="auto"/>
        <w:ind w:right="25" w:rightChars="12" w:firstLine="103" w:firstLineChars="49"/>
        <w:jc w:val="left"/>
        <w:rPr>
          <w:rFonts w:ascii="宋体" w:hAnsi="宋体" w:cs="宋体"/>
          <w:kern w:val="0"/>
          <w:sz w:val="24"/>
          <w:szCs w:val="24"/>
        </w:rPr>
      </w:pPr>
      <w:r>
        <w:rPr>
          <w:rFonts w:hint="eastAsia" w:ascii="Arial" w:hAnsi="Arial" w:cs="Arial"/>
          <w:b/>
          <w:bCs/>
          <w:color w:val="333333"/>
          <w:szCs w:val="21"/>
          <w:shd w:val="clear" w:color="auto" w:fill="FFFFFF"/>
        </w:rPr>
        <w:t>16. 起点考试库</w:t>
      </w:r>
      <w:r>
        <w:rPr>
          <w:rFonts w:hint="eastAsia" w:ascii="宋体" w:hAnsi="宋体" w:cs="宋体"/>
          <w:kern w:val="0"/>
          <w:sz w:val="24"/>
          <w:szCs w:val="24"/>
        </w:rPr>
        <w:t>（</w:t>
      </w:r>
      <w:r>
        <w:rPr>
          <w:rFonts w:hint="eastAsia" w:ascii="宋体" w:hAnsi="宋体" w:cs="宋体"/>
          <w:kern w:val="0"/>
          <w:sz w:val="24"/>
          <w:szCs w:val="24"/>
          <w:lang w:val="en-US" w:eastAsia="zh-CN"/>
        </w:rPr>
        <w:t xml:space="preserve">16包 </w:t>
      </w:r>
      <w:r>
        <w:rPr>
          <w:rFonts w:ascii="Calibri" w:hAnsi="Calibri" w:eastAsia="宋体" w:cs="Times New Roman"/>
        </w:rPr>
        <w:t>西安启圣网络科技有限公司</w:t>
      </w:r>
      <w:r>
        <w:rPr>
          <w:rFonts w:hint="eastAsia" w:ascii="Arial" w:hAnsi="Arial" w:cs="Arial"/>
          <w:bCs/>
          <w:color w:val="333333"/>
          <w:szCs w:val="21"/>
          <w:shd w:val="clear" w:color="auto" w:fill="FFFFFF"/>
        </w:rPr>
        <w:t>独家代理</w:t>
      </w:r>
      <w:r>
        <w:rPr>
          <w:rFonts w:hint="eastAsia" w:ascii="宋体" w:hAnsi="宋体" w:cs="宋体"/>
          <w:kern w:val="0"/>
          <w:sz w:val="24"/>
          <w:szCs w:val="24"/>
        </w:rPr>
        <w:t>）</w:t>
      </w:r>
    </w:p>
    <w:p>
      <w:pPr>
        <w:spacing w:line="360" w:lineRule="auto"/>
        <w:ind w:right="25" w:rightChars="12" w:firstLine="209" w:firstLineChars="99"/>
        <w:jc w:val="left"/>
        <w:rPr>
          <w:rFonts w:ascii="Arial" w:hAnsi="Arial" w:cs="Arial"/>
          <w:b/>
          <w:bCs/>
          <w:color w:val="333333"/>
          <w:szCs w:val="21"/>
          <w:shd w:val="clear" w:color="auto" w:fill="FFFFFF"/>
        </w:rPr>
      </w:pPr>
      <w:r>
        <w:rPr>
          <w:rFonts w:hint="eastAsia" w:ascii="Arial" w:hAnsi="Arial" w:cs="Arial"/>
          <w:b/>
          <w:bCs/>
          <w:color w:val="333333"/>
          <w:szCs w:val="21"/>
          <w:shd w:val="clear" w:color="auto" w:fill="FFFFFF"/>
        </w:rPr>
        <w:t>（1）产品简介</w:t>
      </w:r>
    </w:p>
    <w:p>
      <w:pPr>
        <w:widowControl/>
        <w:spacing w:line="360" w:lineRule="auto"/>
        <w:ind w:firstLine="422" w:firstLineChars="200"/>
        <w:jc w:val="left"/>
        <w:rPr>
          <w:rFonts w:asciiTheme="minorEastAsia" w:hAnsiTheme="minorEastAsia"/>
          <w:sz w:val="24"/>
        </w:rPr>
      </w:pPr>
      <w:r>
        <w:rPr>
          <w:rFonts w:hint="eastAsia" w:ascii="Arial" w:hAnsi="Arial" w:cs="Arial"/>
          <w:b/>
          <w:bCs/>
          <w:color w:val="333333"/>
          <w:szCs w:val="21"/>
          <w:shd w:val="clear" w:color="auto" w:fill="FFFFFF"/>
        </w:rPr>
        <w:t xml:space="preserve">   </w:t>
      </w:r>
      <w:r>
        <w:rPr>
          <w:rFonts w:hint="eastAsia" w:asciiTheme="minorEastAsia" w:hAnsiTheme="minorEastAsia"/>
          <w:sz w:val="24"/>
        </w:rPr>
        <w:t>《起点考试网》是学测评一体化在线学习平台，汇集了视频课程、试题、试卷、资讯等学习资源，具有在线听课、在线练习，模拟考试、成绩评测等功能，收录范围涵盖外语、资格、财经、工程、计算机、公务员、司法、考研、医学、职业技能、素质教育等11大专辑。内容涉及各项考试学习领域，共有150多种600多科15万余套全真与模拟试卷、1万余课时学习视频。同时包含随机组卷、在线答题，在线评分、考试动态等各种实用性功能。</w:t>
      </w:r>
    </w:p>
    <w:p>
      <w:pPr>
        <w:spacing w:line="360" w:lineRule="auto"/>
        <w:ind w:right="25" w:rightChars="12" w:firstLine="413" w:firstLineChars="196"/>
        <w:jc w:val="left"/>
        <w:rPr>
          <w:rFonts w:ascii="Arial" w:hAnsi="Arial" w:cs="Arial"/>
          <w:bCs/>
          <w:color w:val="333333"/>
          <w:szCs w:val="21"/>
          <w:shd w:val="clear" w:color="auto" w:fill="FFFFFF"/>
        </w:rPr>
      </w:pPr>
      <w:r>
        <w:rPr>
          <w:rFonts w:hint="eastAsia" w:ascii="Arial" w:hAnsi="Arial" w:cs="Arial"/>
          <w:b/>
          <w:bCs/>
          <w:color w:val="333333"/>
          <w:szCs w:val="21"/>
          <w:shd w:val="clear" w:color="auto" w:fill="FFFFFF"/>
        </w:rPr>
        <w:t>（2）服务时间及服务方式：</w:t>
      </w:r>
      <w:r>
        <w:rPr>
          <w:rFonts w:hint="eastAsia" w:ascii="宋体" w:hAnsi="宋体"/>
          <w:color w:val="000000"/>
          <w:kern w:val="0"/>
          <w:lang w:eastAsia="zh-CN"/>
        </w:rPr>
        <w:t>2024.01.01-2024.12.31</w:t>
      </w:r>
      <w:r>
        <w:rPr>
          <w:rFonts w:hint="eastAsia" w:ascii="Arial" w:hAnsi="Arial" w:cs="Arial"/>
          <w:bCs/>
          <w:color w:val="333333"/>
          <w:szCs w:val="21"/>
          <w:shd w:val="clear" w:color="auto" w:fill="FFFFFF"/>
        </w:rPr>
        <w:t>，</w:t>
      </w:r>
      <w:r>
        <w:rPr>
          <w:rFonts w:hint="eastAsia" w:ascii="宋体" w:hAnsi="宋体"/>
          <w:color w:val="000000"/>
          <w:kern w:val="0"/>
        </w:rPr>
        <w:t>因特网上访问，网站对用户IP开放，全年提供全天24小时网络服务</w:t>
      </w:r>
      <w:r>
        <w:rPr>
          <w:rFonts w:hint="eastAsia" w:ascii="Arial" w:hAnsi="Arial" w:cs="Arial"/>
          <w:bCs/>
          <w:color w:val="333333"/>
          <w:szCs w:val="21"/>
          <w:shd w:val="clear" w:color="auto" w:fill="FFFFFF"/>
        </w:rPr>
        <w:t>。</w:t>
      </w:r>
    </w:p>
    <w:p>
      <w:pPr>
        <w:autoSpaceDE w:val="0"/>
        <w:spacing w:beforeLines="50" w:afterLines="50"/>
        <w:ind w:firstLine="420"/>
        <w:rPr>
          <w:rFonts w:ascii="宋体" w:hAnsi="宋体" w:cs="Tahoma"/>
          <w:sz w:val="24"/>
          <w:szCs w:val="24"/>
        </w:rPr>
      </w:pPr>
      <w:r>
        <w:rPr>
          <w:rFonts w:hint="eastAsia" w:ascii="宋体" w:hAnsi="宋体"/>
          <w:b/>
          <w:bCs/>
          <w:color w:val="000000"/>
          <w:kern w:val="0"/>
        </w:rPr>
        <w:t>（3）经费预算</w:t>
      </w:r>
      <w:r>
        <w:rPr>
          <w:rFonts w:hint="eastAsia" w:ascii="宋体" w:hAnsi="宋体"/>
          <w:color w:val="000000"/>
          <w:kern w:val="0"/>
        </w:rPr>
        <w:t>：5.1万元</w:t>
      </w:r>
    </w:p>
    <w:p>
      <w:pPr>
        <w:spacing w:line="360" w:lineRule="auto"/>
        <w:ind w:right="25" w:rightChars="12" w:firstLine="482" w:firstLineChars="200"/>
        <w:jc w:val="left"/>
        <w:rPr>
          <w:rFonts w:hint="eastAsia" w:ascii="宋体" w:hAnsi="宋体"/>
          <w:b/>
          <w:bCs/>
          <w:sz w:val="24"/>
          <w:szCs w:val="24"/>
        </w:rPr>
      </w:pPr>
    </w:p>
    <w:p>
      <w:pPr>
        <w:spacing w:line="360" w:lineRule="auto"/>
        <w:ind w:right="25" w:rightChars="12"/>
        <w:jc w:val="left"/>
        <w:rPr>
          <w:rFonts w:ascii="宋体" w:hAnsi="宋体"/>
          <w:b/>
          <w:bCs/>
          <w:sz w:val="24"/>
          <w:szCs w:val="24"/>
        </w:rPr>
      </w:pPr>
      <w:r>
        <w:rPr>
          <w:rFonts w:hint="eastAsia" w:ascii="宋体" w:hAnsi="宋体"/>
          <w:b/>
          <w:bCs/>
          <w:sz w:val="24"/>
          <w:szCs w:val="24"/>
          <w:lang w:val="en-US" w:eastAsia="zh-CN"/>
        </w:rPr>
        <w:t>二、各包其他</w:t>
      </w:r>
      <w:r>
        <w:rPr>
          <w:rFonts w:hint="eastAsia" w:ascii="宋体" w:hAnsi="宋体"/>
          <w:b/>
          <w:bCs/>
          <w:sz w:val="24"/>
          <w:szCs w:val="24"/>
        </w:rPr>
        <w:t>技术参数要求</w:t>
      </w:r>
    </w:p>
    <w:p>
      <w:pPr>
        <w:spacing w:line="360" w:lineRule="auto"/>
        <w:ind w:right="25" w:rightChars="12"/>
        <w:jc w:val="left"/>
        <w:rPr>
          <w:rFonts w:ascii="宋体" w:hAnsi="宋体"/>
          <w:szCs w:val="21"/>
        </w:rPr>
      </w:pPr>
      <w:r>
        <w:rPr>
          <w:rFonts w:hint="eastAsia" w:ascii="宋体" w:hAnsi="宋体"/>
          <w:szCs w:val="21"/>
        </w:rPr>
        <w:t>1. 数据库系统运行稳定、可靠；</w:t>
      </w:r>
    </w:p>
    <w:p>
      <w:pPr>
        <w:spacing w:line="360" w:lineRule="auto"/>
        <w:ind w:right="25" w:rightChars="12"/>
        <w:jc w:val="left"/>
        <w:rPr>
          <w:rFonts w:ascii="宋体" w:hAnsi="宋体"/>
          <w:szCs w:val="21"/>
        </w:rPr>
      </w:pPr>
      <w:r>
        <w:rPr>
          <w:rFonts w:hint="eastAsia" w:ascii="宋体" w:hAnsi="宋体"/>
          <w:szCs w:val="21"/>
        </w:rPr>
        <w:t xml:space="preserve">2. </w:t>
      </w:r>
      <w:r>
        <w:rPr>
          <w:rFonts w:hint="eastAsia" w:ascii="宋体" w:hAnsi="宋体"/>
          <w:szCs w:val="21"/>
          <w:lang w:val="en-US" w:eastAsia="zh-CN"/>
        </w:rPr>
        <w:t>供应商</w:t>
      </w:r>
      <w:r>
        <w:rPr>
          <w:rFonts w:hint="eastAsia" w:ascii="宋体" w:hAnsi="宋体"/>
          <w:szCs w:val="21"/>
        </w:rPr>
        <w:t>所提供产品的资源应及时更新，具备良好的使用统计功能；</w:t>
      </w:r>
    </w:p>
    <w:p>
      <w:pPr>
        <w:spacing w:line="360" w:lineRule="auto"/>
        <w:ind w:right="25" w:rightChars="12"/>
        <w:jc w:val="left"/>
        <w:rPr>
          <w:rFonts w:ascii="宋体" w:hAnsi="宋体"/>
          <w:szCs w:val="21"/>
        </w:rPr>
      </w:pPr>
      <w:r>
        <w:rPr>
          <w:rFonts w:hint="eastAsia" w:ascii="宋体" w:hAnsi="宋体"/>
          <w:szCs w:val="21"/>
        </w:rPr>
        <w:t>3．服务响应做到1个工作日之内，无法在规定时间内解决问题的应及时说明原因；</w:t>
      </w:r>
    </w:p>
    <w:p>
      <w:pPr>
        <w:spacing w:line="360" w:lineRule="auto"/>
        <w:ind w:right="25" w:rightChars="12"/>
        <w:jc w:val="left"/>
        <w:rPr>
          <w:rFonts w:ascii="宋体" w:hAnsi="宋体"/>
          <w:szCs w:val="21"/>
        </w:rPr>
      </w:pPr>
      <w:r>
        <w:rPr>
          <w:rFonts w:hint="eastAsia" w:ascii="宋体" w:hAnsi="宋体"/>
          <w:szCs w:val="21"/>
        </w:rPr>
        <w:t>4. 及时提醒</w:t>
      </w:r>
      <w:r>
        <w:rPr>
          <w:rFonts w:hint="eastAsia" w:ascii="宋体" w:hAnsi="宋体"/>
          <w:szCs w:val="21"/>
          <w:lang w:val="en-US" w:eastAsia="zh-CN"/>
        </w:rPr>
        <w:t>采购人</w:t>
      </w:r>
      <w:r>
        <w:rPr>
          <w:rFonts w:hint="eastAsia" w:ascii="宋体" w:hAnsi="宋体"/>
          <w:szCs w:val="21"/>
        </w:rPr>
        <w:t>办理订购和续订手续；</w:t>
      </w:r>
    </w:p>
    <w:p>
      <w:pPr>
        <w:spacing w:line="360" w:lineRule="auto"/>
        <w:ind w:right="25" w:rightChars="12"/>
        <w:jc w:val="left"/>
        <w:rPr>
          <w:rFonts w:ascii="宋体" w:hAnsi="宋体"/>
          <w:szCs w:val="21"/>
        </w:rPr>
      </w:pPr>
      <w:r>
        <w:rPr>
          <w:rFonts w:hint="eastAsia" w:ascii="宋体" w:hAnsi="宋体"/>
          <w:szCs w:val="21"/>
        </w:rPr>
        <w:t>5. 数据库商的产品定价政策或数据库采购模式发生较大变化的，</w:t>
      </w:r>
      <w:r>
        <w:rPr>
          <w:rFonts w:hint="eastAsia" w:ascii="宋体" w:hAnsi="宋体"/>
          <w:szCs w:val="21"/>
          <w:lang w:val="en-US" w:eastAsia="zh-CN"/>
        </w:rPr>
        <w:t>供应商</w:t>
      </w:r>
      <w:r>
        <w:rPr>
          <w:rFonts w:hint="eastAsia" w:ascii="宋体" w:hAnsi="宋体"/>
          <w:szCs w:val="21"/>
        </w:rPr>
        <w:t>应保证及时告知</w:t>
      </w:r>
      <w:r>
        <w:rPr>
          <w:rFonts w:hint="eastAsia" w:ascii="宋体" w:hAnsi="宋体"/>
          <w:szCs w:val="21"/>
          <w:lang w:val="en-US" w:eastAsia="zh-CN"/>
        </w:rPr>
        <w:t>采购人</w:t>
      </w:r>
      <w:r>
        <w:rPr>
          <w:rFonts w:hint="eastAsia" w:ascii="宋体" w:hAnsi="宋体"/>
          <w:szCs w:val="21"/>
        </w:rPr>
        <w:t>，以便于</w:t>
      </w:r>
      <w:r>
        <w:rPr>
          <w:rFonts w:hint="eastAsia" w:ascii="宋体" w:hAnsi="宋体"/>
          <w:szCs w:val="21"/>
          <w:lang w:val="en-US" w:eastAsia="zh-CN"/>
        </w:rPr>
        <w:t>采购人</w:t>
      </w:r>
      <w:r>
        <w:rPr>
          <w:rFonts w:hint="eastAsia" w:ascii="宋体" w:hAnsi="宋体"/>
          <w:szCs w:val="21"/>
        </w:rPr>
        <w:t>及早确定续订策略；</w:t>
      </w:r>
    </w:p>
    <w:p>
      <w:pPr>
        <w:spacing w:line="360" w:lineRule="auto"/>
        <w:ind w:right="25" w:rightChars="12"/>
        <w:jc w:val="left"/>
        <w:rPr>
          <w:rFonts w:ascii="宋体" w:hAnsi="宋体"/>
          <w:szCs w:val="21"/>
        </w:rPr>
      </w:pPr>
      <w:r>
        <w:rPr>
          <w:rFonts w:hint="eastAsia" w:ascii="宋体" w:hAnsi="宋体"/>
          <w:szCs w:val="21"/>
        </w:rPr>
        <w:t>6. 配合招标单位做好各类培训工作。</w:t>
      </w:r>
    </w:p>
    <w:p>
      <w:pPr>
        <w:spacing w:line="360" w:lineRule="auto"/>
        <w:ind w:right="25" w:rightChars="12"/>
        <w:jc w:val="left"/>
        <w:rPr>
          <w:rFonts w:ascii="宋体" w:hAnsi="宋体"/>
          <w:szCs w:val="21"/>
        </w:rPr>
      </w:pPr>
      <w:r>
        <w:rPr>
          <w:rFonts w:hint="eastAsia" w:ascii="宋体" w:hAnsi="宋体"/>
          <w:szCs w:val="21"/>
        </w:rPr>
        <w:t>7. 按</w:t>
      </w:r>
      <w:r>
        <w:rPr>
          <w:rFonts w:hint="eastAsia" w:ascii="宋体" w:hAnsi="宋体"/>
          <w:szCs w:val="21"/>
          <w:lang w:val="en-US" w:eastAsia="zh-CN"/>
        </w:rPr>
        <w:t>采购人</w:t>
      </w:r>
      <w:r>
        <w:rPr>
          <w:rFonts w:hint="eastAsia" w:ascii="宋体" w:hAnsi="宋体"/>
          <w:szCs w:val="21"/>
        </w:rPr>
        <w:t>要求，及时准确提供有关使用统计数据。</w:t>
      </w:r>
    </w:p>
    <w:p>
      <w:pPr>
        <w:spacing w:line="360" w:lineRule="auto"/>
        <w:ind w:right="25" w:rightChars="12" w:firstLine="420" w:firstLineChars="200"/>
        <w:jc w:val="left"/>
        <w:rPr>
          <w:rFonts w:ascii="宋体" w:hAnsi="宋体"/>
          <w:szCs w:val="21"/>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PingFang SC">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9EAD76"/>
    <w:multiLevelType w:val="singleLevel"/>
    <w:tmpl w:val="E79EAD7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255DDA"/>
    <w:rsid w:val="00001070"/>
    <w:rsid w:val="00003753"/>
    <w:rsid w:val="00017870"/>
    <w:rsid w:val="0002735E"/>
    <w:rsid w:val="0003130C"/>
    <w:rsid w:val="00043368"/>
    <w:rsid w:val="000605F0"/>
    <w:rsid w:val="0006665C"/>
    <w:rsid w:val="000668E6"/>
    <w:rsid w:val="00073AEF"/>
    <w:rsid w:val="00074E3B"/>
    <w:rsid w:val="0007799F"/>
    <w:rsid w:val="000819D2"/>
    <w:rsid w:val="000870B9"/>
    <w:rsid w:val="000A6417"/>
    <w:rsid w:val="000B20BD"/>
    <w:rsid w:val="000C0C05"/>
    <w:rsid w:val="000C34CE"/>
    <w:rsid w:val="000C376C"/>
    <w:rsid w:val="000C68D3"/>
    <w:rsid w:val="000C7BA8"/>
    <w:rsid w:val="000D46DA"/>
    <w:rsid w:val="001024B3"/>
    <w:rsid w:val="00121C1D"/>
    <w:rsid w:val="00127523"/>
    <w:rsid w:val="001334EF"/>
    <w:rsid w:val="001347DB"/>
    <w:rsid w:val="001439CA"/>
    <w:rsid w:val="0014541D"/>
    <w:rsid w:val="00172B5E"/>
    <w:rsid w:val="001750DD"/>
    <w:rsid w:val="00177D2B"/>
    <w:rsid w:val="001843DC"/>
    <w:rsid w:val="00184F51"/>
    <w:rsid w:val="001B415A"/>
    <w:rsid w:val="001B4762"/>
    <w:rsid w:val="001D10F7"/>
    <w:rsid w:val="001F6D29"/>
    <w:rsid w:val="0020437E"/>
    <w:rsid w:val="00214404"/>
    <w:rsid w:val="00216C66"/>
    <w:rsid w:val="00221748"/>
    <w:rsid w:val="0022622E"/>
    <w:rsid w:val="002330FA"/>
    <w:rsid w:val="00235961"/>
    <w:rsid w:val="0024222B"/>
    <w:rsid w:val="00244331"/>
    <w:rsid w:val="00254DAC"/>
    <w:rsid w:val="00255DDA"/>
    <w:rsid w:val="00261204"/>
    <w:rsid w:val="00272B09"/>
    <w:rsid w:val="00273293"/>
    <w:rsid w:val="0027442B"/>
    <w:rsid w:val="00275C0C"/>
    <w:rsid w:val="00284B12"/>
    <w:rsid w:val="002A7904"/>
    <w:rsid w:val="002B17EB"/>
    <w:rsid w:val="002B7B54"/>
    <w:rsid w:val="002C4EA8"/>
    <w:rsid w:val="002C543B"/>
    <w:rsid w:val="002C76FD"/>
    <w:rsid w:val="002E79DE"/>
    <w:rsid w:val="002F0897"/>
    <w:rsid w:val="002F433B"/>
    <w:rsid w:val="00315893"/>
    <w:rsid w:val="00321356"/>
    <w:rsid w:val="00334E8B"/>
    <w:rsid w:val="00343565"/>
    <w:rsid w:val="00345B31"/>
    <w:rsid w:val="00356354"/>
    <w:rsid w:val="003634EB"/>
    <w:rsid w:val="00377DE8"/>
    <w:rsid w:val="00382D1D"/>
    <w:rsid w:val="00390363"/>
    <w:rsid w:val="003A7FFC"/>
    <w:rsid w:val="003B63EA"/>
    <w:rsid w:val="003E2720"/>
    <w:rsid w:val="003E38F0"/>
    <w:rsid w:val="003F3053"/>
    <w:rsid w:val="003F6858"/>
    <w:rsid w:val="0040778C"/>
    <w:rsid w:val="00411CA3"/>
    <w:rsid w:val="00415E90"/>
    <w:rsid w:val="00416453"/>
    <w:rsid w:val="00421939"/>
    <w:rsid w:val="00430E90"/>
    <w:rsid w:val="0043503A"/>
    <w:rsid w:val="0043728A"/>
    <w:rsid w:val="00442A6D"/>
    <w:rsid w:val="00447816"/>
    <w:rsid w:val="00457FD3"/>
    <w:rsid w:val="0049050A"/>
    <w:rsid w:val="0049141A"/>
    <w:rsid w:val="004930ED"/>
    <w:rsid w:val="00496697"/>
    <w:rsid w:val="004A74FB"/>
    <w:rsid w:val="004B5477"/>
    <w:rsid w:val="004D3BED"/>
    <w:rsid w:val="004D55C2"/>
    <w:rsid w:val="004D58F8"/>
    <w:rsid w:val="004E782D"/>
    <w:rsid w:val="004F1EC7"/>
    <w:rsid w:val="004F6F8E"/>
    <w:rsid w:val="005013E5"/>
    <w:rsid w:val="0050265E"/>
    <w:rsid w:val="00516FB0"/>
    <w:rsid w:val="00520FA4"/>
    <w:rsid w:val="00524FEB"/>
    <w:rsid w:val="00526AA1"/>
    <w:rsid w:val="00527552"/>
    <w:rsid w:val="00531CE6"/>
    <w:rsid w:val="00540094"/>
    <w:rsid w:val="0054360F"/>
    <w:rsid w:val="0054768C"/>
    <w:rsid w:val="00561044"/>
    <w:rsid w:val="00570326"/>
    <w:rsid w:val="00575013"/>
    <w:rsid w:val="00577F40"/>
    <w:rsid w:val="00596F21"/>
    <w:rsid w:val="005A6D48"/>
    <w:rsid w:val="005B253B"/>
    <w:rsid w:val="005C34CB"/>
    <w:rsid w:val="005D4B16"/>
    <w:rsid w:val="005F4492"/>
    <w:rsid w:val="00614C18"/>
    <w:rsid w:val="006169E3"/>
    <w:rsid w:val="00623304"/>
    <w:rsid w:val="006364B8"/>
    <w:rsid w:val="0064115D"/>
    <w:rsid w:val="006601D6"/>
    <w:rsid w:val="00683928"/>
    <w:rsid w:val="006B0B71"/>
    <w:rsid w:val="006D7685"/>
    <w:rsid w:val="006F5AC4"/>
    <w:rsid w:val="007033C2"/>
    <w:rsid w:val="00705F5D"/>
    <w:rsid w:val="00714957"/>
    <w:rsid w:val="00727886"/>
    <w:rsid w:val="00745174"/>
    <w:rsid w:val="007464E7"/>
    <w:rsid w:val="007665D0"/>
    <w:rsid w:val="00775F9C"/>
    <w:rsid w:val="00781472"/>
    <w:rsid w:val="00785C3A"/>
    <w:rsid w:val="0079058B"/>
    <w:rsid w:val="00794302"/>
    <w:rsid w:val="007B18BA"/>
    <w:rsid w:val="007D26FF"/>
    <w:rsid w:val="007D4EC0"/>
    <w:rsid w:val="008103E1"/>
    <w:rsid w:val="00811E0D"/>
    <w:rsid w:val="008308BF"/>
    <w:rsid w:val="0085046F"/>
    <w:rsid w:val="00873262"/>
    <w:rsid w:val="0087488F"/>
    <w:rsid w:val="0088399D"/>
    <w:rsid w:val="00887CDC"/>
    <w:rsid w:val="0089098D"/>
    <w:rsid w:val="0089576C"/>
    <w:rsid w:val="008A1751"/>
    <w:rsid w:val="008A79E3"/>
    <w:rsid w:val="008C3FCD"/>
    <w:rsid w:val="008C54FA"/>
    <w:rsid w:val="008D2A5E"/>
    <w:rsid w:val="008D4B71"/>
    <w:rsid w:val="008F68D4"/>
    <w:rsid w:val="00901D88"/>
    <w:rsid w:val="00905226"/>
    <w:rsid w:val="00911301"/>
    <w:rsid w:val="0091239A"/>
    <w:rsid w:val="0092307B"/>
    <w:rsid w:val="00934742"/>
    <w:rsid w:val="009450F8"/>
    <w:rsid w:val="00946C18"/>
    <w:rsid w:val="009513DD"/>
    <w:rsid w:val="0095403B"/>
    <w:rsid w:val="0097195D"/>
    <w:rsid w:val="00972DE1"/>
    <w:rsid w:val="00985203"/>
    <w:rsid w:val="00994EBA"/>
    <w:rsid w:val="009B4E92"/>
    <w:rsid w:val="009B7A3D"/>
    <w:rsid w:val="009C530C"/>
    <w:rsid w:val="009C6BBC"/>
    <w:rsid w:val="009E2163"/>
    <w:rsid w:val="009E4EEE"/>
    <w:rsid w:val="00A02802"/>
    <w:rsid w:val="00A11940"/>
    <w:rsid w:val="00A11B81"/>
    <w:rsid w:val="00A247AC"/>
    <w:rsid w:val="00A36895"/>
    <w:rsid w:val="00A414D8"/>
    <w:rsid w:val="00A53235"/>
    <w:rsid w:val="00A57F6B"/>
    <w:rsid w:val="00A62AB9"/>
    <w:rsid w:val="00A64CD8"/>
    <w:rsid w:val="00A70D40"/>
    <w:rsid w:val="00A75694"/>
    <w:rsid w:val="00A77796"/>
    <w:rsid w:val="00A82529"/>
    <w:rsid w:val="00A863B0"/>
    <w:rsid w:val="00A90439"/>
    <w:rsid w:val="00A91A74"/>
    <w:rsid w:val="00AA3DB8"/>
    <w:rsid w:val="00AA7FB5"/>
    <w:rsid w:val="00AD430B"/>
    <w:rsid w:val="00AE7BE5"/>
    <w:rsid w:val="00AF79EF"/>
    <w:rsid w:val="00B06F16"/>
    <w:rsid w:val="00B139A5"/>
    <w:rsid w:val="00B15670"/>
    <w:rsid w:val="00B27CE9"/>
    <w:rsid w:val="00B3798E"/>
    <w:rsid w:val="00B71E04"/>
    <w:rsid w:val="00B77C9B"/>
    <w:rsid w:val="00B80029"/>
    <w:rsid w:val="00B97B41"/>
    <w:rsid w:val="00BA0953"/>
    <w:rsid w:val="00BA538E"/>
    <w:rsid w:val="00BB1A8A"/>
    <w:rsid w:val="00BE1DD0"/>
    <w:rsid w:val="00BE2359"/>
    <w:rsid w:val="00BE2905"/>
    <w:rsid w:val="00C13B93"/>
    <w:rsid w:val="00C23685"/>
    <w:rsid w:val="00C34D40"/>
    <w:rsid w:val="00C56FD3"/>
    <w:rsid w:val="00C61F21"/>
    <w:rsid w:val="00C70490"/>
    <w:rsid w:val="00C748DA"/>
    <w:rsid w:val="00C915DA"/>
    <w:rsid w:val="00CA3846"/>
    <w:rsid w:val="00CB302B"/>
    <w:rsid w:val="00CC75BD"/>
    <w:rsid w:val="00CD4362"/>
    <w:rsid w:val="00CD59E9"/>
    <w:rsid w:val="00CE0D2B"/>
    <w:rsid w:val="00CE11D1"/>
    <w:rsid w:val="00CF168E"/>
    <w:rsid w:val="00D24257"/>
    <w:rsid w:val="00D254CD"/>
    <w:rsid w:val="00D317E8"/>
    <w:rsid w:val="00D3267B"/>
    <w:rsid w:val="00D42A7F"/>
    <w:rsid w:val="00D55C01"/>
    <w:rsid w:val="00D61FE9"/>
    <w:rsid w:val="00D71057"/>
    <w:rsid w:val="00D73382"/>
    <w:rsid w:val="00D80EE4"/>
    <w:rsid w:val="00D83085"/>
    <w:rsid w:val="00D84B9F"/>
    <w:rsid w:val="00D864DB"/>
    <w:rsid w:val="00DA493E"/>
    <w:rsid w:val="00DA6A04"/>
    <w:rsid w:val="00DA6BBE"/>
    <w:rsid w:val="00DC4E62"/>
    <w:rsid w:val="00DE216A"/>
    <w:rsid w:val="00DF4102"/>
    <w:rsid w:val="00DF626A"/>
    <w:rsid w:val="00E30347"/>
    <w:rsid w:val="00E30B7F"/>
    <w:rsid w:val="00E433A7"/>
    <w:rsid w:val="00E627A1"/>
    <w:rsid w:val="00E62C7C"/>
    <w:rsid w:val="00E63792"/>
    <w:rsid w:val="00E655A0"/>
    <w:rsid w:val="00E75C61"/>
    <w:rsid w:val="00E83627"/>
    <w:rsid w:val="00E92206"/>
    <w:rsid w:val="00E97E1C"/>
    <w:rsid w:val="00EA645A"/>
    <w:rsid w:val="00EC258A"/>
    <w:rsid w:val="00ED10B1"/>
    <w:rsid w:val="00ED3233"/>
    <w:rsid w:val="00EF055C"/>
    <w:rsid w:val="00EF66E8"/>
    <w:rsid w:val="00EF7771"/>
    <w:rsid w:val="00F21989"/>
    <w:rsid w:val="00F27499"/>
    <w:rsid w:val="00F318E4"/>
    <w:rsid w:val="00F33413"/>
    <w:rsid w:val="00F34803"/>
    <w:rsid w:val="00F3581B"/>
    <w:rsid w:val="00F365F1"/>
    <w:rsid w:val="00F37380"/>
    <w:rsid w:val="00F42F65"/>
    <w:rsid w:val="00F45AED"/>
    <w:rsid w:val="00F5363D"/>
    <w:rsid w:val="00F56AE5"/>
    <w:rsid w:val="00F57475"/>
    <w:rsid w:val="00F60465"/>
    <w:rsid w:val="00F85DD0"/>
    <w:rsid w:val="00F947BE"/>
    <w:rsid w:val="00FD1E31"/>
    <w:rsid w:val="00FE0318"/>
    <w:rsid w:val="00FE6ED5"/>
    <w:rsid w:val="00FF112F"/>
    <w:rsid w:val="00FF3A83"/>
    <w:rsid w:val="03220BC8"/>
    <w:rsid w:val="036E2212"/>
    <w:rsid w:val="03782C8A"/>
    <w:rsid w:val="03E00CB9"/>
    <w:rsid w:val="04CB75DA"/>
    <w:rsid w:val="04ED1E06"/>
    <w:rsid w:val="06184AC0"/>
    <w:rsid w:val="066038E1"/>
    <w:rsid w:val="0666771F"/>
    <w:rsid w:val="071B1254"/>
    <w:rsid w:val="07732BBF"/>
    <w:rsid w:val="079A4A8E"/>
    <w:rsid w:val="08582DE3"/>
    <w:rsid w:val="087C5281"/>
    <w:rsid w:val="08C94F2B"/>
    <w:rsid w:val="08D86D85"/>
    <w:rsid w:val="09D21A1A"/>
    <w:rsid w:val="0A6C2DF3"/>
    <w:rsid w:val="0C5B51AB"/>
    <w:rsid w:val="0E82738D"/>
    <w:rsid w:val="0EEB1B29"/>
    <w:rsid w:val="10180B33"/>
    <w:rsid w:val="10492FEE"/>
    <w:rsid w:val="1125491B"/>
    <w:rsid w:val="11FB5A48"/>
    <w:rsid w:val="12C57505"/>
    <w:rsid w:val="12D843F1"/>
    <w:rsid w:val="130A000B"/>
    <w:rsid w:val="132268E4"/>
    <w:rsid w:val="14304802"/>
    <w:rsid w:val="14A2129F"/>
    <w:rsid w:val="14CB2D65"/>
    <w:rsid w:val="151E36DC"/>
    <w:rsid w:val="152A36D3"/>
    <w:rsid w:val="16927B28"/>
    <w:rsid w:val="16EE4BAC"/>
    <w:rsid w:val="170E7AB9"/>
    <w:rsid w:val="173615D7"/>
    <w:rsid w:val="17462BAF"/>
    <w:rsid w:val="17A1506B"/>
    <w:rsid w:val="19BD38C0"/>
    <w:rsid w:val="19EF056A"/>
    <w:rsid w:val="1A435C2A"/>
    <w:rsid w:val="1A890E68"/>
    <w:rsid w:val="1ACC0E0E"/>
    <w:rsid w:val="1B617245"/>
    <w:rsid w:val="1B921470"/>
    <w:rsid w:val="1C0761B0"/>
    <w:rsid w:val="1CC0407F"/>
    <w:rsid w:val="1D0F38CC"/>
    <w:rsid w:val="1DF93FC7"/>
    <w:rsid w:val="1E4D4BED"/>
    <w:rsid w:val="1F524C91"/>
    <w:rsid w:val="1F6346E4"/>
    <w:rsid w:val="1FA25D89"/>
    <w:rsid w:val="209A343D"/>
    <w:rsid w:val="20B95941"/>
    <w:rsid w:val="20DD736E"/>
    <w:rsid w:val="212B5F20"/>
    <w:rsid w:val="219F0A06"/>
    <w:rsid w:val="22674A10"/>
    <w:rsid w:val="227C0A12"/>
    <w:rsid w:val="2428002C"/>
    <w:rsid w:val="24E00DED"/>
    <w:rsid w:val="253754E2"/>
    <w:rsid w:val="256824DB"/>
    <w:rsid w:val="257C4345"/>
    <w:rsid w:val="257D7753"/>
    <w:rsid w:val="25BC15D2"/>
    <w:rsid w:val="25F2676D"/>
    <w:rsid w:val="260F6971"/>
    <w:rsid w:val="26224FF3"/>
    <w:rsid w:val="26314DD0"/>
    <w:rsid w:val="27C9206E"/>
    <w:rsid w:val="290F61CD"/>
    <w:rsid w:val="29AF1EA6"/>
    <w:rsid w:val="29EB139A"/>
    <w:rsid w:val="2A79433A"/>
    <w:rsid w:val="2A7E44A6"/>
    <w:rsid w:val="2B584603"/>
    <w:rsid w:val="2C2D1E12"/>
    <w:rsid w:val="2C9050E8"/>
    <w:rsid w:val="2D2E48A7"/>
    <w:rsid w:val="2D780FF1"/>
    <w:rsid w:val="2D8C1F00"/>
    <w:rsid w:val="2ECE5DD9"/>
    <w:rsid w:val="2F7A29B3"/>
    <w:rsid w:val="30341D86"/>
    <w:rsid w:val="31100C5F"/>
    <w:rsid w:val="315643AE"/>
    <w:rsid w:val="31740A71"/>
    <w:rsid w:val="3223775F"/>
    <w:rsid w:val="33111301"/>
    <w:rsid w:val="339D3B1B"/>
    <w:rsid w:val="33E82E7E"/>
    <w:rsid w:val="354E01AA"/>
    <w:rsid w:val="3622431F"/>
    <w:rsid w:val="36287263"/>
    <w:rsid w:val="363475D8"/>
    <w:rsid w:val="367F4A56"/>
    <w:rsid w:val="36DE3C78"/>
    <w:rsid w:val="36DF20EA"/>
    <w:rsid w:val="36E85B89"/>
    <w:rsid w:val="36FA6147"/>
    <w:rsid w:val="37F06ADF"/>
    <w:rsid w:val="38170F5F"/>
    <w:rsid w:val="381F0A2A"/>
    <w:rsid w:val="384771D5"/>
    <w:rsid w:val="384B05B3"/>
    <w:rsid w:val="38A92694"/>
    <w:rsid w:val="38C74734"/>
    <w:rsid w:val="39044F49"/>
    <w:rsid w:val="39706885"/>
    <w:rsid w:val="39FF1061"/>
    <w:rsid w:val="3AF45995"/>
    <w:rsid w:val="3B6E0C3D"/>
    <w:rsid w:val="3B814573"/>
    <w:rsid w:val="3BC54D85"/>
    <w:rsid w:val="3C015925"/>
    <w:rsid w:val="3C147776"/>
    <w:rsid w:val="3CF3114F"/>
    <w:rsid w:val="3D5E1BC3"/>
    <w:rsid w:val="3D7A377E"/>
    <w:rsid w:val="3D90677F"/>
    <w:rsid w:val="3DA716FE"/>
    <w:rsid w:val="3DC4428F"/>
    <w:rsid w:val="3F391341"/>
    <w:rsid w:val="3F6211AB"/>
    <w:rsid w:val="3F900E77"/>
    <w:rsid w:val="3FA75D9A"/>
    <w:rsid w:val="3FC231CD"/>
    <w:rsid w:val="3FD65443"/>
    <w:rsid w:val="406E188C"/>
    <w:rsid w:val="409476EA"/>
    <w:rsid w:val="40CD5A33"/>
    <w:rsid w:val="41274291"/>
    <w:rsid w:val="419532DD"/>
    <w:rsid w:val="41E64529"/>
    <w:rsid w:val="41EC4546"/>
    <w:rsid w:val="41F631D5"/>
    <w:rsid w:val="420B51B8"/>
    <w:rsid w:val="429C4DF4"/>
    <w:rsid w:val="43970571"/>
    <w:rsid w:val="43F81C45"/>
    <w:rsid w:val="44764E14"/>
    <w:rsid w:val="45243E41"/>
    <w:rsid w:val="469C22CC"/>
    <w:rsid w:val="46E72348"/>
    <w:rsid w:val="46F94912"/>
    <w:rsid w:val="4717742B"/>
    <w:rsid w:val="485A4B7C"/>
    <w:rsid w:val="488E0DCA"/>
    <w:rsid w:val="48900C98"/>
    <w:rsid w:val="48DC5729"/>
    <w:rsid w:val="49D05BB2"/>
    <w:rsid w:val="4A671B91"/>
    <w:rsid w:val="4ACE000C"/>
    <w:rsid w:val="4B3B5A5E"/>
    <w:rsid w:val="4BA15F5D"/>
    <w:rsid w:val="4C046510"/>
    <w:rsid w:val="4CAC78D3"/>
    <w:rsid w:val="4D143709"/>
    <w:rsid w:val="4D570A0F"/>
    <w:rsid w:val="4E547E72"/>
    <w:rsid w:val="4F2D5F34"/>
    <w:rsid w:val="4FC11F4F"/>
    <w:rsid w:val="50144420"/>
    <w:rsid w:val="508A16B7"/>
    <w:rsid w:val="50C92466"/>
    <w:rsid w:val="516464CB"/>
    <w:rsid w:val="51DD5C9A"/>
    <w:rsid w:val="52D76DCA"/>
    <w:rsid w:val="52DF133E"/>
    <w:rsid w:val="53115C38"/>
    <w:rsid w:val="531C01E7"/>
    <w:rsid w:val="536003C7"/>
    <w:rsid w:val="54400A21"/>
    <w:rsid w:val="545032A6"/>
    <w:rsid w:val="54ED0B61"/>
    <w:rsid w:val="5516017D"/>
    <w:rsid w:val="562B4B46"/>
    <w:rsid w:val="5645200F"/>
    <w:rsid w:val="572413C2"/>
    <w:rsid w:val="57315CA7"/>
    <w:rsid w:val="57727B09"/>
    <w:rsid w:val="58174A0F"/>
    <w:rsid w:val="58255CCD"/>
    <w:rsid w:val="58EB5940"/>
    <w:rsid w:val="591F48BF"/>
    <w:rsid w:val="59F309B7"/>
    <w:rsid w:val="5A39758F"/>
    <w:rsid w:val="5A7201FD"/>
    <w:rsid w:val="5BAE600E"/>
    <w:rsid w:val="5BB34329"/>
    <w:rsid w:val="5BFB492E"/>
    <w:rsid w:val="5CE12D5F"/>
    <w:rsid w:val="5D864520"/>
    <w:rsid w:val="5EC22C87"/>
    <w:rsid w:val="5ECB084D"/>
    <w:rsid w:val="5EEC2E26"/>
    <w:rsid w:val="5F1A793B"/>
    <w:rsid w:val="602B4DF0"/>
    <w:rsid w:val="61FC2658"/>
    <w:rsid w:val="62BB25F4"/>
    <w:rsid w:val="62C76500"/>
    <w:rsid w:val="631B72A6"/>
    <w:rsid w:val="63203F6B"/>
    <w:rsid w:val="637E2EB4"/>
    <w:rsid w:val="63E50E1A"/>
    <w:rsid w:val="64354DF9"/>
    <w:rsid w:val="648459E9"/>
    <w:rsid w:val="656D29ED"/>
    <w:rsid w:val="65C36135"/>
    <w:rsid w:val="65F71905"/>
    <w:rsid w:val="65F976CC"/>
    <w:rsid w:val="668B7304"/>
    <w:rsid w:val="66D34AFE"/>
    <w:rsid w:val="677427E2"/>
    <w:rsid w:val="67801DAC"/>
    <w:rsid w:val="67E14319"/>
    <w:rsid w:val="68115920"/>
    <w:rsid w:val="685221B2"/>
    <w:rsid w:val="69862FF8"/>
    <w:rsid w:val="6A6765DE"/>
    <w:rsid w:val="6A694D9B"/>
    <w:rsid w:val="6A71131C"/>
    <w:rsid w:val="6AA3737D"/>
    <w:rsid w:val="6B283C90"/>
    <w:rsid w:val="6B786299"/>
    <w:rsid w:val="6C4424B6"/>
    <w:rsid w:val="6C8934D3"/>
    <w:rsid w:val="6CBF6EF4"/>
    <w:rsid w:val="6D702FFD"/>
    <w:rsid w:val="6F0044B2"/>
    <w:rsid w:val="6F096490"/>
    <w:rsid w:val="6FC53FC1"/>
    <w:rsid w:val="6FE71A4F"/>
    <w:rsid w:val="70E85F0D"/>
    <w:rsid w:val="71724741"/>
    <w:rsid w:val="723A36E3"/>
    <w:rsid w:val="73850CCB"/>
    <w:rsid w:val="73A56E44"/>
    <w:rsid w:val="73C272BD"/>
    <w:rsid w:val="73E70FD2"/>
    <w:rsid w:val="741A3D46"/>
    <w:rsid w:val="75BA435F"/>
    <w:rsid w:val="762A23E2"/>
    <w:rsid w:val="764910AE"/>
    <w:rsid w:val="77A05FF4"/>
    <w:rsid w:val="77FB60A6"/>
    <w:rsid w:val="78DF3B1B"/>
    <w:rsid w:val="7924717E"/>
    <w:rsid w:val="7A4E0778"/>
    <w:rsid w:val="7A5F5CEA"/>
    <w:rsid w:val="7A8740B3"/>
    <w:rsid w:val="7B270EB8"/>
    <w:rsid w:val="7B514FB2"/>
    <w:rsid w:val="7BAC0D60"/>
    <w:rsid w:val="7BF82CAF"/>
    <w:rsid w:val="7C5F501F"/>
    <w:rsid w:val="7C82634C"/>
    <w:rsid w:val="7CB8254F"/>
    <w:rsid w:val="7CC53658"/>
    <w:rsid w:val="7D3243B6"/>
    <w:rsid w:val="7DF11B05"/>
    <w:rsid w:val="7E114232"/>
    <w:rsid w:val="7E797790"/>
    <w:rsid w:val="7FA64D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unhideWhenUsed/>
    <w:qFormat/>
    <w:uiPriority w:val="99"/>
    <w:pPr>
      <w:tabs>
        <w:tab w:val="center" w:pos="4153"/>
        <w:tab w:val="right" w:pos="8306"/>
      </w:tabs>
      <w:snapToGrid w:val="0"/>
      <w:jc w:val="left"/>
    </w:pPr>
    <w:rPr>
      <w:sz w:val="18"/>
      <w:szCs w:val="18"/>
    </w:rPr>
  </w:style>
  <w:style w:type="paragraph" w:styleId="3">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jc w:val="left"/>
    </w:pPr>
    <w:rPr>
      <w:rFonts w:ascii="宋体" w:hAnsi="宋体" w:eastAsia="宋体" w:cs="宋体"/>
      <w:color w:val="3D3D3D"/>
      <w:kern w:val="0"/>
      <w:sz w:val="24"/>
      <w:szCs w:val="24"/>
    </w:rPr>
  </w:style>
  <w:style w:type="table" w:styleId="6">
    <w:name w:val="Table Grid"/>
    <w:basedOn w:val="5"/>
    <w:qFormat/>
    <w:uiPriority w:val="99"/>
    <w:rPr>
      <w:rFonts w:eastAsia="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8">
    <w:name w:val="Strong"/>
    <w:basedOn w:val="7"/>
    <w:qFormat/>
    <w:uiPriority w:val="22"/>
    <w:rPr>
      <w:color w:val="000000"/>
      <w:sz w:val="21"/>
      <w:szCs w:val="21"/>
    </w:rPr>
  </w:style>
  <w:style w:type="character" w:styleId="9">
    <w:name w:val="FollowedHyperlink"/>
    <w:basedOn w:val="7"/>
    <w:unhideWhenUsed/>
    <w:qFormat/>
    <w:uiPriority w:val="99"/>
    <w:rPr>
      <w:color w:val="197DB8"/>
      <w:u w:val="none"/>
    </w:rPr>
  </w:style>
  <w:style w:type="character" w:styleId="10">
    <w:name w:val="Emphasis"/>
    <w:basedOn w:val="7"/>
    <w:qFormat/>
    <w:uiPriority w:val="20"/>
    <w:rPr>
      <w:sz w:val="21"/>
      <w:szCs w:val="21"/>
    </w:rPr>
  </w:style>
  <w:style w:type="character" w:styleId="11">
    <w:name w:val="Hyperlink"/>
    <w:basedOn w:val="7"/>
    <w:unhideWhenUsed/>
    <w:qFormat/>
    <w:uiPriority w:val="99"/>
    <w:rPr>
      <w:color w:val="197DB8"/>
      <w:u w:val="none"/>
    </w:rPr>
  </w:style>
  <w:style w:type="character" w:styleId="12">
    <w:name w:val="HTML Code"/>
    <w:basedOn w:val="7"/>
    <w:unhideWhenUsed/>
    <w:qFormat/>
    <w:uiPriority w:val="99"/>
    <w:rPr>
      <w:rFonts w:ascii="Courier New" w:hAnsi="Courier New"/>
      <w:sz w:val="21"/>
      <w:szCs w:val="21"/>
    </w:rPr>
  </w:style>
  <w:style w:type="character" w:styleId="13">
    <w:name w:val="HTML Cite"/>
    <w:basedOn w:val="7"/>
    <w:unhideWhenUsed/>
    <w:qFormat/>
    <w:uiPriority w:val="99"/>
    <w:rPr>
      <w:color w:val="E66B10"/>
      <w:sz w:val="21"/>
      <w:szCs w:val="21"/>
      <w:u w:val="single"/>
    </w:rPr>
  </w:style>
  <w:style w:type="character" w:customStyle="1" w:styleId="14">
    <w:name w:val="页眉 Char"/>
    <w:basedOn w:val="7"/>
    <w:link w:val="3"/>
    <w:semiHidden/>
    <w:qFormat/>
    <w:uiPriority w:val="99"/>
    <w:rPr>
      <w:sz w:val="18"/>
      <w:szCs w:val="18"/>
    </w:rPr>
  </w:style>
  <w:style w:type="character" w:customStyle="1" w:styleId="15">
    <w:name w:val="页脚 Char"/>
    <w:basedOn w:val="7"/>
    <w:link w:val="2"/>
    <w:semiHidden/>
    <w:qFormat/>
    <w:uiPriority w:val="99"/>
    <w:rPr>
      <w:sz w:val="18"/>
      <w:szCs w:val="18"/>
    </w:rPr>
  </w:style>
  <w:style w:type="character" w:customStyle="1" w:styleId="16">
    <w:name w:val="apple-converted-space"/>
    <w:basedOn w:val="7"/>
    <w:qFormat/>
    <w:uiPriority w:val="0"/>
  </w:style>
  <w:style w:type="character" w:customStyle="1" w:styleId="17">
    <w:name w:val="info"/>
    <w:basedOn w:val="7"/>
    <w:qFormat/>
    <w:uiPriority w:val="0"/>
  </w:style>
  <w:style w:type="character" w:customStyle="1" w:styleId="18">
    <w:name w:val="loading-icon"/>
    <w:basedOn w:val="7"/>
    <w:qFormat/>
    <w:uiPriority w:val="0"/>
  </w:style>
  <w:style w:type="paragraph" w:styleId="19">
    <w:name w:val="List Paragraph"/>
    <w:basedOn w:val="1"/>
    <w:unhideWhenUsed/>
    <w:qFormat/>
    <w:uiPriority w:val="99"/>
    <w:pPr>
      <w:ind w:firstLine="420" w:firstLineChars="200"/>
    </w:pPr>
  </w:style>
  <w:style w:type="paragraph" w:customStyle="1" w:styleId="20">
    <w:name w:val="列出段落1"/>
    <w:basedOn w:val="1"/>
    <w:qFormat/>
    <w:uiPriority w:val="0"/>
    <w:pPr>
      <w:ind w:firstLine="420" w:firstLineChars="200"/>
    </w:pPr>
    <w:rPr>
      <w:rFonts w:ascii="Calibri" w:hAnsi="Calibri" w:eastAsia="宋体" w:cs="Times New Roman"/>
      <w:szCs w:val="21"/>
    </w:rPr>
  </w:style>
  <w:style w:type="paragraph" w:customStyle="1" w:styleId="21">
    <w:name w:val="_Style 1"/>
    <w:basedOn w:val="1"/>
    <w:qFormat/>
    <w:uiPriority w:val="0"/>
    <w:pPr>
      <w:ind w:firstLine="420" w:firstLineChars="200"/>
    </w:pPr>
    <w:rPr>
      <w:rFonts w:ascii="Calibri" w:hAnsi="Calibri" w:eastAsia="宋体" w:cs="Times New Roman"/>
      <w:szCs w:val="21"/>
    </w:rPr>
  </w:style>
  <w:style w:type="character" w:customStyle="1" w:styleId="22">
    <w:name w:val="15"/>
    <w:basedOn w:val="7"/>
    <w:qFormat/>
    <w:uiPriority w:val="0"/>
    <w:rPr>
      <w:rFonts w:hint="eastAsia" w:ascii="宋体" w:hAnsi="宋体" w:eastAsia="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1212</Words>
  <Characters>6910</Characters>
  <Lines>57</Lines>
  <Paragraphs>16</Paragraphs>
  <TotalTime>56</TotalTime>
  <ScaleCrop>false</ScaleCrop>
  <LinksUpToDate>false</LinksUpToDate>
  <CharactersWithSpaces>8106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2022-09-20T08:45:00Z</dcterms:created>
  <dc:creator>lib</dc:creator>
  <cp:lastModifiedBy>川招</cp:lastModifiedBy>
  <cp:lastPrinted>2022-09-20T09:14:00Z</cp:lastPrinted>
  <dcterms:modified xsi:type="dcterms:W3CDTF">2023-10-24T07:40:02Z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629575BCFC084D7180B0AE31A84E3FD0_13</vt:lpwstr>
  </property>
</Properties>
</file>