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spacing w:line="360" w:lineRule="auto"/>
        <w:ind w:firstLine="3092" w:firstLineChars="700"/>
        <w:rPr>
          <w:rFonts w:hint="eastAsia" w:ascii="仿宋_GB2312" w:hAnsi="仿宋_GB2312" w:eastAsia="仿宋_GB2312" w:cs="仿宋_GB2312"/>
          <w:sz w:val="28"/>
          <w:szCs w:val="28"/>
        </w:rPr>
      </w:pPr>
      <w:r>
        <w:rPr>
          <w:rFonts w:hint="eastAsia" w:ascii="宋体" w:hAnsi="宋体"/>
          <w:b/>
          <w:bCs/>
          <w:sz w:val="44"/>
          <w:szCs w:val="44"/>
        </w:rPr>
        <w:t>供应商资格证明文件</w:t>
      </w:r>
    </w:p>
    <w:p>
      <w:pPr>
        <w:autoSpaceDE w:val="0"/>
        <w:autoSpaceDN w:val="0"/>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1、基本资格条件：符合《中华人民共和国政府采购法》第二十二条的规定，并提供下列材料：</w:t>
      </w:r>
    </w:p>
    <w:p>
      <w:pPr>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lang w:eastAsia="zh-CN"/>
        </w:rPr>
        <w:t>供应商</w:t>
      </w:r>
      <w:r>
        <w:rPr>
          <w:rFonts w:hint="eastAsia" w:ascii="仿宋_GB2312" w:hAnsi="仿宋_GB2312" w:eastAsia="仿宋_GB2312" w:cs="仿宋_GB2312"/>
          <w:sz w:val="28"/>
          <w:szCs w:val="28"/>
        </w:rPr>
        <w:t>合法注册的法人或其他组织的营业执照等证明文件或自然人的身份证明；</w:t>
      </w:r>
    </w:p>
    <w:p>
      <w:pPr>
        <w:snapToGrid w:val="0"/>
        <w:spacing w:line="360" w:lineRule="auto"/>
        <w:ind w:firstLine="560" w:firstLineChars="200"/>
        <w:rPr>
          <w:rFonts w:hint="default"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rPr>
        <w:t>（2）财务状况报告：提供具</w:t>
      </w:r>
      <w:r>
        <w:rPr>
          <w:rFonts w:hint="eastAsia" w:ascii="仿宋_GB2312" w:hAnsi="仿宋_GB2312" w:eastAsia="仿宋_GB2312" w:cs="仿宋_GB2312"/>
          <w:sz w:val="28"/>
          <w:szCs w:val="28"/>
          <w:highlight w:val="none"/>
        </w:rPr>
        <w:t>有审计资质单位出具的</w:t>
      </w:r>
      <w:r>
        <w:rPr>
          <w:rFonts w:hint="eastAsia" w:ascii="仿宋_GB2312" w:hAnsi="仿宋_GB2312" w:eastAsia="仿宋_GB2312" w:cs="仿宋_GB2312"/>
          <w:sz w:val="28"/>
          <w:szCs w:val="28"/>
          <w:highlight w:val="none"/>
          <w:lang w:eastAsia="zh-CN"/>
        </w:rPr>
        <w:t>2022年度财务报告</w:t>
      </w:r>
      <w:r>
        <w:rPr>
          <w:rFonts w:hint="eastAsia" w:ascii="仿宋_GB2312" w:hAnsi="仿宋_GB2312" w:eastAsia="仿宋_GB2312" w:cs="仿宋_GB2312"/>
          <w:sz w:val="28"/>
          <w:szCs w:val="28"/>
          <w:highlight w:val="none"/>
        </w:rPr>
        <w:t>或</w:t>
      </w:r>
      <w:r>
        <w:rPr>
          <w:rFonts w:hint="eastAsia" w:ascii="仿宋_GB2312" w:hAnsi="仿宋_GB2312" w:eastAsia="仿宋_GB2312" w:cs="仿宋_GB2312"/>
          <w:sz w:val="28"/>
          <w:szCs w:val="28"/>
          <w:highlight w:val="none"/>
          <w:lang w:val="en-US" w:eastAsia="zh-CN"/>
        </w:rPr>
        <w:t>开标截止时间前</w:t>
      </w:r>
      <w:r>
        <w:rPr>
          <w:rFonts w:hint="eastAsia" w:ascii="仿宋_GB2312" w:hAnsi="仿宋_GB2312" w:eastAsia="仿宋_GB2312" w:cs="仿宋_GB2312"/>
          <w:sz w:val="28"/>
          <w:szCs w:val="28"/>
          <w:highlight w:val="none"/>
        </w:rPr>
        <w:t>近6个月内</w:t>
      </w:r>
      <w:r>
        <w:rPr>
          <w:rFonts w:hint="eastAsia" w:ascii="仿宋_GB2312" w:hAnsi="仿宋_GB2312" w:eastAsia="仿宋_GB2312" w:cs="仿宋_GB2312"/>
          <w:sz w:val="28"/>
          <w:szCs w:val="28"/>
          <w:highlight w:val="none"/>
          <w:lang w:val="en-US" w:eastAsia="zh-CN"/>
        </w:rPr>
        <w:t>任意时段其基本账户银行</w:t>
      </w:r>
      <w:r>
        <w:rPr>
          <w:rFonts w:hint="eastAsia" w:ascii="仿宋_GB2312" w:hAnsi="仿宋_GB2312" w:eastAsia="仿宋_GB2312" w:cs="仿宋_GB2312"/>
          <w:sz w:val="28"/>
          <w:szCs w:val="28"/>
          <w:highlight w:val="none"/>
        </w:rPr>
        <w:t>出具的资信证明；</w:t>
      </w:r>
      <w:r>
        <w:rPr>
          <w:rFonts w:hint="eastAsia" w:ascii="仿宋_GB2312" w:hAnsi="仿宋_GB2312" w:eastAsia="仿宋_GB2312" w:cs="仿宋_GB2312"/>
          <w:sz w:val="28"/>
          <w:szCs w:val="28"/>
          <w:highlight w:val="none"/>
          <w:lang w:val="en-US" w:eastAsia="zh-CN"/>
        </w:rPr>
        <w:t>其他组织和自然人提供银行出具的资信证明或财务报表；</w:t>
      </w:r>
    </w:p>
    <w:p>
      <w:pPr>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highlight w:val="none"/>
        </w:rPr>
        <w:t>（3）依法缴纳税收和社会保障资金：</w:t>
      </w:r>
      <w:r>
        <w:rPr>
          <w:rFonts w:hint="eastAsia" w:ascii="仿宋_GB2312" w:hAnsi="仿宋_GB2312" w:eastAsia="仿宋_GB2312" w:cs="仿宋_GB2312"/>
          <w:sz w:val="28"/>
          <w:szCs w:val="28"/>
          <w:highlight w:val="none"/>
          <w:lang w:eastAsia="zh-CN"/>
        </w:rPr>
        <w:t>提供开标截止时间前6个月内任意时段已缴纳的纳税证明或完税证明和已缴存的社会保障资金缴费证明或参保证明</w:t>
      </w:r>
      <w:r>
        <w:rPr>
          <w:rFonts w:hint="eastAsia" w:ascii="仿宋_GB2312" w:hAnsi="仿宋_GB2312" w:eastAsia="仿宋_GB2312" w:cs="仿宋_GB2312"/>
          <w:sz w:val="28"/>
          <w:szCs w:val="28"/>
        </w:rPr>
        <w:t>；</w:t>
      </w:r>
    </w:p>
    <w:p>
      <w:pPr>
        <w:snapToGrid w:val="0"/>
        <w:spacing w:line="360" w:lineRule="auto"/>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rPr>
        <w:t>（4）提供具有履行本合同所必需的设备和专业技术能力的书面声明</w:t>
      </w:r>
      <w:r>
        <w:rPr>
          <w:rFonts w:hint="eastAsia" w:ascii="仿宋_GB2312" w:hAnsi="仿宋_GB2312" w:eastAsia="仿宋_GB2312" w:cs="仿宋_GB2312"/>
          <w:sz w:val="28"/>
          <w:szCs w:val="28"/>
          <w:highlight w:val="none"/>
        </w:rPr>
        <w:t>；</w:t>
      </w:r>
    </w:p>
    <w:p>
      <w:pPr>
        <w:autoSpaceDE w:val="0"/>
        <w:autoSpaceDN w:val="0"/>
        <w:adjustRightInd w:val="0"/>
        <w:snapToGrid w:val="0"/>
        <w:spacing w:line="360" w:lineRule="auto"/>
        <w:ind w:firstLine="560" w:firstLineChars="200"/>
        <w:rPr>
          <w:rFonts w:hint="eastAsia" w:ascii="仿宋_GB2312" w:hAnsi="仿宋_GB2312" w:eastAsia="仿宋_GB2312" w:cs="仿宋_GB2312"/>
          <w:kern w:val="0"/>
          <w:sz w:val="28"/>
          <w:szCs w:val="28"/>
          <w:highlight w:val="none"/>
        </w:rPr>
      </w:pPr>
      <w:r>
        <w:rPr>
          <w:rFonts w:hint="eastAsia" w:ascii="仿宋_GB2312" w:hAnsi="仿宋_GB2312" w:eastAsia="仿宋_GB2312" w:cs="仿宋_GB2312"/>
          <w:sz w:val="28"/>
          <w:szCs w:val="28"/>
          <w:highlight w:val="none"/>
        </w:rPr>
        <w:t>（5）提供参加政府采购活动前3年内在经营活动中没有重大违法记录的书面声明。</w:t>
      </w:r>
    </w:p>
    <w:p>
      <w:pPr>
        <w:pStyle w:val="5"/>
        <w:widowControl w:val="0"/>
        <w:adjustRightInd w:val="0"/>
        <w:snapToGrid w:val="0"/>
        <w:spacing w:before="0" w:beforeAutospacing="0" w:after="0" w:afterAutospacing="0" w:line="360" w:lineRule="auto"/>
        <w:ind w:firstLine="560" w:firstLineChars="200"/>
        <w:rPr>
          <w:rFonts w:hint="eastAsia" w:ascii="仿宋_GB2312" w:hAnsi="仿宋_GB2312" w:eastAsia="仿宋_GB2312" w:cs="仿宋_GB2312"/>
          <w:b w:val="0"/>
          <w:bCs/>
          <w:sz w:val="28"/>
          <w:szCs w:val="28"/>
          <w:highlight w:val="none"/>
          <w:shd w:val="clear" w:color="auto" w:fill="auto"/>
          <w:lang w:val="zh-CN"/>
        </w:rPr>
      </w:pPr>
      <w:r>
        <w:rPr>
          <w:rFonts w:hint="eastAsia" w:ascii="仿宋_GB2312" w:hAnsi="仿宋_GB2312" w:eastAsia="仿宋_GB2312" w:cs="仿宋_GB2312"/>
          <w:b w:val="0"/>
          <w:bCs/>
          <w:sz w:val="28"/>
          <w:szCs w:val="28"/>
          <w:highlight w:val="none"/>
        </w:rPr>
        <w:t>2、</w:t>
      </w:r>
      <w:r>
        <w:rPr>
          <w:rFonts w:hint="eastAsia" w:ascii="仿宋_GB2312" w:hAnsi="仿宋_GB2312" w:eastAsia="仿宋_GB2312" w:cs="仿宋_GB2312"/>
          <w:b w:val="0"/>
          <w:bCs/>
          <w:sz w:val="28"/>
          <w:szCs w:val="28"/>
          <w:highlight w:val="none"/>
          <w:shd w:val="clear" w:color="auto" w:fill="auto"/>
          <w:lang w:val="zh-CN"/>
        </w:rPr>
        <w:t>落实政府采购政策需满足的资格要求：</w:t>
      </w:r>
    </w:p>
    <w:p>
      <w:pPr>
        <w:pStyle w:val="5"/>
        <w:adjustRightInd w:val="0"/>
        <w:snapToGrid w:val="0"/>
        <w:spacing w:before="0" w:beforeAutospacing="0" w:after="0" w:afterAutospacing="0"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无。</w:t>
      </w:r>
      <w:r>
        <w:rPr>
          <w:rFonts w:hint="eastAsia" w:ascii="仿宋_GB2312" w:hAnsi="仿宋_GB2312" w:eastAsia="仿宋_GB2312" w:cs="仿宋_GB2312"/>
          <w:color w:val="auto"/>
          <w:sz w:val="28"/>
          <w:szCs w:val="28"/>
          <w:highlight w:val="none"/>
        </w:rPr>
        <w:t xml:space="preserve"> </w:t>
      </w:r>
    </w:p>
    <w:p>
      <w:pPr>
        <w:snapToGrid w:val="0"/>
        <w:spacing w:line="360" w:lineRule="auto"/>
        <w:ind w:firstLine="560" w:firstLineChars="200"/>
        <w:rPr>
          <w:rFonts w:hint="eastAsia" w:ascii="仿宋_GB2312" w:hAnsi="仿宋_GB2312" w:eastAsia="仿宋_GB2312" w:cs="仿宋_GB2312"/>
          <w:b w:val="0"/>
          <w:bCs/>
          <w:sz w:val="28"/>
          <w:szCs w:val="28"/>
          <w:highlight w:val="none"/>
        </w:rPr>
      </w:pPr>
      <w:r>
        <w:rPr>
          <w:rFonts w:hint="eastAsia" w:ascii="仿宋_GB2312" w:hAnsi="仿宋_GB2312" w:eastAsia="仿宋_GB2312" w:cs="仿宋_GB2312"/>
          <w:b w:val="0"/>
          <w:bCs/>
          <w:sz w:val="28"/>
          <w:szCs w:val="28"/>
          <w:highlight w:val="none"/>
          <w:lang w:val="en-US" w:eastAsia="zh-CN"/>
        </w:rPr>
        <w:t>3、</w:t>
      </w:r>
      <w:r>
        <w:rPr>
          <w:rFonts w:hint="eastAsia" w:ascii="仿宋_GB2312" w:hAnsi="仿宋_GB2312" w:eastAsia="仿宋_GB2312" w:cs="仿宋_GB2312"/>
          <w:b w:val="0"/>
          <w:bCs/>
          <w:sz w:val="28"/>
          <w:szCs w:val="28"/>
          <w:highlight w:val="none"/>
        </w:rPr>
        <w:t>特定资格条件：</w:t>
      </w:r>
    </w:p>
    <w:p>
      <w:pPr>
        <w:autoSpaceDE w:val="0"/>
        <w:autoSpaceDN w:val="0"/>
        <w:adjustRightInd w:val="0"/>
        <w:snapToGrid w:val="0"/>
        <w:spacing w:line="360" w:lineRule="auto"/>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（1）</w:t>
      </w:r>
      <w:r>
        <w:rPr>
          <w:rFonts w:hint="eastAsia" w:ascii="仿宋_GB2312" w:hAnsi="仿宋_GB2312" w:eastAsia="仿宋_GB2312" w:cs="仿宋_GB2312"/>
          <w:sz w:val="28"/>
          <w:szCs w:val="28"/>
          <w:highlight w:val="none"/>
          <w:lang w:val="en-US" w:eastAsia="zh-CN"/>
        </w:rPr>
        <w:t>供应商未被“信用中国”网站（www.creditchina.gov.cn）列入失信被执行人和重大税收违法失信主体，在中国政府采购网（www.ccgp.gov.cn）未被列入政府采购严重违法失信行为记录名单；</w:t>
      </w:r>
    </w:p>
    <w:p>
      <w:pPr>
        <w:autoSpaceDE w:val="0"/>
        <w:autoSpaceDN w:val="0"/>
        <w:adjustRightInd w:val="0"/>
        <w:snapToGrid w:val="0"/>
        <w:spacing w:line="360" w:lineRule="auto"/>
        <w:ind w:firstLine="560" w:firstLineChars="200"/>
        <w:rPr>
          <w:rFonts w:hint="eastAsia" w:ascii="仿宋_GB2312" w:hAnsi="仿宋_GB2312" w:eastAsia="仿宋_GB2312" w:cs="仿宋_GB2312"/>
          <w:color w:val="FF0000"/>
          <w:sz w:val="28"/>
          <w:szCs w:val="28"/>
          <w:highlight w:val="none"/>
        </w:rPr>
      </w:pPr>
      <w:r>
        <w:rPr>
          <w:rFonts w:hint="eastAsia" w:ascii="仿宋_GB2312" w:hAnsi="仿宋_GB2312" w:eastAsia="仿宋_GB2312" w:cs="仿宋_GB2312"/>
          <w:sz w:val="28"/>
          <w:szCs w:val="28"/>
          <w:highlight w:val="none"/>
          <w:lang w:val="zh-CN"/>
        </w:rPr>
        <w:t>（</w:t>
      </w:r>
      <w:r>
        <w:rPr>
          <w:rFonts w:hint="eastAsia" w:ascii="仿宋_GB2312" w:hAnsi="仿宋_GB2312" w:eastAsia="仿宋_GB2312" w:cs="仿宋_GB2312"/>
          <w:sz w:val="28"/>
          <w:szCs w:val="28"/>
          <w:highlight w:val="none"/>
          <w:lang w:val="en-US" w:eastAsia="zh-CN"/>
        </w:rPr>
        <w:t>2</w:t>
      </w:r>
      <w:r>
        <w:rPr>
          <w:rFonts w:hint="eastAsia" w:ascii="仿宋_GB2312" w:hAnsi="仿宋_GB2312" w:eastAsia="仿宋_GB2312" w:cs="仿宋_GB2312"/>
          <w:sz w:val="28"/>
          <w:szCs w:val="28"/>
          <w:highlight w:val="none"/>
          <w:lang w:val="zh-CN"/>
        </w:rPr>
        <w:t>）法定代表人身份证明或法定代表人授权委托书:</w:t>
      </w:r>
      <w:r>
        <w:rPr>
          <w:rFonts w:hint="eastAsia" w:ascii="仿宋_GB2312" w:hAnsi="仿宋_GB2312" w:eastAsia="仿宋_GB2312" w:cs="仿宋_GB2312"/>
          <w:sz w:val="28"/>
          <w:szCs w:val="28"/>
          <w:highlight w:val="none"/>
          <w:lang w:val="en-US" w:eastAsia="zh-CN"/>
        </w:rPr>
        <w:t>供应商</w:t>
      </w:r>
      <w:r>
        <w:rPr>
          <w:rFonts w:hint="eastAsia" w:ascii="仿宋_GB2312" w:hAnsi="仿宋_GB2312" w:eastAsia="仿宋_GB2312" w:cs="仿宋_GB2312"/>
          <w:sz w:val="28"/>
          <w:szCs w:val="28"/>
          <w:highlight w:val="none"/>
          <w:lang w:val="zh-CN"/>
        </w:rPr>
        <w:t>应授权合法的人员参加投标全过程， 其中法定代表人直接</w:t>
      </w:r>
      <w:r>
        <w:rPr>
          <w:rFonts w:hint="eastAsia" w:ascii="仿宋_GB2312" w:hAnsi="仿宋_GB2312" w:eastAsia="仿宋_GB2312" w:cs="仿宋_GB2312"/>
          <w:sz w:val="28"/>
          <w:szCs w:val="28"/>
          <w:highlight w:val="none"/>
          <w:lang w:val="en-US" w:eastAsia="zh-CN"/>
        </w:rPr>
        <w:t>投标</w:t>
      </w:r>
      <w:r>
        <w:rPr>
          <w:rFonts w:hint="eastAsia" w:ascii="仿宋_GB2312" w:hAnsi="仿宋_GB2312" w:eastAsia="仿宋_GB2312" w:cs="仿宋_GB2312"/>
          <w:sz w:val="28"/>
          <w:szCs w:val="28"/>
          <w:highlight w:val="none"/>
          <w:lang w:val="zh-CN"/>
        </w:rPr>
        <w:t>，须提交法定代表人身份证明;法定代表人授权代表参加投标的，须出具法定代表人授权书;</w:t>
      </w:r>
      <w:r>
        <w:rPr>
          <w:rFonts w:hint="eastAsia" w:ascii="仿宋_GB2312" w:hAnsi="仿宋_GB2312" w:eastAsia="仿宋_GB2312" w:cs="仿宋_GB2312"/>
          <w:sz w:val="28"/>
          <w:szCs w:val="28"/>
          <w:highlight w:val="none"/>
          <w:lang w:val="en-US" w:eastAsia="zh-CN"/>
        </w:rPr>
        <w:t>磋商</w:t>
      </w:r>
      <w:r>
        <w:rPr>
          <w:rFonts w:hint="eastAsia" w:ascii="仿宋_GB2312" w:hAnsi="仿宋_GB2312" w:eastAsia="仿宋_GB2312" w:cs="仿宋_GB2312"/>
          <w:sz w:val="28"/>
          <w:szCs w:val="28"/>
          <w:highlight w:val="none"/>
          <w:lang w:val="zh-CN"/>
        </w:rPr>
        <w:t>文件中凡是需要法定代表人签字或盖章之处，非法人单位的负责人均参照执行。</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color w:val="FF0000"/>
          <w:sz w:val="28"/>
          <w:szCs w:val="28"/>
          <w:highlight w:val="none"/>
        </w:rPr>
        <w:t xml:space="preserve"> </w:t>
      </w:r>
    </w:p>
    <w:p>
      <w:pPr>
        <w:autoSpaceDE w:val="0"/>
        <w:autoSpaceDN w:val="0"/>
        <w:adjustRightInd w:val="0"/>
        <w:snapToGrid w:val="0"/>
        <w:spacing w:line="360" w:lineRule="auto"/>
        <w:ind w:firstLine="560" w:firstLineChars="200"/>
        <w:rPr>
          <w:rFonts w:hint="eastAsia" w:ascii="仿宋_GB2312" w:hAnsi="仿宋_GB2312" w:eastAsia="仿宋_GB2312" w:cs="仿宋_GB2312"/>
          <w:sz w:val="28"/>
          <w:szCs w:val="28"/>
          <w:highlight w:val="none"/>
          <w:lang w:val="zh-CN" w:eastAsia="zh-CN"/>
        </w:rPr>
      </w:pPr>
      <w:r>
        <w:rPr>
          <w:rFonts w:hint="eastAsia" w:ascii="仿宋_GB2312" w:hAnsi="仿宋_GB2312" w:eastAsia="仿宋_GB2312" w:cs="仿宋_GB2312"/>
          <w:sz w:val="28"/>
          <w:szCs w:val="28"/>
          <w:highlight w:val="none"/>
          <w:lang w:val="zh-CN" w:eastAsia="zh-CN"/>
        </w:rPr>
        <w:t>（</w:t>
      </w:r>
      <w:r>
        <w:rPr>
          <w:rFonts w:hint="eastAsia" w:ascii="仿宋_GB2312" w:hAnsi="仿宋_GB2312" w:eastAsia="仿宋_GB2312" w:cs="仿宋_GB2312"/>
          <w:sz w:val="28"/>
          <w:szCs w:val="28"/>
          <w:highlight w:val="none"/>
          <w:lang w:val="en-US" w:eastAsia="zh-CN"/>
        </w:rPr>
        <w:t>3</w:t>
      </w:r>
      <w:r>
        <w:rPr>
          <w:rFonts w:hint="eastAsia" w:ascii="仿宋_GB2312" w:hAnsi="仿宋_GB2312" w:eastAsia="仿宋_GB2312" w:cs="仿宋_GB2312"/>
          <w:sz w:val="28"/>
          <w:szCs w:val="28"/>
          <w:highlight w:val="none"/>
          <w:lang w:val="zh-CN" w:eastAsia="zh-CN"/>
        </w:rPr>
        <w:t>）供应商未被全国公路建设市场信用信息管理系统（https://glxy.mot.gov.cn）列入不良行为记录；</w:t>
      </w:r>
    </w:p>
    <w:p>
      <w:pPr>
        <w:autoSpaceDE w:val="0"/>
        <w:autoSpaceDN w:val="0"/>
        <w:adjustRightInd w:val="0"/>
        <w:snapToGrid w:val="0"/>
        <w:spacing w:line="360" w:lineRule="auto"/>
        <w:ind w:firstLine="560" w:firstLineChars="200"/>
        <w:rPr>
          <w:rFonts w:hint="eastAsia" w:ascii="仿宋_GB2312" w:hAnsi="仿宋_GB2312" w:eastAsia="仿宋_GB2312" w:cs="仿宋_GB2312"/>
          <w:sz w:val="28"/>
          <w:szCs w:val="28"/>
          <w:highlight w:val="none"/>
          <w:lang w:val="zh-CN" w:eastAsia="zh-CN"/>
        </w:rPr>
      </w:pPr>
      <w:r>
        <w:rPr>
          <w:rFonts w:hint="eastAsia" w:ascii="仿宋_GB2312" w:hAnsi="仿宋_GB2312" w:eastAsia="仿宋_GB2312" w:cs="仿宋_GB2312"/>
          <w:sz w:val="28"/>
          <w:szCs w:val="28"/>
          <w:highlight w:val="none"/>
          <w:lang w:val="zh-CN" w:eastAsia="zh-CN"/>
        </w:rPr>
        <w:t>（</w:t>
      </w:r>
      <w:r>
        <w:rPr>
          <w:rFonts w:hint="eastAsia" w:ascii="仿宋_GB2312" w:hAnsi="仿宋_GB2312" w:eastAsia="仿宋_GB2312" w:cs="仿宋_GB2312"/>
          <w:sz w:val="28"/>
          <w:szCs w:val="28"/>
          <w:highlight w:val="none"/>
          <w:lang w:val="en-US" w:eastAsia="zh-CN"/>
        </w:rPr>
        <w:t>4</w:t>
      </w:r>
      <w:r>
        <w:rPr>
          <w:rFonts w:hint="eastAsia" w:ascii="仿宋_GB2312" w:hAnsi="仿宋_GB2312" w:eastAsia="仿宋_GB2312" w:cs="仿宋_GB2312"/>
          <w:sz w:val="28"/>
          <w:szCs w:val="28"/>
          <w:highlight w:val="none"/>
          <w:lang w:val="zh-CN" w:eastAsia="zh-CN"/>
        </w:rPr>
        <w:t>）供应商应为全国投资项目在线审批监管平台（http://www.tzxm.gov.cn/）备案的工程咨询单位，且工程咨询专业必须包含公路，服务范围必须包含评估咨询，且供应商名称与该名录中的相应企业名称完全一致。</w:t>
      </w:r>
    </w:p>
    <w:p>
      <w:pPr>
        <w:snapToGrid w:val="0"/>
        <w:spacing w:line="360" w:lineRule="auto"/>
        <w:ind w:firstLine="562" w:firstLineChars="200"/>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rPr>
        <w:t>备注：</w:t>
      </w:r>
    </w:p>
    <w:p>
      <w:pPr>
        <w:snapToGrid w:val="0"/>
        <w:spacing w:line="360" w:lineRule="auto"/>
        <w:ind w:firstLine="562" w:firstLineChars="200"/>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rPr>
        <w:t>（1）以上为</w:t>
      </w:r>
      <w:r>
        <w:rPr>
          <w:rFonts w:hint="eastAsia" w:ascii="仿宋_GB2312" w:hAnsi="仿宋_GB2312" w:eastAsia="仿宋_GB2312" w:cs="仿宋_GB2312"/>
          <w:b/>
          <w:bCs/>
          <w:sz w:val="28"/>
          <w:szCs w:val="28"/>
          <w:highlight w:val="none"/>
          <w:lang w:eastAsia="zh-CN"/>
        </w:rPr>
        <w:t>供应商</w:t>
      </w:r>
      <w:r>
        <w:rPr>
          <w:rFonts w:hint="eastAsia" w:ascii="仿宋_GB2312" w:hAnsi="仿宋_GB2312" w:eastAsia="仿宋_GB2312" w:cs="仿宋_GB2312"/>
          <w:b/>
          <w:bCs/>
          <w:sz w:val="28"/>
          <w:szCs w:val="28"/>
          <w:highlight w:val="none"/>
        </w:rPr>
        <w:t>必备资格要求，资格证明文件无效或缺项按无效</w:t>
      </w:r>
      <w:r>
        <w:rPr>
          <w:rFonts w:hint="eastAsia" w:ascii="仿宋_GB2312" w:hAnsi="仿宋_GB2312" w:eastAsia="仿宋_GB2312" w:cs="仿宋_GB2312"/>
          <w:b/>
          <w:bCs/>
          <w:sz w:val="28"/>
          <w:szCs w:val="28"/>
          <w:highlight w:val="none"/>
          <w:lang w:eastAsia="zh-CN"/>
        </w:rPr>
        <w:t>响应文件</w:t>
      </w:r>
      <w:r>
        <w:rPr>
          <w:rFonts w:hint="eastAsia" w:ascii="仿宋_GB2312" w:hAnsi="仿宋_GB2312" w:eastAsia="仿宋_GB2312" w:cs="仿宋_GB2312"/>
          <w:b/>
          <w:bCs/>
          <w:sz w:val="28"/>
          <w:szCs w:val="28"/>
          <w:highlight w:val="none"/>
        </w:rPr>
        <w:t>处理。</w:t>
      </w:r>
    </w:p>
    <w:p>
      <w:pPr>
        <w:snapToGrid w:val="0"/>
        <w:spacing w:line="360" w:lineRule="auto"/>
        <w:ind w:firstLine="562" w:firstLineChars="200"/>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rPr>
        <w:t>（2）分支机构参与投标时，须提供分支机构</w:t>
      </w:r>
      <w:r>
        <w:rPr>
          <w:rFonts w:hint="eastAsia" w:ascii="仿宋_GB2312" w:hAnsi="仿宋_GB2312" w:eastAsia="仿宋_GB2312" w:cs="仿宋_GB2312"/>
          <w:b/>
          <w:bCs/>
          <w:sz w:val="28"/>
          <w:szCs w:val="28"/>
          <w:highlight w:val="none"/>
          <w:lang w:eastAsia="zh-CN"/>
        </w:rPr>
        <w:t>符合</w:t>
      </w:r>
      <w:r>
        <w:rPr>
          <w:rFonts w:hint="eastAsia" w:ascii="仿宋_GB2312" w:hAnsi="仿宋_GB2312" w:eastAsia="仿宋_GB2312" w:cs="仿宋_GB2312"/>
          <w:b/>
          <w:bCs/>
          <w:sz w:val="28"/>
          <w:szCs w:val="28"/>
          <w:highlight w:val="none"/>
        </w:rPr>
        <w:t>资格要求</w:t>
      </w:r>
      <w:r>
        <w:rPr>
          <w:rFonts w:hint="eastAsia" w:ascii="仿宋_GB2312" w:hAnsi="仿宋_GB2312" w:eastAsia="仿宋_GB2312" w:cs="仿宋_GB2312"/>
          <w:b/>
          <w:bCs/>
          <w:sz w:val="28"/>
          <w:szCs w:val="28"/>
          <w:highlight w:val="none"/>
          <w:lang w:eastAsia="zh-CN"/>
        </w:rPr>
        <w:t>的</w:t>
      </w:r>
      <w:r>
        <w:rPr>
          <w:rFonts w:hint="eastAsia" w:ascii="仿宋_GB2312" w:hAnsi="仿宋_GB2312" w:eastAsia="仿宋_GB2312" w:cs="仿宋_GB2312"/>
          <w:b/>
          <w:bCs/>
          <w:sz w:val="28"/>
          <w:szCs w:val="28"/>
          <w:highlight w:val="none"/>
        </w:rPr>
        <w:t>证明文件。</w:t>
      </w:r>
    </w:p>
    <w:p>
      <w:pPr>
        <w:snapToGrid w:val="0"/>
        <w:spacing w:line="360" w:lineRule="auto"/>
        <w:ind w:firstLine="562" w:firstLineChars="200"/>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rPr>
        <w:t>（3）书面声明、法定代表人身份证明和法定代表人</w:t>
      </w:r>
      <w:r>
        <w:rPr>
          <w:rFonts w:hint="eastAsia" w:ascii="仿宋_GB2312" w:hAnsi="仿宋_GB2312" w:eastAsia="仿宋_GB2312" w:cs="仿宋_GB2312"/>
          <w:b/>
          <w:bCs/>
          <w:sz w:val="28"/>
          <w:szCs w:val="28"/>
          <w:highlight w:val="none"/>
          <w:lang w:eastAsia="zh-CN"/>
        </w:rPr>
        <w:t>授权委托书</w:t>
      </w:r>
      <w:r>
        <w:rPr>
          <w:rFonts w:hint="eastAsia" w:ascii="仿宋_GB2312" w:hAnsi="仿宋_GB2312" w:eastAsia="仿宋_GB2312" w:cs="仿宋_GB2312"/>
          <w:b/>
          <w:bCs/>
          <w:sz w:val="28"/>
          <w:szCs w:val="28"/>
          <w:highlight w:val="none"/>
        </w:rPr>
        <w:t>应按</w:t>
      </w:r>
      <w:r>
        <w:rPr>
          <w:rFonts w:hint="eastAsia" w:ascii="仿宋_GB2312" w:hAnsi="仿宋_GB2312" w:eastAsia="仿宋_GB2312" w:cs="仿宋_GB2312"/>
          <w:b/>
          <w:bCs/>
          <w:sz w:val="28"/>
          <w:szCs w:val="28"/>
          <w:highlight w:val="none"/>
          <w:lang w:eastAsia="zh-CN"/>
        </w:rPr>
        <w:t>磋商文件</w:t>
      </w:r>
      <w:r>
        <w:rPr>
          <w:rFonts w:hint="eastAsia" w:ascii="仿宋_GB2312" w:hAnsi="仿宋_GB2312" w:eastAsia="仿宋_GB2312" w:cs="仿宋_GB2312"/>
          <w:b/>
          <w:bCs/>
          <w:sz w:val="28"/>
          <w:szCs w:val="28"/>
          <w:highlight w:val="none"/>
        </w:rPr>
        <w:t>给定的格式填写，</w:t>
      </w:r>
      <w:r>
        <w:rPr>
          <w:rFonts w:hint="eastAsia" w:ascii="仿宋_GB2312" w:hAnsi="仿宋_GB2312" w:eastAsia="仿宋_GB2312" w:cs="仿宋_GB2312"/>
          <w:b/>
          <w:bCs/>
          <w:sz w:val="28"/>
          <w:szCs w:val="28"/>
          <w:highlight w:val="none"/>
          <w:lang w:eastAsia="zh-CN"/>
        </w:rPr>
        <w:t>响应文件</w:t>
      </w:r>
      <w:r>
        <w:rPr>
          <w:rFonts w:hint="eastAsia" w:ascii="仿宋_GB2312" w:hAnsi="仿宋_GB2312" w:eastAsia="仿宋_GB2312" w:cs="仿宋_GB2312"/>
          <w:b/>
          <w:bCs/>
          <w:sz w:val="28"/>
          <w:szCs w:val="28"/>
          <w:highlight w:val="none"/>
        </w:rPr>
        <w:t>中必须附原件，其他资格证明文件提供复印件并加盖</w:t>
      </w:r>
      <w:r>
        <w:rPr>
          <w:rFonts w:hint="eastAsia" w:ascii="仿宋_GB2312" w:hAnsi="仿宋_GB2312" w:eastAsia="仿宋_GB2312" w:cs="仿宋_GB2312"/>
          <w:b/>
          <w:bCs/>
          <w:sz w:val="28"/>
          <w:szCs w:val="28"/>
          <w:highlight w:val="none"/>
          <w:lang w:eastAsia="zh-CN"/>
        </w:rPr>
        <w:t>供应商</w:t>
      </w:r>
      <w:r>
        <w:rPr>
          <w:rFonts w:hint="eastAsia" w:ascii="仿宋_GB2312" w:hAnsi="仿宋_GB2312" w:eastAsia="仿宋_GB2312" w:cs="仿宋_GB2312"/>
          <w:b/>
          <w:bCs/>
          <w:sz w:val="28"/>
          <w:szCs w:val="28"/>
          <w:highlight w:val="none"/>
        </w:rPr>
        <w:t>公章。</w:t>
      </w:r>
    </w:p>
    <w:p>
      <w:pPr>
        <w:snapToGrid w:val="0"/>
        <w:spacing w:line="360" w:lineRule="auto"/>
        <w:ind w:firstLine="562" w:firstLineChars="200"/>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rPr>
        <w:t>（4）依法免税或不需要缴纳社会保障资金的</w:t>
      </w:r>
      <w:r>
        <w:rPr>
          <w:rFonts w:hint="eastAsia" w:ascii="仿宋_GB2312" w:hAnsi="仿宋_GB2312" w:eastAsia="仿宋_GB2312" w:cs="仿宋_GB2312"/>
          <w:b/>
          <w:bCs/>
          <w:sz w:val="28"/>
          <w:szCs w:val="28"/>
          <w:highlight w:val="none"/>
          <w:lang w:eastAsia="zh-CN"/>
        </w:rPr>
        <w:t>供应商须</w:t>
      </w:r>
      <w:r>
        <w:rPr>
          <w:rFonts w:hint="eastAsia" w:ascii="仿宋_GB2312" w:hAnsi="仿宋_GB2312" w:eastAsia="仿宋_GB2312" w:cs="仿宋_GB2312"/>
          <w:b/>
          <w:bCs/>
          <w:sz w:val="28"/>
          <w:szCs w:val="28"/>
          <w:highlight w:val="none"/>
        </w:rPr>
        <w:t>提供相应证明文件；事业单位法人可不提供财务状况报告和社会保障资金缴纳证明。</w:t>
      </w:r>
    </w:p>
    <w:p>
      <w:pPr>
        <w:adjustRightInd w:val="0"/>
        <w:snapToGrid w:val="0"/>
        <w:spacing w:line="360" w:lineRule="auto"/>
        <w:jc w:val="both"/>
        <w:rPr>
          <w:rFonts w:hint="eastAsia" w:ascii="仿宋_GB2312" w:hAnsi="仿宋_GB2312" w:eastAsia="仿宋_GB2312" w:cs="仿宋_GB2312"/>
          <w:b/>
          <w:sz w:val="28"/>
          <w:szCs w:val="28"/>
          <w:lang w:val="en-US" w:eastAsia="zh-CN"/>
        </w:rPr>
      </w:pPr>
      <w:r>
        <w:rPr>
          <w:rFonts w:hint="eastAsia" w:ascii="仿宋_GB2312" w:hAnsi="仿宋_GB2312" w:eastAsia="仿宋_GB2312" w:cs="仿宋_GB2312"/>
          <w:sz w:val="28"/>
          <w:szCs w:val="28"/>
          <w:lang w:val="zh-CN"/>
        </w:rPr>
        <w:br w:type="page"/>
      </w:r>
      <w:r>
        <w:rPr>
          <w:rFonts w:hint="eastAsia" w:ascii="仿宋_GB2312" w:hAnsi="仿宋_GB2312" w:eastAsia="仿宋_GB2312" w:cs="仿宋_GB2312"/>
          <w:b/>
          <w:sz w:val="28"/>
          <w:szCs w:val="28"/>
        </w:rPr>
        <w:t>附件</w:t>
      </w:r>
      <w:r>
        <w:rPr>
          <w:rFonts w:hint="eastAsia" w:ascii="仿宋_GB2312" w:hAnsi="仿宋_GB2312" w:eastAsia="仿宋_GB2312" w:cs="仿宋_GB2312"/>
          <w:b/>
          <w:sz w:val="28"/>
          <w:szCs w:val="28"/>
          <w:lang w:val="en-US" w:eastAsia="zh-CN"/>
        </w:rPr>
        <w:t>1：</w:t>
      </w:r>
    </w:p>
    <w:p>
      <w:pPr>
        <w:adjustRightInd w:val="0"/>
        <w:snapToGrid w:val="0"/>
        <w:spacing w:line="360" w:lineRule="auto"/>
        <w:ind w:firstLine="562" w:firstLineChars="200"/>
        <w:jc w:val="both"/>
        <w:rPr>
          <w:rFonts w:hint="eastAsia" w:ascii="仿宋_GB2312" w:hAnsi="仿宋_GB2312" w:eastAsia="仿宋_GB2312" w:cs="仿宋_GB2312"/>
          <w:sz w:val="28"/>
          <w:szCs w:val="28"/>
          <w:lang w:val="zh-CN"/>
        </w:rPr>
      </w:pPr>
      <w:r>
        <w:rPr>
          <w:rFonts w:hint="eastAsia" w:ascii="仿宋_GB2312" w:hAnsi="仿宋_GB2312" w:eastAsia="仿宋_GB2312" w:cs="仿宋_GB2312"/>
          <w:b/>
          <w:bCs/>
          <w:sz w:val="28"/>
          <w:szCs w:val="28"/>
          <w:lang w:eastAsia="zh-CN"/>
        </w:rPr>
        <w:t>供应商</w:t>
      </w:r>
      <w:r>
        <w:rPr>
          <w:rFonts w:hint="eastAsia" w:ascii="仿宋_GB2312" w:hAnsi="仿宋_GB2312" w:eastAsia="仿宋_GB2312" w:cs="仿宋_GB2312"/>
          <w:b/>
          <w:bCs/>
          <w:sz w:val="28"/>
          <w:szCs w:val="28"/>
        </w:rPr>
        <w:t>合法注册的法人或其他组织的营业执照等证明文件或自然人的身份证明</w:t>
      </w:r>
      <w:r>
        <w:rPr>
          <w:rFonts w:hint="eastAsia" w:ascii="仿宋_GB2312" w:hAnsi="仿宋_GB2312" w:eastAsia="仿宋_GB2312" w:cs="仿宋_GB2312"/>
          <w:b/>
          <w:bCs/>
          <w:sz w:val="28"/>
          <w:szCs w:val="28"/>
          <w:lang w:eastAsia="zh-CN"/>
        </w:rPr>
        <w:t>；</w:t>
      </w:r>
      <w:r>
        <w:rPr>
          <w:rFonts w:hint="eastAsia" w:ascii="仿宋_GB2312" w:hAnsi="仿宋_GB2312" w:eastAsia="仿宋_GB2312" w:cs="仿宋_GB2312"/>
          <w:sz w:val="28"/>
          <w:szCs w:val="28"/>
          <w:lang w:val="zh-CN"/>
        </w:rPr>
        <w:br w:type="page"/>
      </w:r>
    </w:p>
    <w:p>
      <w:pPr>
        <w:rPr>
          <w:rFonts w:hint="eastAsia"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rPr>
        <w:t>附件</w:t>
      </w:r>
      <w:r>
        <w:rPr>
          <w:rFonts w:hint="eastAsia" w:ascii="仿宋_GB2312" w:hAnsi="仿宋_GB2312" w:eastAsia="仿宋_GB2312" w:cs="仿宋_GB2312"/>
          <w:b/>
          <w:sz w:val="28"/>
          <w:szCs w:val="28"/>
          <w:lang w:val="en-US" w:eastAsia="zh-CN"/>
        </w:rPr>
        <w:t>2：</w:t>
      </w:r>
    </w:p>
    <w:p>
      <w:pPr>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lang w:eastAsia="zh-CN"/>
        </w:rPr>
        <w:t>财务状况报告：提供具有审计资质单位出具的2022年度财务报告或</w:t>
      </w:r>
      <w:r>
        <w:rPr>
          <w:rFonts w:hint="eastAsia" w:ascii="仿宋_GB2312" w:hAnsi="仿宋_GB2312" w:eastAsia="仿宋_GB2312" w:cs="仿宋_GB2312"/>
          <w:b/>
          <w:sz w:val="28"/>
          <w:szCs w:val="28"/>
          <w:lang w:val="en-US" w:eastAsia="zh-CN"/>
        </w:rPr>
        <w:t>开标截止时间前</w:t>
      </w:r>
      <w:r>
        <w:rPr>
          <w:rFonts w:hint="eastAsia" w:ascii="仿宋_GB2312" w:hAnsi="仿宋_GB2312" w:eastAsia="仿宋_GB2312" w:cs="仿宋_GB2312"/>
          <w:b/>
          <w:sz w:val="28"/>
          <w:szCs w:val="28"/>
          <w:lang w:eastAsia="zh-CN"/>
        </w:rPr>
        <w:t>近6个月内</w:t>
      </w:r>
      <w:r>
        <w:rPr>
          <w:rFonts w:hint="eastAsia" w:ascii="仿宋_GB2312" w:hAnsi="仿宋_GB2312" w:eastAsia="仿宋_GB2312" w:cs="仿宋_GB2312"/>
          <w:b/>
          <w:sz w:val="28"/>
          <w:szCs w:val="28"/>
          <w:lang w:val="en-US" w:eastAsia="zh-CN"/>
        </w:rPr>
        <w:t>任意时段其基本账户银行</w:t>
      </w:r>
      <w:r>
        <w:rPr>
          <w:rFonts w:hint="eastAsia" w:ascii="仿宋_GB2312" w:hAnsi="仿宋_GB2312" w:eastAsia="仿宋_GB2312" w:cs="仿宋_GB2312"/>
          <w:b/>
          <w:sz w:val="28"/>
          <w:szCs w:val="28"/>
          <w:lang w:eastAsia="zh-CN"/>
        </w:rPr>
        <w:t>出具的资信证明；</w:t>
      </w:r>
      <w:r>
        <w:rPr>
          <w:rFonts w:hint="eastAsia" w:ascii="仿宋_GB2312" w:hAnsi="仿宋_GB2312" w:eastAsia="仿宋_GB2312" w:cs="仿宋_GB2312"/>
          <w:b/>
          <w:sz w:val="28"/>
          <w:szCs w:val="28"/>
          <w:lang w:val="en-US" w:eastAsia="zh-CN"/>
        </w:rPr>
        <w:t>其他组织和自然人提供银行出具的资信证明或财务报表</w:t>
      </w:r>
      <w:r>
        <w:rPr>
          <w:rFonts w:hint="eastAsia" w:ascii="仿宋_GB2312" w:hAnsi="仿宋_GB2312" w:eastAsia="仿宋_GB2312" w:cs="仿宋_GB2312"/>
          <w:b/>
          <w:sz w:val="28"/>
          <w:szCs w:val="28"/>
          <w:lang w:eastAsia="zh-CN"/>
        </w:rPr>
        <w:t>；</w:t>
      </w:r>
      <w:r>
        <w:rPr>
          <w:rFonts w:hint="eastAsia" w:ascii="仿宋_GB2312" w:hAnsi="仿宋_GB2312" w:eastAsia="仿宋_GB2312" w:cs="仿宋_GB2312"/>
          <w:b/>
          <w:sz w:val="28"/>
          <w:szCs w:val="28"/>
        </w:rPr>
        <w:br w:type="page"/>
      </w:r>
    </w:p>
    <w:p>
      <w:pPr>
        <w:rPr>
          <w:rFonts w:hint="eastAsia"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rPr>
        <w:t>附件</w:t>
      </w:r>
      <w:r>
        <w:rPr>
          <w:rFonts w:hint="eastAsia" w:ascii="仿宋_GB2312" w:hAnsi="仿宋_GB2312" w:eastAsia="仿宋_GB2312" w:cs="仿宋_GB2312"/>
          <w:b/>
          <w:sz w:val="28"/>
          <w:szCs w:val="28"/>
          <w:lang w:val="en-US" w:eastAsia="zh-CN"/>
        </w:rPr>
        <w:t>3：</w:t>
      </w:r>
    </w:p>
    <w:p>
      <w:pPr>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依法缴纳税收和社会保障资金：</w:t>
      </w:r>
      <w:r>
        <w:rPr>
          <w:rFonts w:hint="eastAsia" w:ascii="仿宋_GB2312" w:hAnsi="仿宋_GB2312" w:eastAsia="仿宋_GB2312" w:cs="仿宋_GB2312"/>
          <w:b/>
          <w:sz w:val="28"/>
          <w:szCs w:val="28"/>
          <w:lang w:eastAsia="zh-CN"/>
        </w:rPr>
        <w:t>提供开标截止时间前6个月内任意时段已缴纳的纳税证明或完税证明和已缴存的社会保障资金缴费证明或参保证明；</w:t>
      </w:r>
      <w:r>
        <w:rPr>
          <w:rFonts w:hint="eastAsia" w:ascii="仿宋_GB2312" w:hAnsi="仿宋_GB2312" w:eastAsia="仿宋_GB2312" w:cs="仿宋_GB2312"/>
          <w:b/>
          <w:sz w:val="28"/>
          <w:szCs w:val="28"/>
        </w:rPr>
        <w:br w:type="page"/>
      </w:r>
    </w:p>
    <w:p>
      <w:pPr>
        <w:pStyle w:val="3"/>
        <w:adjustRightInd w:val="0"/>
        <w:snapToGrid w:val="0"/>
        <w:spacing w:line="360" w:lineRule="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附件</w:t>
      </w:r>
      <w:r>
        <w:rPr>
          <w:rFonts w:hint="eastAsia" w:ascii="仿宋_GB2312" w:hAnsi="仿宋_GB2312" w:eastAsia="仿宋_GB2312" w:cs="仿宋_GB2312"/>
          <w:b/>
          <w:sz w:val="28"/>
          <w:szCs w:val="28"/>
          <w:lang w:val="en-US" w:eastAsia="zh-CN"/>
        </w:rPr>
        <w:t>4</w:t>
      </w:r>
      <w:r>
        <w:rPr>
          <w:rFonts w:hint="eastAsia" w:ascii="仿宋_GB2312" w:hAnsi="仿宋_GB2312" w:eastAsia="仿宋_GB2312" w:cs="仿宋_GB2312"/>
          <w:b/>
          <w:sz w:val="28"/>
          <w:szCs w:val="28"/>
        </w:rPr>
        <w:t>：</w:t>
      </w:r>
    </w:p>
    <w:p>
      <w:pPr>
        <w:pStyle w:val="3"/>
        <w:adjustRightInd w:val="0"/>
        <w:snapToGrid w:val="0"/>
        <w:spacing w:line="360" w:lineRule="auto"/>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履行合同所必需的设备和专业技术能力的书面声明</w:t>
      </w:r>
    </w:p>
    <w:p>
      <w:pPr>
        <w:pStyle w:val="3"/>
        <w:adjustRightInd w:val="0"/>
        <w:snapToGrid w:val="0"/>
        <w:spacing w:line="360" w:lineRule="auto"/>
        <w:jc w:val="center"/>
        <w:rPr>
          <w:rFonts w:hint="eastAsia" w:ascii="仿宋_GB2312" w:hAnsi="仿宋_GB2312" w:eastAsia="仿宋_GB2312" w:cs="仿宋_GB2312"/>
          <w:b/>
          <w:color w:val="FF0000"/>
          <w:sz w:val="28"/>
          <w:szCs w:val="28"/>
        </w:rPr>
      </w:pPr>
    </w:p>
    <w:p>
      <w:pPr>
        <w:spacing w:line="360" w:lineRule="auto"/>
        <w:rPr>
          <w:rFonts w:hint="eastAsia" w:ascii="仿宋_GB2312" w:hAnsi="仿宋_GB2312" w:eastAsia="仿宋_GB2312" w:cs="仿宋_GB2312"/>
          <w:spacing w:val="4"/>
          <w:sz w:val="28"/>
          <w:szCs w:val="28"/>
          <w:u w:val="single"/>
        </w:rPr>
      </w:pPr>
      <w:r>
        <w:rPr>
          <w:rFonts w:hint="eastAsia" w:ascii="仿宋_GB2312" w:hAnsi="仿宋_GB2312" w:eastAsia="仿宋_GB2312" w:cs="仿宋_GB2312"/>
          <w:spacing w:val="4"/>
          <w:sz w:val="28"/>
          <w:szCs w:val="28"/>
          <w:u w:val="single"/>
        </w:rPr>
        <w:t xml:space="preserve">   （采购人名称）    ：</w:t>
      </w:r>
    </w:p>
    <w:p>
      <w:pPr>
        <w:pStyle w:val="3"/>
        <w:adjustRightInd w:val="0"/>
        <w:snapToGrid w:val="0"/>
        <w:spacing w:line="360" w:lineRule="auto"/>
        <w:ind w:firstLine="576" w:firstLineChars="200"/>
        <w:rPr>
          <w:rFonts w:hint="eastAsia" w:ascii="仿宋_GB2312" w:hAnsi="仿宋_GB2312" w:eastAsia="仿宋_GB2312" w:cs="仿宋_GB2312"/>
          <w:spacing w:val="4"/>
          <w:sz w:val="28"/>
          <w:szCs w:val="28"/>
        </w:rPr>
      </w:pPr>
      <w:r>
        <w:rPr>
          <w:rFonts w:hint="eastAsia" w:ascii="仿宋_GB2312" w:hAnsi="仿宋_GB2312" w:eastAsia="仿宋_GB2312" w:cs="仿宋_GB2312"/>
          <w:spacing w:val="4"/>
          <w:sz w:val="28"/>
          <w:szCs w:val="28"/>
          <w:u w:val="single"/>
        </w:rPr>
        <w:t xml:space="preserve">   （</w:t>
      </w:r>
      <w:r>
        <w:rPr>
          <w:rFonts w:hint="eastAsia" w:ascii="仿宋_GB2312" w:hAnsi="仿宋_GB2312" w:eastAsia="仿宋_GB2312" w:cs="仿宋_GB2312"/>
          <w:spacing w:val="4"/>
          <w:sz w:val="28"/>
          <w:szCs w:val="28"/>
          <w:u w:val="single"/>
          <w:lang w:eastAsia="zh-CN"/>
        </w:rPr>
        <w:t>供应商</w:t>
      </w:r>
      <w:r>
        <w:rPr>
          <w:rFonts w:hint="eastAsia" w:ascii="仿宋_GB2312" w:hAnsi="仿宋_GB2312" w:eastAsia="仿宋_GB2312" w:cs="仿宋_GB2312"/>
          <w:spacing w:val="4"/>
          <w:sz w:val="28"/>
          <w:szCs w:val="28"/>
          <w:u w:val="single"/>
        </w:rPr>
        <w:t xml:space="preserve">名称）    </w:t>
      </w:r>
      <w:r>
        <w:rPr>
          <w:rFonts w:hint="eastAsia" w:ascii="仿宋_GB2312" w:hAnsi="仿宋_GB2312" w:eastAsia="仿宋_GB2312" w:cs="仿宋_GB2312"/>
          <w:spacing w:val="4"/>
          <w:sz w:val="28"/>
          <w:szCs w:val="28"/>
        </w:rPr>
        <w:t xml:space="preserve"> 于</w:t>
      </w:r>
      <w:r>
        <w:rPr>
          <w:rFonts w:hint="eastAsia" w:ascii="仿宋_GB2312" w:hAnsi="仿宋_GB2312" w:eastAsia="仿宋_GB2312" w:cs="仿宋_GB2312"/>
          <w:spacing w:val="4"/>
          <w:sz w:val="28"/>
          <w:szCs w:val="28"/>
          <w:u w:val="single"/>
        </w:rPr>
        <w:t xml:space="preserve">     </w:t>
      </w:r>
      <w:r>
        <w:rPr>
          <w:rFonts w:hint="eastAsia" w:ascii="仿宋_GB2312" w:hAnsi="仿宋_GB2312" w:eastAsia="仿宋_GB2312" w:cs="仿宋_GB2312"/>
          <w:spacing w:val="4"/>
          <w:sz w:val="28"/>
          <w:szCs w:val="28"/>
        </w:rPr>
        <w:t>年</w:t>
      </w:r>
      <w:r>
        <w:rPr>
          <w:rFonts w:hint="eastAsia" w:ascii="仿宋_GB2312" w:hAnsi="仿宋_GB2312" w:eastAsia="仿宋_GB2312" w:cs="仿宋_GB2312"/>
          <w:spacing w:val="4"/>
          <w:sz w:val="28"/>
          <w:szCs w:val="28"/>
          <w:u w:val="single"/>
        </w:rPr>
        <w:t xml:space="preserve">    </w:t>
      </w:r>
      <w:r>
        <w:rPr>
          <w:rFonts w:hint="eastAsia" w:ascii="仿宋_GB2312" w:hAnsi="仿宋_GB2312" w:eastAsia="仿宋_GB2312" w:cs="仿宋_GB2312"/>
          <w:spacing w:val="4"/>
          <w:sz w:val="28"/>
          <w:szCs w:val="28"/>
        </w:rPr>
        <w:t>月</w:t>
      </w:r>
      <w:r>
        <w:rPr>
          <w:rFonts w:hint="eastAsia" w:ascii="仿宋_GB2312" w:hAnsi="仿宋_GB2312" w:eastAsia="仿宋_GB2312" w:cs="仿宋_GB2312"/>
          <w:spacing w:val="4"/>
          <w:sz w:val="28"/>
          <w:szCs w:val="28"/>
          <w:u w:val="single"/>
        </w:rPr>
        <w:t xml:space="preserve">   </w:t>
      </w:r>
      <w:r>
        <w:rPr>
          <w:rFonts w:hint="eastAsia" w:ascii="仿宋_GB2312" w:hAnsi="仿宋_GB2312" w:eastAsia="仿宋_GB2312" w:cs="仿宋_GB2312"/>
          <w:spacing w:val="4"/>
          <w:sz w:val="28"/>
          <w:szCs w:val="28"/>
        </w:rPr>
        <w:t>日在中华人民共和国境内</w:t>
      </w:r>
      <w:r>
        <w:rPr>
          <w:rFonts w:hint="eastAsia" w:ascii="仿宋_GB2312" w:hAnsi="仿宋_GB2312" w:eastAsia="仿宋_GB2312" w:cs="仿宋_GB2312"/>
          <w:spacing w:val="4"/>
          <w:sz w:val="28"/>
          <w:szCs w:val="28"/>
          <w:u w:val="single"/>
        </w:rPr>
        <w:t xml:space="preserve">               （详细注册地址）     </w:t>
      </w:r>
      <w:r>
        <w:rPr>
          <w:rFonts w:hint="eastAsia" w:ascii="仿宋_GB2312" w:hAnsi="仿宋_GB2312" w:eastAsia="仿宋_GB2312" w:cs="仿宋_GB2312"/>
          <w:spacing w:val="4"/>
          <w:sz w:val="28"/>
          <w:szCs w:val="28"/>
        </w:rPr>
        <w:t>合法注册并经营，公司主营业务为</w:t>
      </w:r>
      <w:r>
        <w:rPr>
          <w:rFonts w:hint="eastAsia" w:ascii="仿宋_GB2312" w:hAnsi="仿宋_GB2312" w:eastAsia="仿宋_GB2312" w:cs="仿宋_GB2312"/>
          <w:spacing w:val="4"/>
          <w:sz w:val="28"/>
          <w:szCs w:val="28"/>
          <w:u w:val="single"/>
        </w:rPr>
        <w:t xml:space="preserve">                          </w:t>
      </w:r>
      <w:r>
        <w:rPr>
          <w:rFonts w:hint="eastAsia" w:ascii="仿宋_GB2312" w:hAnsi="仿宋_GB2312" w:eastAsia="仿宋_GB2312" w:cs="仿宋_GB2312"/>
          <w:spacing w:val="4"/>
          <w:sz w:val="28"/>
          <w:szCs w:val="28"/>
        </w:rPr>
        <w:t>，营业（生产经营）面积为</w:t>
      </w:r>
      <w:r>
        <w:rPr>
          <w:rFonts w:hint="eastAsia" w:ascii="仿宋_GB2312" w:hAnsi="仿宋_GB2312" w:eastAsia="仿宋_GB2312" w:cs="仿宋_GB2312"/>
          <w:spacing w:val="4"/>
          <w:sz w:val="28"/>
          <w:szCs w:val="28"/>
          <w:u w:val="single"/>
        </w:rPr>
        <w:t xml:space="preserve">             </w:t>
      </w:r>
      <w:r>
        <w:rPr>
          <w:rFonts w:hint="eastAsia" w:ascii="仿宋_GB2312" w:hAnsi="仿宋_GB2312" w:eastAsia="仿宋_GB2312" w:cs="仿宋_GB2312"/>
          <w:spacing w:val="4"/>
          <w:sz w:val="28"/>
          <w:szCs w:val="28"/>
        </w:rPr>
        <w:t xml:space="preserve"> </w:t>
      </w:r>
      <w:r>
        <w:rPr>
          <w:rFonts w:hint="eastAsia" w:ascii="仿宋_GB2312" w:hAnsi="仿宋_GB2312" w:eastAsia="仿宋_GB2312" w:cs="仿宋_GB2312"/>
          <w:color w:val="auto"/>
          <w:spacing w:val="4"/>
          <w:sz w:val="28"/>
          <w:szCs w:val="28"/>
        </w:rPr>
        <w:t>，现有员工数量为</w:t>
      </w:r>
      <w:r>
        <w:rPr>
          <w:rFonts w:hint="eastAsia" w:ascii="仿宋_GB2312" w:hAnsi="仿宋_GB2312" w:eastAsia="仿宋_GB2312" w:cs="仿宋_GB2312"/>
          <w:color w:val="auto"/>
          <w:spacing w:val="4"/>
          <w:sz w:val="28"/>
          <w:szCs w:val="28"/>
          <w:u w:val="single"/>
        </w:rPr>
        <w:t xml:space="preserve">         </w:t>
      </w:r>
      <w:r>
        <w:rPr>
          <w:rFonts w:hint="eastAsia" w:ascii="仿宋_GB2312" w:hAnsi="仿宋_GB2312" w:eastAsia="仿宋_GB2312" w:cs="仿宋_GB2312"/>
          <w:color w:val="auto"/>
          <w:spacing w:val="4"/>
          <w:sz w:val="28"/>
          <w:szCs w:val="28"/>
        </w:rPr>
        <w:t>，本公司郑重声明，具有履行本合同所必需的设</w:t>
      </w:r>
      <w:r>
        <w:rPr>
          <w:rFonts w:hint="eastAsia" w:ascii="仿宋_GB2312" w:hAnsi="仿宋_GB2312" w:eastAsia="仿宋_GB2312" w:cs="仿宋_GB2312"/>
          <w:spacing w:val="4"/>
          <w:sz w:val="28"/>
          <w:szCs w:val="28"/>
        </w:rPr>
        <w:t>备和专业技术能力。</w:t>
      </w:r>
      <w:r>
        <w:rPr>
          <w:rFonts w:hint="eastAsia" w:ascii="仿宋_GB2312" w:hAnsi="仿宋_GB2312" w:eastAsia="仿宋_GB2312" w:cs="仿宋_GB2312"/>
          <w:sz w:val="28"/>
          <w:szCs w:val="28"/>
        </w:rPr>
        <w:t>如有</w:t>
      </w:r>
      <w:r>
        <w:rPr>
          <w:rFonts w:hint="eastAsia" w:eastAsia="仿宋_GB2312"/>
          <w:sz w:val="28"/>
          <w:szCs w:val="28"/>
          <w:highlight w:val="none"/>
          <w:lang w:eastAsia="zh-CN"/>
        </w:rPr>
        <w:t>虚假</w:t>
      </w:r>
      <w:r>
        <w:rPr>
          <w:rFonts w:hint="eastAsia" w:ascii="仿宋_GB2312" w:hAnsi="仿宋_GB2312" w:eastAsia="仿宋_GB2312" w:cs="仿宋_GB2312"/>
          <w:sz w:val="28"/>
          <w:szCs w:val="28"/>
        </w:rPr>
        <w:t>，我方将无条件地退出本项目的采购活动，并遵照《政府采购法》有关"提供虚假材料的规定"接受处罚。</w:t>
      </w:r>
    </w:p>
    <w:p>
      <w:pPr>
        <w:spacing w:before="240" w:beforeLines="100" w:after="120" w:afterLines="50" w:line="360" w:lineRule="auto"/>
        <w:rPr>
          <w:rFonts w:hint="eastAsia" w:ascii="仿宋_GB2312" w:hAnsi="仿宋_GB2312" w:eastAsia="仿宋_GB2312" w:cs="仿宋_GB2312"/>
          <w:spacing w:val="4"/>
          <w:sz w:val="28"/>
          <w:szCs w:val="28"/>
        </w:rPr>
      </w:pPr>
    </w:p>
    <w:p>
      <w:pPr>
        <w:spacing w:before="240" w:beforeLines="100" w:after="120" w:afterLines="50" w:line="360" w:lineRule="auto"/>
        <w:ind w:firstLine="170"/>
        <w:rPr>
          <w:rFonts w:hint="eastAsia" w:ascii="仿宋_GB2312" w:hAnsi="仿宋_GB2312" w:eastAsia="仿宋_GB2312" w:cs="仿宋_GB2312"/>
          <w:spacing w:val="4"/>
          <w:sz w:val="28"/>
          <w:szCs w:val="28"/>
        </w:rPr>
      </w:pPr>
    </w:p>
    <w:p>
      <w:pPr>
        <w:pStyle w:val="4"/>
        <w:rPr>
          <w:rFonts w:hint="eastAsia" w:ascii="仿宋_GB2312" w:hAnsi="仿宋_GB2312" w:eastAsia="仿宋_GB2312" w:cs="仿宋_GB2312"/>
          <w:sz w:val="28"/>
          <w:szCs w:val="28"/>
        </w:rPr>
      </w:pPr>
    </w:p>
    <w:p>
      <w:pPr>
        <w:spacing w:line="360" w:lineRule="auto"/>
        <w:ind w:firstLine="2520" w:firstLineChars="900"/>
        <w:rPr>
          <w:rFonts w:hint="eastAsia" w:ascii="仿宋_GB2312" w:hAnsi="宋体" w:eastAsia="仿宋_GB2312"/>
          <w:sz w:val="28"/>
          <w:szCs w:val="28"/>
        </w:rPr>
      </w:pPr>
      <w:r>
        <w:rPr>
          <w:rFonts w:hint="eastAsia" w:ascii="仿宋_GB2312" w:hAnsi="宋体" w:eastAsia="仿宋_GB2312"/>
          <w:sz w:val="28"/>
          <w:szCs w:val="28"/>
          <w:lang w:eastAsia="zh-CN"/>
        </w:rPr>
        <w:t>供应商</w:t>
      </w:r>
      <w:r>
        <w:rPr>
          <w:rFonts w:hint="eastAsia" w:ascii="仿宋_GB2312" w:hAnsi="宋体" w:eastAsia="仿宋_GB2312"/>
          <w:sz w:val="28"/>
          <w:szCs w:val="28"/>
        </w:rPr>
        <w:t>名称</w:t>
      </w:r>
      <w:r>
        <w:rPr>
          <w:rFonts w:hint="eastAsia" w:ascii="仿宋_GB2312" w:hAnsi="宋体" w:eastAsia="仿宋_GB2312"/>
          <w:sz w:val="28"/>
          <w:szCs w:val="28"/>
          <w:highlight w:val="none"/>
        </w:rPr>
        <w:t>（盖章）</w:t>
      </w:r>
      <w:r>
        <w:rPr>
          <w:rFonts w:hint="eastAsia" w:ascii="仿宋_GB2312" w:hAnsi="宋体" w:eastAsia="仿宋_GB2312"/>
          <w:sz w:val="28"/>
          <w:szCs w:val="28"/>
        </w:rPr>
        <w:t>：</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r>
        <w:rPr>
          <w:rFonts w:hint="eastAsia" w:ascii="仿宋_GB2312" w:hAnsi="宋体" w:eastAsia="仿宋_GB2312"/>
          <w:sz w:val="28"/>
          <w:szCs w:val="28"/>
          <w:u w:val="single"/>
        </w:rPr>
        <w:t xml:space="preserve">     </w:t>
      </w:r>
      <w:r>
        <w:rPr>
          <w:rFonts w:hint="eastAsia" w:ascii="仿宋_GB2312" w:hAnsi="宋体" w:eastAsia="仿宋_GB2312"/>
          <w:sz w:val="28"/>
          <w:szCs w:val="28"/>
        </w:rPr>
        <w:t xml:space="preserve">                        </w:t>
      </w:r>
    </w:p>
    <w:p>
      <w:pPr>
        <w:spacing w:line="360" w:lineRule="auto"/>
        <w:ind w:firstLine="2520" w:firstLineChars="900"/>
        <w:rPr>
          <w:rFonts w:hint="eastAsia" w:ascii="仿宋_GB2312" w:hAnsi="宋体" w:eastAsia="仿宋_GB2312"/>
          <w:sz w:val="28"/>
          <w:szCs w:val="28"/>
        </w:rPr>
      </w:pPr>
      <w:r>
        <w:rPr>
          <w:rFonts w:hint="eastAsia" w:ascii="仿宋_GB2312" w:hAnsi="宋体" w:eastAsia="仿宋_GB2312"/>
          <w:sz w:val="28"/>
          <w:szCs w:val="28"/>
        </w:rPr>
        <w:t>法定代表人或授权代表</w:t>
      </w:r>
      <w:r>
        <w:rPr>
          <w:rFonts w:hint="eastAsia" w:ascii="仿宋_GB2312" w:hAnsi="仿宋_GB2312" w:eastAsia="仿宋_GB2312" w:cs="仿宋_GB2312"/>
          <w:sz w:val="28"/>
          <w:szCs w:val="28"/>
          <w:highlight w:val="none"/>
          <w:lang w:eastAsia="zh-CN"/>
        </w:rPr>
        <w:t>（签字或盖章）</w:t>
      </w:r>
      <w:r>
        <w:rPr>
          <w:rFonts w:hint="eastAsia" w:ascii="仿宋_GB2312" w:hAnsi="宋体" w:eastAsia="仿宋_GB2312"/>
          <w:sz w:val="28"/>
          <w:szCs w:val="28"/>
          <w:highlight w:val="none"/>
        </w:rPr>
        <w:t>：</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r>
        <w:rPr>
          <w:rFonts w:hint="eastAsia" w:ascii="仿宋_GB2312" w:hAnsi="宋体" w:eastAsia="仿宋_GB2312"/>
          <w:sz w:val="28"/>
          <w:szCs w:val="28"/>
          <w:u w:val="single"/>
        </w:rPr>
        <w:t xml:space="preserve">   </w:t>
      </w:r>
      <w:r>
        <w:rPr>
          <w:rFonts w:hint="eastAsia" w:ascii="仿宋_GB2312" w:hAnsi="宋体" w:eastAsia="仿宋_GB2312"/>
          <w:sz w:val="28"/>
          <w:szCs w:val="28"/>
        </w:rPr>
        <w:t xml:space="preserve">           </w:t>
      </w:r>
    </w:p>
    <w:p>
      <w:pPr>
        <w:adjustRightInd w:val="0"/>
        <w:snapToGrid w:val="0"/>
        <w:spacing w:line="360" w:lineRule="auto"/>
        <w:ind w:firstLine="2520" w:firstLineChars="900"/>
        <w:jc w:val="both"/>
        <w:rPr>
          <w:rFonts w:hint="eastAsia" w:ascii="宋体" w:hAnsi="宋体" w:eastAsia="宋体"/>
          <w:b/>
          <w:bCs/>
          <w:sz w:val="44"/>
          <w:szCs w:val="44"/>
          <w:lang w:val="en-US" w:eastAsia="zh-CN"/>
        </w:rPr>
      </w:pPr>
      <w:r>
        <w:rPr>
          <w:rFonts w:hint="eastAsia" w:ascii="仿宋_GB2312" w:hAnsi="宋体" w:eastAsia="仿宋_GB2312"/>
          <w:sz w:val="28"/>
          <w:szCs w:val="28"/>
        </w:rPr>
        <w:t>日    期：</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r>
        <w:rPr>
          <w:rFonts w:hint="eastAsia" w:ascii="仿宋_GB2312" w:hAnsi="宋体" w:eastAsia="仿宋_GB2312"/>
          <w:sz w:val="28"/>
          <w:szCs w:val="28"/>
          <w:u w:val="single"/>
        </w:rPr>
        <w:t xml:space="preserve">    </w:t>
      </w:r>
    </w:p>
    <w:p>
      <w:pPr>
        <w:adjustRightInd w:val="0"/>
        <w:snapToGrid w:val="0"/>
        <w:spacing w:line="360" w:lineRule="auto"/>
        <w:rPr>
          <w:rFonts w:hint="eastAsia" w:ascii="仿宋_GB2312" w:hAnsi="仿宋_GB2312" w:eastAsia="仿宋_GB2312" w:cs="仿宋_GB2312"/>
          <w:sz w:val="28"/>
          <w:szCs w:val="28"/>
          <w:u w:val="single"/>
        </w:rPr>
      </w:pPr>
    </w:p>
    <w:p>
      <w:pPr>
        <w:adjustRightInd w:val="0"/>
        <w:snapToGrid w:val="0"/>
        <w:spacing w:line="360" w:lineRule="auto"/>
        <w:rPr>
          <w:rFonts w:hint="eastAsia" w:ascii="仿宋_GB2312" w:hAnsi="仿宋_GB2312" w:eastAsia="仿宋_GB2312" w:cs="仿宋_GB2312"/>
          <w:sz w:val="28"/>
          <w:szCs w:val="28"/>
          <w:u w:val="single"/>
        </w:rPr>
      </w:pPr>
    </w:p>
    <w:p>
      <w:pPr>
        <w:pStyle w:val="4"/>
        <w:jc w:val="both"/>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br w:type="page"/>
      </w:r>
      <w:r>
        <w:rPr>
          <w:rFonts w:hint="eastAsia" w:ascii="仿宋_GB2312" w:hAnsi="仿宋_GB2312" w:eastAsia="仿宋_GB2312" w:cs="仿宋_GB2312"/>
          <w:b/>
          <w:sz w:val="28"/>
          <w:szCs w:val="28"/>
        </w:rPr>
        <w:t>附件</w:t>
      </w:r>
      <w:r>
        <w:rPr>
          <w:rFonts w:hint="eastAsia" w:ascii="仿宋_GB2312" w:hAnsi="仿宋_GB2312" w:eastAsia="仿宋_GB2312" w:cs="仿宋_GB2312"/>
          <w:b/>
          <w:sz w:val="28"/>
          <w:szCs w:val="28"/>
          <w:lang w:val="en-US" w:eastAsia="zh-CN"/>
        </w:rPr>
        <w:t>5</w:t>
      </w:r>
      <w:r>
        <w:rPr>
          <w:rFonts w:hint="eastAsia" w:ascii="仿宋_GB2312" w:hAnsi="仿宋_GB2312" w:eastAsia="仿宋_GB2312" w:cs="仿宋_GB2312"/>
          <w:b/>
          <w:sz w:val="28"/>
          <w:szCs w:val="28"/>
        </w:rPr>
        <w:t>：</w:t>
      </w:r>
    </w:p>
    <w:p>
      <w:pPr>
        <w:pStyle w:val="4"/>
        <w:jc w:val="both"/>
        <w:rPr>
          <w:rFonts w:hint="eastAsia" w:ascii="仿宋_GB2312" w:hAnsi="仿宋_GB2312" w:eastAsia="仿宋_GB2312" w:cs="仿宋_GB2312"/>
          <w:sz w:val="28"/>
          <w:szCs w:val="28"/>
        </w:rPr>
      </w:pPr>
    </w:p>
    <w:p>
      <w:pPr>
        <w:pStyle w:val="3"/>
        <w:adjustRightInd w:val="0"/>
        <w:snapToGrid w:val="0"/>
        <w:spacing w:line="360" w:lineRule="auto"/>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参加政府采购活动前3年内无重大违法记录的书面声明</w:t>
      </w:r>
    </w:p>
    <w:p>
      <w:pPr>
        <w:snapToGrid w:val="0"/>
        <w:spacing w:line="360" w:lineRule="auto"/>
        <w:ind w:firstLine="560" w:firstLineChars="200"/>
        <w:rPr>
          <w:rFonts w:hint="eastAsia" w:ascii="仿宋_GB2312" w:hAnsi="仿宋_GB2312" w:eastAsia="仿宋_GB2312" w:cs="仿宋_GB2312"/>
          <w:color w:val="FF0000"/>
          <w:sz w:val="28"/>
          <w:szCs w:val="28"/>
        </w:rPr>
      </w:pPr>
    </w:p>
    <w:p>
      <w:pPr>
        <w:spacing w:line="360" w:lineRule="auto"/>
        <w:rPr>
          <w:rFonts w:hint="eastAsia" w:ascii="仿宋_GB2312" w:hAnsi="仿宋_GB2312" w:eastAsia="仿宋_GB2312" w:cs="仿宋_GB2312"/>
          <w:spacing w:val="4"/>
          <w:sz w:val="28"/>
          <w:szCs w:val="28"/>
          <w:u w:val="single"/>
        </w:rPr>
      </w:pPr>
      <w:r>
        <w:rPr>
          <w:rFonts w:hint="eastAsia" w:ascii="仿宋_GB2312" w:hAnsi="仿宋_GB2312" w:eastAsia="仿宋_GB2312" w:cs="仿宋_GB2312"/>
          <w:spacing w:val="4"/>
          <w:sz w:val="28"/>
          <w:szCs w:val="28"/>
          <w:u w:val="single"/>
        </w:rPr>
        <w:t xml:space="preserve">   （采购人名称）    ：</w:t>
      </w:r>
    </w:p>
    <w:p>
      <w:pPr>
        <w:autoSpaceDE w:val="0"/>
        <w:autoSpaceDN w:val="0"/>
        <w:adjustRightInd w:val="0"/>
        <w:spacing w:line="360" w:lineRule="auto"/>
        <w:ind w:firstLine="560" w:firstLineChars="200"/>
        <w:rPr>
          <w:rFonts w:hint="eastAsia" w:ascii="仿宋_GB2312" w:hAnsi="仿宋_GB2312" w:eastAsia="仿宋_GB2312" w:cs="仿宋_GB2312"/>
          <w:sz w:val="28"/>
          <w:szCs w:val="28"/>
          <w:lang w:eastAsia="zh-CN"/>
        </w:rPr>
      </w:pPr>
    </w:p>
    <w:p>
      <w:pPr>
        <w:autoSpaceDE w:val="0"/>
        <w:autoSpaceDN w:val="0"/>
        <w:adjustRightInd w:val="0"/>
        <w:spacing w:line="360" w:lineRule="auto"/>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 xml:space="preserve">    我方</w:t>
      </w:r>
      <w:r>
        <w:rPr>
          <w:rFonts w:hint="eastAsia" w:ascii="仿宋_GB2312" w:hAnsi="仿宋_GB2312" w:eastAsia="仿宋_GB2312" w:cs="仿宋_GB2312"/>
          <w:spacing w:val="4"/>
          <w:sz w:val="28"/>
          <w:szCs w:val="28"/>
          <w:u w:val="single"/>
        </w:rPr>
        <w:t xml:space="preserve">                  </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供应商</w:t>
      </w:r>
      <w:r>
        <w:rPr>
          <w:rFonts w:hint="eastAsia" w:ascii="仿宋_GB2312" w:hAnsi="仿宋_GB2312" w:eastAsia="仿宋_GB2312" w:cs="仿宋_GB2312"/>
          <w:sz w:val="28"/>
          <w:szCs w:val="28"/>
        </w:rPr>
        <w:t>名称）郑重声明在参加本次政府采购活动前3年内的经营活动没有重大违法记录。如有</w:t>
      </w:r>
      <w:r>
        <w:rPr>
          <w:rFonts w:hint="eastAsia" w:ascii="仿宋_GB2312" w:hAnsi="仿宋_GB2312" w:eastAsia="仿宋_GB2312" w:cs="仿宋_GB2312"/>
          <w:sz w:val="28"/>
          <w:szCs w:val="28"/>
          <w:highlight w:val="none"/>
        </w:rPr>
        <w:t>虚假</w:t>
      </w:r>
      <w:r>
        <w:rPr>
          <w:rFonts w:hint="eastAsia" w:ascii="仿宋_GB2312" w:hAnsi="仿宋_GB2312" w:eastAsia="仿宋_GB2312" w:cs="仿宋_GB2312"/>
          <w:sz w:val="28"/>
          <w:szCs w:val="28"/>
        </w:rPr>
        <w:t>，我方将无条件地退出本项目的采购活动，并遵照《政府采购法》有关"提供虚假材料的规定"接受处罚。</w:t>
      </w:r>
    </w:p>
    <w:p>
      <w:pPr>
        <w:autoSpaceDE w:val="0"/>
        <w:autoSpaceDN w:val="0"/>
        <w:adjustRightIn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特此声明。</w:t>
      </w:r>
    </w:p>
    <w:p>
      <w:pPr>
        <w:autoSpaceDE w:val="0"/>
        <w:autoSpaceDN w:val="0"/>
        <w:adjustRightInd w:val="0"/>
        <w:spacing w:line="360" w:lineRule="auto"/>
        <w:ind w:firstLine="560" w:firstLineChars="200"/>
        <w:rPr>
          <w:rFonts w:hint="eastAsia" w:ascii="仿宋_GB2312" w:hAnsi="仿宋_GB2312" w:eastAsia="仿宋_GB2312" w:cs="仿宋_GB2312"/>
          <w:sz w:val="28"/>
          <w:szCs w:val="28"/>
        </w:rPr>
      </w:pPr>
    </w:p>
    <w:p>
      <w:pPr>
        <w:autoSpaceDE w:val="0"/>
        <w:autoSpaceDN w:val="0"/>
        <w:adjustRightInd w:val="0"/>
        <w:spacing w:line="360" w:lineRule="auto"/>
        <w:ind w:firstLine="560" w:firstLineChars="200"/>
        <w:rPr>
          <w:rFonts w:hint="eastAsia" w:ascii="仿宋_GB2312" w:hAnsi="仿宋_GB2312" w:eastAsia="仿宋_GB2312" w:cs="仿宋_GB2312"/>
          <w:sz w:val="28"/>
          <w:szCs w:val="28"/>
        </w:rPr>
      </w:pPr>
    </w:p>
    <w:p>
      <w:pPr>
        <w:autoSpaceDE w:val="0"/>
        <w:autoSpaceDN w:val="0"/>
        <w:adjustRightInd w:val="0"/>
        <w:spacing w:line="360" w:lineRule="auto"/>
        <w:ind w:firstLine="560" w:firstLineChars="200"/>
        <w:rPr>
          <w:rFonts w:hint="eastAsia" w:ascii="仿宋_GB2312" w:hAnsi="仿宋_GB2312" w:eastAsia="仿宋_GB2312" w:cs="仿宋_GB2312"/>
          <w:sz w:val="28"/>
          <w:szCs w:val="28"/>
        </w:rPr>
      </w:pPr>
    </w:p>
    <w:p>
      <w:pPr>
        <w:spacing w:line="360" w:lineRule="auto"/>
        <w:ind w:firstLine="2520" w:firstLineChars="900"/>
        <w:rPr>
          <w:rFonts w:hint="eastAsia" w:ascii="仿宋_GB2312" w:hAnsi="宋体" w:eastAsia="仿宋_GB2312"/>
          <w:sz w:val="28"/>
          <w:szCs w:val="28"/>
        </w:rPr>
      </w:pPr>
      <w:r>
        <w:rPr>
          <w:rFonts w:hint="eastAsia" w:ascii="仿宋_GB2312" w:hAnsi="宋体" w:eastAsia="仿宋_GB2312"/>
          <w:sz w:val="28"/>
          <w:szCs w:val="28"/>
          <w:lang w:eastAsia="zh-CN"/>
        </w:rPr>
        <w:t>供应商</w:t>
      </w:r>
      <w:r>
        <w:rPr>
          <w:rFonts w:hint="eastAsia" w:ascii="仿宋_GB2312" w:hAnsi="宋体" w:eastAsia="仿宋_GB2312"/>
          <w:sz w:val="28"/>
          <w:szCs w:val="28"/>
        </w:rPr>
        <w:t>名称</w:t>
      </w:r>
      <w:r>
        <w:rPr>
          <w:rFonts w:hint="eastAsia" w:ascii="仿宋_GB2312" w:hAnsi="宋体" w:eastAsia="仿宋_GB2312"/>
          <w:sz w:val="28"/>
          <w:szCs w:val="28"/>
          <w:highlight w:val="none"/>
        </w:rPr>
        <w:t>（盖章）</w:t>
      </w:r>
      <w:r>
        <w:rPr>
          <w:rFonts w:hint="eastAsia" w:ascii="仿宋_GB2312" w:hAnsi="宋体" w:eastAsia="仿宋_GB2312"/>
          <w:sz w:val="28"/>
          <w:szCs w:val="28"/>
        </w:rPr>
        <w:t>：</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r>
        <w:rPr>
          <w:rFonts w:hint="eastAsia" w:ascii="仿宋_GB2312" w:hAnsi="宋体" w:eastAsia="仿宋_GB2312"/>
          <w:sz w:val="28"/>
          <w:szCs w:val="28"/>
          <w:u w:val="single"/>
        </w:rPr>
        <w:t xml:space="preserve">     </w:t>
      </w:r>
      <w:r>
        <w:rPr>
          <w:rFonts w:hint="eastAsia" w:ascii="仿宋_GB2312" w:hAnsi="宋体" w:eastAsia="仿宋_GB2312"/>
          <w:sz w:val="28"/>
          <w:szCs w:val="28"/>
        </w:rPr>
        <w:t xml:space="preserve">                        </w:t>
      </w:r>
    </w:p>
    <w:p>
      <w:pPr>
        <w:spacing w:line="360" w:lineRule="auto"/>
        <w:ind w:firstLine="2520" w:firstLineChars="900"/>
        <w:rPr>
          <w:rFonts w:hint="eastAsia" w:ascii="仿宋_GB2312" w:hAnsi="宋体" w:eastAsia="仿宋_GB2312"/>
          <w:sz w:val="28"/>
          <w:szCs w:val="28"/>
        </w:rPr>
      </w:pPr>
      <w:r>
        <w:rPr>
          <w:rFonts w:hint="eastAsia" w:ascii="仿宋_GB2312" w:hAnsi="宋体" w:eastAsia="仿宋_GB2312"/>
          <w:sz w:val="28"/>
          <w:szCs w:val="28"/>
        </w:rPr>
        <w:t>法定代表人或授权代表</w:t>
      </w:r>
      <w:r>
        <w:rPr>
          <w:rFonts w:hint="eastAsia" w:ascii="仿宋_GB2312" w:hAnsi="仿宋_GB2312" w:eastAsia="仿宋_GB2312" w:cs="仿宋_GB2312"/>
          <w:sz w:val="28"/>
          <w:szCs w:val="28"/>
          <w:highlight w:val="none"/>
          <w:lang w:eastAsia="zh-CN"/>
        </w:rPr>
        <w:t>（签字或盖章）</w:t>
      </w:r>
      <w:r>
        <w:rPr>
          <w:rFonts w:hint="eastAsia" w:ascii="仿宋_GB2312" w:hAnsi="宋体" w:eastAsia="仿宋_GB2312"/>
          <w:sz w:val="28"/>
          <w:szCs w:val="28"/>
          <w:highlight w:val="none"/>
        </w:rPr>
        <w:t>：</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r>
        <w:rPr>
          <w:rFonts w:hint="eastAsia" w:ascii="仿宋_GB2312" w:hAnsi="宋体" w:eastAsia="仿宋_GB2312"/>
          <w:sz w:val="28"/>
          <w:szCs w:val="28"/>
          <w:u w:val="single"/>
        </w:rPr>
        <w:t xml:space="preserve">   </w:t>
      </w:r>
      <w:r>
        <w:rPr>
          <w:rFonts w:hint="eastAsia" w:ascii="仿宋_GB2312" w:hAnsi="宋体" w:eastAsia="仿宋_GB2312"/>
          <w:sz w:val="28"/>
          <w:szCs w:val="28"/>
        </w:rPr>
        <w:t xml:space="preserve">           </w:t>
      </w:r>
    </w:p>
    <w:p>
      <w:pPr>
        <w:adjustRightInd w:val="0"/>
        <w:snapToGrid w:val="0"/>
        <w:spacing w:line="360" w:lineRule="auto"/>
        <w:ind w:firstLine="2520" w:firstLineChars="900"/>
        <w:jc w:val="both"/>
        <w:rPr>
          <w:rFonts w:hint="eastAsia" w:ascii="宋体" w:hAnsi="宋体" w:eastAsia="宋体"/>
          <w:b/>
          <w:bCs/>
          <w:sz w:val="44"/>
          <w:szCs w:val="44"/>
          <w:lang w:val="en-US" w:eastAsia="zh-CN"/>
        </w:rPr>
      </w:pPr>
      <w:r>
        <w:rPr>
          <w:rFonts w:hint="eastAsia" w:ascii="仿宋_GB2312" w:hAnsi="宋体" w:eastAsia="仿宋_GB2312"/>
          <w:sz w:val="28"/>
          <w:szCs w:val="28"/>
        </w:rPr>
        <w:t>日    期：</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r>
        <w:rPr>
          <w:rFonts w:hint="eastAsia" w:ascii="仿宋_GB2312" w:hAnsi="宋体" w:eastAsia="仿宋_GB2312"/>
          <w:sz w:val="28"/>
          <w:szCs w:val="28"/>
          <w:u w:val="single"/>
        </w:rPr>
        <w:t xml:space="preserve">    </w:t>
      </w:r>
    </w:p>
    <w:p>
      <w:pPr>
        <w:adjustRightInd w:val="0"/>
        <w:snapToGrid w:val="0"/>
        <w:spacing w:line="360" w:lineRule="auto"/>
        <w:rPr>
          <w:rFonts w:hint="eastAsia" w:ascii="仿宋_GB2312" w:hAnsi="仿宋_GB2312" w:eastAsia="仿宋_GB2312" w:cs="仿宋_GB2312"/>
          <w:b/>
          <w:sz w:val="28"/>
          <w:szCs w:val="28"/>
        </w:rPr>
      </w:pPr>
      <w:r>
        <w:rPr>
          <w:rFonts w:hint="eastAsia" w:ascii="仿宋_GB2312" w:hAnsi="仿宋_GB2312" w:eastAsia="仿宋_GB2312" w:cs="仿宋_GB2312"/>
          <w:sz w:val="28"/>
          <w:szCs w:val="28"/>
        </w:rPr>
        <w:br w:type="page"/>
      </w:r>
      <w:r>
        <w:rPr>
          <w:rFonts w:hint="eastAsia" w:ascii="仿宋_GB2312" w:hAnsi="仿宋_GB2312" w:eastAsia="仿宋_GB2312" w:cs="仿宋_GB2312"/>
          <w:b/>
          <w:sz w:val="28"/>
          <w:szCs w:val="28"/>
          <w:lang w:val="en-US" w:eastAsia="zh-CN"/>
        </w:rPr>
        <w:t>附件6</w:t>
      </w:r>
      <w:r>
        <w:rPr>
          <w:rFonts w:hint="eastAsia" w:ascii="仿宋_GB2312" w:hAnsi="仿宋_GB2312" w:eastAsia="仿宋_GB2312" w:cs="仿宋_GB2312"/>
          <w:b/>
          <w:sz w:val="28"/>
          <w:szCs w:val="28"/>
        </w:rPr>
        <w:t>：</w:t>
      </w:r>
    </w:p>
    <w:p>
      <w:pPr>
        <w:pStyle w:val="3"/>
        <w:adjustRightInd w:val="0"/>
        <w:snapToGrid w:val="0"/>
        <w:spacing w:line="360" w:lineRule="auto"/>
        <w:ind w:firstLine="562" w:firstLineChars="200"/>
        <w:jc w:val="center"/>
        <w:rPr>
          <w:rFonts w:hint="eastAsia" w:ascii="仿宋_GB2312" w:hAnsi="仿宋_GB2312" w:eastAsia="仿宋_GB2312" w:cs="仿宋_GB2312"/>
          <w:b/>
          <w:sz w:val="28"/>
          <w:szCs w:val="28"/>
          <w:highlight w:val="none"/>
        </w:rPr>
      </w:pPr>
      <w:r>
        <w:rPr>
          <w:rFonts w:hint="eastAsia" w:ascii="仿宋_GB2312" w:hAnsi="仿宋_GB2312" w:eastAsia="仿宋_GB2312" w:cs="仿宋_GB2312"/>
          <w:b/>
          <w:sz w:val="28"/>
          <w:szCs w:val="28"/>
        </w:rPr>
        <w:t>法定代表人身份证明/法定代表人</w:t>
      </w:r>
      <w:r>
        <w:rPr>
          <w:rFonts w:hint="eastAsia" w:ascii="仿宋_GB2312" w:hAnsi="仿宋_GB2312" w:eastAsia="仿宋_GB2312" w:cs="仿宋_GB2312"/>
          <w:b/>
          <w:sz w:val="28"/>
          <w:szCs w:val="28"/>
          <w:highlight w:val="none"/>
        </w:rPr>
        <w:t>授权</w:t>
      </w:r>
      <w:r>
        <w:rPr>
          <w:rFonts w:hint="eastAsia" w:ascii="仿宋_GB2312" w:hAnsi="仿宋_GB2312" w:eastAsia="仿宋_GB2312" w:cs="仿宋_GB2312"/>
          <w:b/>
          <w:sz w:val="28"/>
          <w:szCs w:val="28"/>
          <w:highlight w:val="none"/>
          <w:lang w:eastAsia="zh-CN"/>
        </w:rPr>
        <w:t>委托</w:t>
      </w:r>
      <w:r>
        <w:rPr>
          <w:rFonts w:hint="eastAsia" w:ascii="仿宋_GB2312" w:hAnsi="仿宋_GB2312" w:eastAsia="仿宋_GB2312" w:cs="仿宋_GB2312"/>
          <w:b/>
          <w:sz w:val="28"/>
          <w:szCs w:val="28"/>
          <w:highlight w:val="none"/>
        </w:rPr>
        <w:t>书</w:t>
      </w:r>
    </w:p>
    <w:p>
      <w:pPr>
        <w:adjustRightInd w:val="0"/>
        <w:snapToGrid w:val="0"/>
        <w:spacing w:line="360" w:lineRule="auto"/>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（1）法定代表人身份证明</w:t>
      </w:r>
    </w:p>
    <w:p>
      <w:pPr>
        <w:autoSpaceDE w:val="0"/>
        <w:autoSpaceDN w:val="0"/>
        <w:adjustRightInd w:val="0"/>
        <w:snapToGrid w:val="0"/>
        <w:spacing w:before="120" w:beforeLines="50" w:line="360" w:lineRule="auto"/>
        <w:ind w:firstLine="560"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sz w:val="28"/>
          <w:szCs w:val="28"/>
          <w:lang w:eastAsia="zh-CN"/>
        </w:rPr>
        <w:t>供应商</w:t>
      </w:r>
      <w:r>
        <w:rPr>
          <w:rFonts w:hint="eastAsia" w:ascii="仿宋_GB2312" w:hAnsi="仿宋_GB2312" w:eastAsia="仿宋_GB2312" w:cs="仿宋_GB2312"/>
          <w:kern w:val="0"/>
          <w:sz w:val="28"/>
          <w:szCs w:val="28"/>
        </w:rPr>
        <w:t>名称：</w:t>
      </w: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rPr>
        <w:t xml:space="preserve"> </w:t>
      </w:r>
    </w:p>
    <w:p>
      <w:pPr>
        <w:autoSpaceDE w:val="0"/>
        <w:autoSpaceDN w:val="0"/>
        <w:adjustRightInd w:val="0"/>
        <w:snapToGrid w:val="0"/>
        <w:spacing w:before="120" w:beforeLines="50" w:line="360" w:lineRule="auto"/>
        <w:ind w:firstLine="560"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统一社会信用代码：</w:t>
      </w:r>
      <w:r>
        <w:rPr>
          <w:rFonts w:hint="eastAsia" w:ascii="仿宋_GB2312" w:hAnsi="仿宋_GB2312" w:eastAsia="仿宋_GB2312" w:cs="仿宋_GB2312"/>
          <w:kern w:val="0"/>
          <w:sz w:val="28"/>
          <w:szCs w:val="28"/>
          <w:u w:val="single"/>
        </w:rPr>
        <w:t xml:space="preserve">                                  </w:t>
      </w:r>
    </w:p>
    <w:p>
      <w:pPr>
        <w:autoSpaceDE w:val="0"/>
        <w:autoSpaceDN w:val="0"/>
        <w:adjustRightInd w:val="0"/>
        <w:snapToGrid w:val="0"/>
        <w:spacing w:before="120" w:beforeLines="50" w:line="360" w:lineRule="auto"/>
        <w:ind w:firstLine="560" w:firstLineChars="200"/>
        <w:jc w:val="left"/>
        <w:rPr>
          <w:rFonts w:hint="eastAsia" w:ascii="仿宋_GB2312" w:hAnsi="仿宋_GB2312" w:eastAsia="仿宋_GB2312" w:cs="仿宋_GB2312"/>
          <w:kern w:val="0"/>
          <w:sz w:val="28"/>
          <w:szCs w:val="28"/>
          <w:u w:val="single"/>
        </w:rPr>
      </w:pPr>
      <w:r>
        <w:rPr>
          <w:rFonts w:hint="eastAsia" w:ascii="仿宋_GB2312" w:hAnsi="仿宋_GB2312" w:eastAsia="仿宋_GB2312" w:cs="仿宋_GB2312"/>
          <w:kern w:val="0"/>
          <w:sz w:val="28"/>
          <w:szCs w:val="28"/>
        </w:rPr>
        <w:t>注册地址：</w:t>
      </w:r>
      <w:r>
        <w:rPr>
          <w:rFonts w:hint="eastAsia" w:ascii="仿宋_GB2312" w:hAnsi="仿宋_GB2312" w:eastAsia="仿宋_GB2312" w:cs="仿宋_GB2312"/>
          <w:kern w:val="0"/>
          <w:sz w:val="28"/>
          <w:szCs w:val="28"/>
          <w:u w:val="single"/>
        </w:rPr>
        <w:t xml:space="preserve">                                          </w:t>
      </w:r>
    </w:p>
    <w:p>
      <w:pPr>
        <w:autoSpaceDE w:val="0"/>
        <w:autoSpaceDN w:val="0"/>
        <w:adjustRightInd w:val="0"/>
        <w:snapToGrid w:val="0"/>
        <w:spacing w:before="120" w:beforeLines="50" w:line="360" w:lineRule="auto"/>
        <w:ind w:firstLine="560"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成立时间：</w:t>
      </w: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rPr>
        <w:t xml:space="preserve">年 </w:t>
      </w: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rPr>
        <w:t>月</w:t>
      </w: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rPr>
        <w:t>日；经营期限：</w:t>
      </w:r>
      <w:r>
        <w:rPr>
          <w:rFonts w:hint="eastAsia" w:ascii="仿宋_GB2312" w:hAnsi="仿宋_GB2312" w:eastAsia="仿宋_GB2312" w:cs="仿宋_GB2312"/>
          <w:kern w:val="0"/>
          <w:sz w:val="28"/>
          <w:szCs w:val="28"/>
          <w:u w:val="single"/>
        </w:rPr>
        <w:t xml:space="preserve">                  </w:t>
      </w:r>
    </w:p>
    <w:p>
      <w:pPr>
        <w:autoSpaceDE w:val="0"/>
        <w:autoSpaceDN w:val="0"/>
        <w:adjustRightInd w:val="0"/>
        <w:snapToGrid w:val="0"/>
        <w:spacing w:before="120" w:beforeLines="50" w:line="360" w:lineRule="auto"/>
        <w:ind w:firstLine="560" w:firstLineChars="200"/>
        <w:jc w:val="left"/>
        <w:rPr>
          <w:rFonts w:hint="eastAsia" w:ascii="仿宋_GB2312" w:hAnsi="仿宋_GB2312" w:eastAsia="仿宋_GB2312" w:cs="仿宋_GB2312"/>
          <w:kern w:val="0"/>
          <w:sz w:val="28"/>
          <w:szCs w:val="28"/>
          <w:u w:val="single"/>
        </w:rPr>
      </w:pPr>
      <w:r>
        <w:rPr>
          <w:rFonts w:hint="eastAsia" w:ascii="仿宋_GB2312" w:hAnsi="仿宋_GB2312" w:eastAsia="仿宋_GB2312" w:cs="仿宋_GB2312"/>
          <w:kern w:val="0"/>
          <w:sz w:val="28"/>
          <w:szCs w:val="28"/>
        </w:rPr>
        <w:t>经营范围：主营：</w:t>
      </w: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rPr>
        <w:t xml:space="preserve"> ；兼营：</w:t>
      </w:r>
      <w:r>
        <w:rPr>
          <w:rFonts w:hint="eastAsia" w:ascii="仿宋_GB2312" w:hAnsi="仿宋_GB2312" w:eastAsia="仿宋_GB2312" w:cs="仿宋_GB2312"/>
          <w:kern w:val="0"/>
          <w:sz w:val="28"/>
          <w:szCs w:val="28"/>
          <w:u w:val="single"/>
        </w:rPr>
        <w:t xml:space="preserve">              </w:t>
      </w:r>
    </w:p>
    <w:p>
      <w:pPr>
        <w:autoSpaceDE w:val="0"/>
        <w:autoSpaceDN w:val="0"/>
        <w:adjustRightInd w:val="0"/>
        <w:snapToGrid w:val="0"/>
        <w:spacing w:before="120" w:beforeLines="50" w:line="360" w:lineRule="auto"/>
        <w:ind w:firstLine="560"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姓名：</w:t>
      </w: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rPr>
        <w:t xml:space="preserve"> 性别：</w:t>
      </w: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rPr>
        <w:t xml:space="preserve"> 年龄：</w:t>
      </w: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rPr>
        <w:t xml:space="preserve"> 系</w:t>
      </w: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rPr>
        <w:t>（</w:t>
      </w:r>
      <w:r>
        <w:rPr>
          <w:rFonts w:hint="eastAsia" w:ascii="仿宋_GB2312" w:hAnsi="仿宋_GB2312" w:eastAsia="仿宋_GB2312" w:cs="仿宋_GB2312"/>
          <w:sz w:val="28"/>
          <w:szCs w:val="28"/>
          <w:lang w:eastAsia="zh-CN"/>
        </w:rPr>
        <w:t>供应商</w:t>
      </w:r>
      <w:r>
        <w:rPr>
          <w:rFonts w:hint="eastAsia" w:ascii="仿宋_GB2312" w:hAnsi="仿宋_GB2312" w:eastAsia="仿宋_GB2312" w:cs="仿宋_GB2312"/>
          <w:kern w:val="0"/>
          <w:sz w:val="28"/>
          <w:szCs w:val="28"/>
        </w:rPr>
        <w:t>名称）的法定代表人。</w:t>
      </w:r>
    </w:p>
    <w:p>
      <w:pPr>
        <w:autoSpaceDE w:val="0"/>
        <w:autoSpaceDN w:val="0"/>
        <w:adjustRightInd w:val="0"/>
        <w:snapToGrid w:val="0"/>
        <w:spacing w:before="120" w:beforeLines="50" w:line="360" w:lineRule="auto"/>
        <w:ind w:firstLine="560"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特此证明。</w:t>
      </w:r>
    </w:p>
    <w:p>
      <w:pPr>
        <w:autoSpaceDE w:val="0"/>
        <w:autoSpaceDN w:val="0"/>
        <w:adjustRightInd w:val="0"/>
        <w:snapToGrid w:val="0"/>
        <w:spacing w:before="120" w:beforeLines="50"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附：法定代表人身份证复印件</w:t>
      </w:r>
    </w:p>
    <w:tbl>
      <w:tblPr>
        <w:tblStyle w:val="6"/>
        <w:tblW w:w="0" w:type="auto"/>
        <w:jc w:val="center"/>
        <w:tblLayout w:type="fixed"/>
        <w:tblCellMar>
          <w:top w:w="0" w:type="dxa"/>
          <w:left w:w="108" w:type="dxa"/>
          <w:bottom w:w="0" w:type="dxa"/>
          <w:right w:w="108" w:type="dxa"/>
        </w:tblCellMar>
      </w:tblPr>
      <w:tblGrid>
        <w:gridCol w:w="4804"/>
      </w:tblGrid>
      <w:tr>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lang w:val="zh-CN"/>
              </w:rPr>
              <w:t>法定代表人身份证</w:t>
            </w:r>
          </w:p>
          <w:p>
            <w:pPr>
              <w:spacing w:line="360" w:lineRule="auto"/>
              <w:jc w:val="center"/>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lang w:val="zh-CN"/>
              </w:rPr>
              <w:t>正</w:t>
            </w:r>
            <w:r>
              <w:rPr>
                <w:rFonts w:hint="eastAsia" w:ascii="仿宋_GB2312" w:hAnsi="仿宋_GB2312" w:eastAsia="仿宋_GB2312" w:cs="仿宋_GB2312"/>
                <w:sz w:val="28"/>
                <w:szCs w:val="28"/>
              </w:rPr>
              <w:t>反</w:t>
            </w:r>
            <w:r>
              <w:rPr>
                <w:rFonts w:hint="eastAsia" w:ascii="仿宋_GB2312" w:hAnsi="仿宋_GB2312" w:eastAsia="仿宋_GB2312" w:cs="仿宋_GB2312"/>
                <w:sz w:val="28"/>
                <w:szCs w:val="28"/>
                <w:lang w:val="zh-CN"/>
              </w:rPr>
              <w:t>面复印件</w:t>
            </w:r>
          </w:p>
        </w:tc>
      </w:tr>
    </w:tbl>
    <w:p>
      <w:pPr>
        <w:autoSpaceDE w:val="0"/>
        <w:autoSpaceDN w:val="0"/>
        <w:adjustRightInd w:val="0"/>
        <w:snapToGrid w:val="0"/>
        <w:spacing w:before="120" w:beforeLines="50"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注：仅限法定代表人参加投标时提供。</w:t>
      </w:r>
    </w:p>
    <w:p>
      <w:pPr>
        <w:spacing w:line="360" w:lineRule="auto"/>
        <w:ind w:firstLine="2240" w:firstLineChars="800"/>
        <w:rPr>
          <w:rFonts w:hint="eastAsia" w:ascii="仿宋_GB2312" w:hAnsi="仿宋_GB2312" w:eastAsia="仿宋_GB2312" w:cs="仿宋_GB2312"/>
          <w:kern w:val="0"/>
          <w:sz w:val="28"/>
          <w:szCs w:val="28"/>
        </w:rPr>
      </w:pPr>
    </w:p>
    <w:p>
      <w:pPr>
        <w:spacing w:line="360" w:lineRule="auto"/>
        <w:ind w:firstLine="2240" w:firstLineChars="8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供应商</w:t>
      </w:r>
      <w:r>
        <w:rPr>
          <w:rFonts w:hint="eastAsia" w:ascii="仿宋_GB2312" w:hAnsi="仿宋_GB2312" w:eastAsia="仿宋_GB2312" w:cs="仿宋_GB2312"/>
          <w:sz w:val="28"/>
          <w:szCs w:val="28"/>
        </w:rPr>
        <w:t>名称（盖章）：</w:t>
      </w:r>
      <w:r>
        <w:rPr>
          <w:rFonts w:hint="eastAsia" w:ascii="仿宋_GB2312" w:hAnsi="仿宋_GB2312" w:eastAsia="仿宋_GB2312" w:cs="仿宋_GB2312"/>
          <w:sz w:val="28"/>
          <w:szCs w:val="28"/>
          <w:u w:val="single"/>
        </w:rPr>
        <w:t xml:space="preserve">                   </w:t>
      </w:r>
    </w:p>
    <w:p>
      <w:pPr>
        <w:adjustRightInd w:val="0"/>
        <w:snapToGrid w:val="0"/>
        <w:spacing w:line="360" w:lineRule="auto"/>
        <w:ind w:firstLine="2240" w:firstLineChars="80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日    期：</w:t>
      </w:r>
      <w:r>
        <w:rPr>
          <w:rFonts w:hint="eastAsia" w:ascii="仿宋_GB2312" w:hAnsi="仿宋_GB2312" w:eastAsia="仿宋_GB2312" w:cs="仿宋_GB2312"/>
          <w:sz w:val="28"/>
          <w:szCs w:val="28"/>
          <w:u w:val="single"/>
        </w:rPr>
        <w:t xml:space="preserve">                             </w:t>
      </w:r>
    </w:p>
    <w:p>
      <w:pPr>
        <w:adjustRightInd w:val="0"/>
        <w:snapToGrid w:val="0"/>
        <w:spacing w:line="360" w:lineRule="auto"/>
        <w:jc w:val="center"/>
        <w:rPr>
          <w:rFonts w:hint="eastAsia" w:ascii="仿宋_GB2312" w:hAnsi="仿宋_GB2312" w:eastAsia="仿宋_GB2312" w:cs="仿宋_GB2312"/>
          <w:b/>
          <w:sz w:val="28"/>
          <w:szCs w:val="28"/>
        </w:rPr>
      </w:pPr>
    </w:p>
    <w:p>
      <w:pPr>
        <w:adjustRightInd w:val="0"/>
        <w:snapToGrid w:val="0"/>
        <w:spacing w:line="360" w:lineRule="auto"/>
        <w:jc w:val="center"/>
        <w:rPr>
          <w:rFonts w:hint="eastAsia" w:ascii="仿宋_GB2312" w:hAnsi="仿宋_GB2312" w:eastAsia="仿宋_GB2312" w:cs="仿宋_GB2312"/>
          <w:b/>
          <w:sz w:val="28"/>
          <w:szCs w:val="28"/>
        </w:rPr>
      </w:pPr>
    </w:p>
    <w:p>
      <w:pPr>
        <w:adjustRightInd w:val="0"/>
        <w:snapToGrid w:val="0"/>
        <w:spacing w:line="360" w:lineRule="auto"/>
        <w:jc w:val="center"/>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sz w:val="28"/>
          <w:szCs w:val="28"/>
        </w:rPr>
        <w:t>（2）法定代表人</w:t>
      </w:r>
      <w:r>
        <w:rPr>
          <w:rFonts w:hint="eastAsia" w:ascii="仿宋_GB2312" w:hAnsi="仿宋_GB2312" w:eastAsia="仿宋_GB2312" w:cs="仿宋_GB2312"/>
          <w:b/>
          <w:color w:val="auto"/>
          <w:sz w:val="28"/>
          <w:szCs w:val="28"/>
          <w:highlight w:val="none"/>
        </w:rPr>
        <w:t>授权委托书</w:t>
      </w:r>
    </w:p>
    <w:p>
      <w:pPr>
        <w:spacing w:line="360" w:lineRule="auto"/>
        <w:rPr>
          <w:rFonts w:hint="eastAsia" w:ascii="仿宋_GB2312" w:hAnsi="仿宋_GB2312" w:eastAsia="仿宋_GB2312" w:cs="仿宋_GB2312"/>
          <w:color w:val="auto"/>
          <w:spacing w:val="4"/>
          <w:sz w:val="28"/>
          <w:szCs w:val="28"/>
          <w:highlight w:val="none"/>
          <w:u w:val="single"/>
        </w:rPr>
      </w:pPr>
      <w:r>
        <w:rPr>
          <w:rFonts w:hint="eastAsia" w:ascii="仿宋_GB2312" w:hAnsi="仿宋_GB2312" w:eastAsia="仿宋_GB2312" w:cs="仿宋_GB2312"/>
          <w:color w:val="auto"/>
          <w:spacing w:val="4"/>
          <w:sz w:val="28"/>
          <w:szCs w:val="28"/>
          <w:highlight w:val="none"/>
          <w:u w:val="single"/>
        </w:rPr>
        <w:t xml:space="preserve">   （采购人名称）    ：</w:t>
      </w:r>
    </w:p>
    <w:p>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zh-CN"/>
        </w:rPr>
        <w:t>注册于</w:t>
      </w:r>
      <w:r>
        <w:rPr>
          <w:rFonts w:hint="eastAsia" w:ascii="仿宋_GB2312" w:hAnsi="仿宋_GB2312" w:eastAsia="仿宋_GB2312" w:cs="仿宋_GB2312"/>
          <w:color w:val="auto"/>
          <w:sz w:val="28"/>
          <w:szCs w:val="28"/>
          <w:highlight w:val="none"/>
          <w:u w:val="single"/>
          <w:lang w:val="zh-CN"/>
        </w:rPr>
        <w:t xml:space="preserve">      （工商行政管理局名称）</w:t>
      </w:r>
      <w:r>
        <w:rPr>
          <w:rFonts w:hint="eastAsia" w:ascii="仿宋_GB2312" w:hAnsi="仿宋_GB2312" w:eastAsia="仿宋_GB2312" w:cs="仿宋_GB2312"/>
          <w:color w:val="auto"/>
          <w:sz w:val="28"/>
          <w:szCs w:val="28"/>
          <w:highlight w:val="none"/>
          <w:lang w:val="zh-CN"/>
        </w:rPr>
        <w:t>之</w:t>
      </w:r>
      <w:r>
        <w:rPr>
          <w:rFonts w:hint="eastAsia" w:ascii="仿宋_GB2312" w:hAnsi="仿宋_GB2312" w:eastAsia="仿宋_GB2312" w:cs="仿宋_GB2312"/>
          <w:color w:val="auto"/>
          <w:sz w:val="28"/>
          <w:szCs w:val="28"/>
          <w:highlight w:val="none"/>
          <w:u w:val="single"/>
          <w:lang w:val="zh-CN"/>
        </w:rPr>
        <w:t xml:space="preserve">     （供应商全称）</w:t>
      </w:r>
      <w:r>
        <w:rPr>
          <w:rFonts w:hint="eastAsia" w:ascii="仿宋_GB2312" w:hAnsi="仿宋_GB2312" w:eastAsia="仿宋_GB2312" w:cs="仿宋_GB2312"/>
          <w:color w:val="auto"/>
          <w:sz w:val="28"/>
          <w:szCs w:val="28"/>
          <w:highlight w:val="none"/>
          <w:lang w:val="zh-CN"/>
        </w:rPr>
        <w:t>的法定代表人</w:t>
      </w:r>
      <w:r>
        <w:rPr>
          <w:rFonts w:hint="eastAsia" w:ascii="仿宋_GB2312" w:hAnsi="仿宋_GB2312" w:eastAsia="仿宋_GB2312" w:cs="仿宋_GB2312"/>
          <w:color w:val="auto"/>
          <w:sz w:val="28"/>
          <w:szCs w:val="28"/>
          <w:highlight w:val="none"/>
          <w:u w:val="single"/>
          <w:lang w:val="zh-CN"/>
        </w:rPr>
        <w:t xml:space="preserve">      （姓名）</w:t>
      </w:r>
      <w:r>
        <w:rPr>
          <w:rFonts w:hint="eastAsia" w:ascii="仿宋_GB2312" w:hAnsi="仿宋_GB2312" w:eastAsia="仿宋_GB2312" w:cs="仿宋_GB2312"/>
          <w:color w:val="auto"/>
          <w:sz w:val="28"/>
          <w:szCs w:val="28"/>
          <w:highlight w:val="none"/>
          <w:lang w:val="zh-CN"/>
        </w:rPr>
        <w:t>授权</w:t>
      </w:r>
      <w:r>
        <w:rPr>
          <w:rFonts w:hint="eastAsia" w:ascii="仿宋_GB2312" w:hAnsi="仿宋_GB2312" w:eastAsia="仿宋_GB2312" w:cs="仿宋_GB2312"/>
          <w:color w:val="auto"/>
          <w:sz w:val="28"/>
          <w:szCs w:val="28"/>
          <w:highlight w:val="none"/>
          <w:u w:val="single"/>
          <w:lang w:val="zh-CN"/>
        </w:rPr>
        <w:t xml:space="preserve">     （授权代表姓名）</w:t>
      </w:r>
      <w:r>
        <w:rPr>
          <w:rFonts w:hint="eastAsia" w:ascii="仿宋_GB2312" w:hAnsi="仿宋_GB2312" w:eastAsia="仿宋_GB2312" w:cs="仿宋_GB2312"/>
          <w:color w:val="auto"/>
          <w:sz w:val="28"/>
          <w:szCs w:val="28"/>
          <w:highlight w:val="none"/>
        </w:rPr>
        <w:t>为我方合法</w:t>
      </w:r>
      <w:r>
        <w:rPr>
          <w:rFonts w:hint="eastAsia" w:ascii="仿宋_GB2312" w:hAnsi="仿宋_GB2312" w:eastAsia="仿宋_GB2312" w:cs="仿宋_GB2312"/>
          <w:color w:val="auto"/>
          <w:sz w:val="28"/>
          <w:szCs w:val="28"/>
          <w:highlight w:val="none"/>
          <w:lang w:eastAsia="zh-CN"/>
        </w:rPr>
        <w:t>委托代理人</w:t>
      </w:r>
      <w:r>
        <w:rPr>
          <w:rFonts w:hint="eastAsia" w:ascii="仿宋_GB2312" w:hAnsi="仿宋_GB2312" w:eastAsia="仿宋_GB2312" w:cs="仿宋_GB2312"/>
          <w:color w:val="auto"/>
          <w:sz w:val="28"/>
          <w:szCs w:val="28"/>
          <w:highlight w:val="none"/>
        </w:rPr>
        <w:t>。代理人根据授权，以我方名义签署、澄清、说明、递交、撤回、修改</w:t>
      </w:r>
      <w:r>
        <w:rPr>
          <w:rFonts w:hint="eastAsia" w:ascii="仿宋_GB2312" w:hAnsi="仿宋_GB2312" w:eastAsia="仿宋_GB2312" w:cs="仿宋_GB2312"/>
          <w:color w:val="auto"/>
          <w:sz w:val="28"/>
          <w:szCs w:val="28"/>
          <w:highlight w:val="none"/>
          <w:u w:val="single"/>
        </w:rPr>
        <w:t xml:space="preserve">     （项目名称）           </w:t>
      </w:r>
      <w:r>
        <w:rPr>
          <w:rFonts w:hint="eastAsia" w:ascii="仿宋_GB2312" w:hAnsi="仿宋_GB2312" w:eastAsia="仿宋_GB2312" w:cs="仿宋_GB2312"/>
          <w:color w:val="auto"/>
          <w:sz w:val="28"/>
          <w:szCs w:val="28"/>
          <w:highlight w:val="none"/>
          <w:lang w:eastAsia="zh-CN"/>
        </w:rPr>
        <w:t>响应文件</w:t>
      </w:r>
      <w:r>
        <w:rPr>
          <w:rFonts w:hint="eastAsia" w:ascii="仿宋_GB2312" w:hAnsi="仿宋_GB2312" w:eastAsia="仿宋_GB2312" w:cs="仿宋_GB2312"/>
          <w:color w:val="auto"/>
          <w:sz w:val="28"/>
          <w:szCs w:val="28"/>
          <w:highlight w:val="none"/>
        </w:rPr>
        <w:t>、签订合同和处理有关事宜，其法律后果由我方承担。</w:t>
      </w:r>
    </w:p>
    <w:p>
      <w:pPr>
        <w:autoSpaceDE w:val="0"/>
        <w:autoSpaceDN w:val="0"/>
        <w:adjustRightInd w:val="0"/>
        <w:spacing w:line="360" w:lineRule="auto"/>
        <w:ind w:firstLine="63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代理人无转委托权。</w:t>
      </w:r>
    </w:p>
    <w:p>
      <w:pPr>
        <w:autoSpaceDE w:val="0"/>
        <w:autoSpaceDN w:val="0"/>
        <w:adjustRightInd w:val="0"/>
        <w:spacing w:line="360" w:lineRule="auto"/>
        <w:ind w:firstLine="630" w:firstLineChars="0"/>
        <w:rPr>
          <w:rFonts w:hint="eastAsia" w:ascii="仿宋_GB2312" w:hAnsi="仿宋_GB2312" w:eastAsia="仿宋_GB2312" w:cs="仿宋_GB2312"/>
          <w:color w:val="auto"/>
          <w:sz w:val="28"/>
          <w:szCs w:val="28"/>
          <w:highlight w:val="none"/>
          <w:lang w:val="zh-CN"/>
        </w:rPr>
      </w:pPr>
      <w:r>
        <w:rPr>
          <w:rFonts w:hint="eastAsia" w:ascii="仿宋_GB2312" w:hAnsi="仿宋_GB2312" w:eastAsia="仿宋_GB2312" w:cs="仿宋_GB2312"/>
          <w:color w:val="auto"/>
          <w:sz w:val="28"/>
          <w:szCs w:val="28"/>
          <w:highlight w:val="none"/>
          <w:lang w:val="zh-CN"/>
        </w:rPr>
        <w:t>说明：</w:t>
      </w:r>
      <w:r>
        <w:rPr>
          <w:rFonts w:hint="eastAsia" w:ascii="仿宋_GB2312" w:hAnsi="仿宋_GB2312" w:eastAsia="仿宋_GB2312" w:cs="仿宋_GB2312"/>
          <w:color w:val="auto"/>
          <w:sz w:val="28"/>
          <w:szCs w:val="28"/>
          <w:highlight w:val="none"/>
        </w:rPr>
        <w:t>本授权</w:t>
      </w:r>
      <w:r>
        <w:rPr>
          <w:rFonts w:hint="eastAsia" w:ascii="仿宋_GB2312" w:hAnsi="仿宋_GB2312" w:eastAsia="仿宋_GB2312" w:cs="仿宋_GB2312"/>
          <w:color w:val="auto"/>
          <w:sz w:val="28"/>
          <w:szCs w:val="28"/>
          <w:highlight w:val="none"/>
          <w:lang w:eastAsia="zh-CN"/>
        </w:rPr>
        <w:t>委托</w:t>
      </w:r>
      <w:r>
        <w:rPr>
          <w:rFonts w:hint="eastAsia" w:ascii="仿宋_GB2312" w:hAnsi="仿宋_GB2312" w:eastAsia="仿宋_GB2312" w:cs="仿宋_GB2312"/>
          <w:color w:val="auto"/>
          <w:sz w:val="28"/>
          <w:szCs w:val="28"/>
          <w:highlight w:val="none"/>
        </w:rPr>
        <w:t>书</w:t>
      </w:r>
      <w:r>
        <w:rPr>
          <w:rFonts w:hint="eastAsia" w:ascii="仿宋_GB2312" w:hAnsi="仿宋_GB2312" w:eastAsia="仿宋_GB2312" w:cs="仿宋_GB2312"/>
          <w:color w:val="auto"/>
          <w:sz w:val="28"/>
          <w:szCs w:val="28"/>
          <w:highlight w:val="none"/>
          <w:lang w:eastAsia="zh-CN"/>
        </w:rPr>
        <w:t>自</w:t>
      </w:r>
      <w:r>
        <w:rPr>
          <w:rFonts w:hint="eastAsia" w:ascii="仿宋_GB2312" w:hAnsi="仿宋_GB2312" w:eastAsia="仿宋_GB2312" w:cs="仿宋_GB2312"/>
          <w:color w:val="auto"/>
          <w:sz w:val="28"/>
          <w:szCs w:val="28"/>
          <w:highlight w:val="none"/>
        </w:rPr>
        <w:t>签发之日起</w:t>
      </w:r>
      <w:r>
        <w:rPr>
          <w:rFonts w:hint="eastAsia" w:ascii="仿宋_GB2312" w:hAnsi="仿宋_GB2312" w:eastAsia="仿宋_GB2312" w:cs="仿宋_GB2312"/>
          <w:color w:val="auto"/>
          <w:sz w:val="28"/>
          <w:szCs w:val="28"/>
          <w:highlight w:val="none"/>
          <w:lang w:eastAsia="zh-CN"/>
        </w:rPr>
        <w:t>生效，授权委托书有效期自投标有效期</w:t>
      </w:r>
      <w:r>
        <w:rPr>
          <w:rFonts w:hint="eastAsia" w:ascii="仿宋_GB2312" w:hAnsi="仿宋_GB2312" w:eastAsia="仿宋_GB2312" w:cs="仿宋_GB2312"/>
          <w:color w:val="auto"/>
          <w:sz w:val="28"/>
          <w:szCs w:val="28"/>
          <w:highlight w:val="none"/>
          <w:lang w:val="en-US" w:eastAsia="zh-CN"/>
        </w:rPr>
        <w:t>届满之日起</w:t>
      </w:r>
      <w:r>
        <w:rPr>
          <w:rFonts w:hint="eastAsia" w:ascii="仿宋_GB2312" w:hAnsi="仿宋_GB2312" w:eastAsia="仿宋_GB2312" w:cs="仿宋_GB2312"/>
          <w:color w:val="auto"/>
          <w:sz w:val="28"/>
          <w:szCs w:val="28"/>
          <w:highlight w:val="none"/>
          <w:lang w:val="zh-CN"/>
        </w:rPr>
        <w:t>失效，仅限授权代表参加投标时提供。</w:t>
      </w:r>
    </w:p>
    <w:p>
      <w:pPr>
        <w:pStyle w:val="2"/>
        <w:rPr>
          <w:rFonts w:hint="eastAsia" w:ascii="仿宋_GB2312" w:hAnsi="仿宋_GB2312" w:eastAsia="仿宋_GB2312" w:cs="仿宋_GB2312"/>
          <w:color w:val="auto"/>
          <w:sz w:val="28"/>
          <w:szCs w:val="28"/>
          <w:highlight w:val="none"/>
        </w:rPr>
      </w:pPr>
    </w:p>
    <w:p>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供应商</w:t>
      </w:r>
      <w:r>
        <w:rPr>
          <w:rFonts w:hint="eastAsia" w:ascii="仿宋_GB2312" w:hAnsi="仿宋_GB2312" w:eastAsia="仿宋_GB2312" w:cs="仿宋_GB2312"/>
          <w:color w:val="auto"/>
          <w:sz w:val="28"/>
          <w:szCs w:val="28"/>
          <w:highlight w:val="none"/>
        </w:rPr>
        <w:t>名称：</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 xml:space="preserve">（盖      章） </w:t>
      </w:r>
    </w:p>
    <w:p>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法定代表人：</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（签字或盖章）</w:t>
      </w:r>
    </w:p>
    <w:p>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身份证号：</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 xml:space="preserve">                                </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lang w:val="zh-CN"/>
        </w:rPr>
        <w:t>授权代表</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（签</w:t>
      </w:r>
      <w:r>
        <w:rPr>
          <w:rFonts w:hint="eastAsia" w:ascii="仿宋_GB2312" w:hAnsi="仿宋_GB2312" w:eastAsia="仿宋_GB2312" w:cs="仿宋_GB2312"/>
          <w:sz w:val="28"/>
          <w:szCs w:val="28"/>
        </w:rPr>
        <w:t xml:space="preserve">      字）</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身份证号：</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u w:val="single"/>
        </w:rPr>
        <w:t xml:space="preserve"> </w:t>
      </w:r>
    </w:p>
    <w:p>
      <w:pPr>
        <w:spacing w:line="360" w:lineRule="auto"/>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日</w:t>
      </w:r>
    </w:p>
    <w:tbl>
      <w:tblPr>
        <w:tblStyle w:val="6"/>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pPr>
              <w:jc w:val="center"/>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lang w:val="zh-CN"/>
              </w:rPr>
              <w:t>法定代表人身份证复印件</w:t>
            </w:r>
          </w:p>
          <w:p>
            <w:pPr>
              <w:jc w:val="center"/>
              <w:rPr>
                <w:rFonts w:hint="eastAsia" w:ascii="仿宋_GB2312" w:hAnsi="仿宋_GB2312" w:eastAsia="仿宋_GB2312" w:cs="仿宋_GB2312"/>
                <w:bCs/>
                <w:sz w:val="28"/>
                <w:szCs w:val="28"/>
              </w:rPr>
            </w:pPr>
            <w:r>
              <w:rPr>
                <w:rFonts w:hint="eastAsia" w:ascii="仿宋_GB2312" w:hAnsi="仿宋_GB2312" w:eastAsia="仿宋_GB2312" w:cs="仿宋_GB2312"/>
                <w:sz w:val="28"/>
                <w:szCs w:val="28"/>
                <w:lang w:val="zh-CN"/>
              </w:rPr>
              <w:t>（正反两面）</w:t>
            </w:r>
          </w:p>
        </w:tc>
        <w:tc>
          <w:tcPr>
            <w:tcW w:w="4618" w:type="dxa"/>
            <w:noWrap w:val="0"/>
            <w:vAlign w:val="center"/>
          </w:tcPr>
          <w:p>
            <w:pPr>
              <w:jc w:val="center"/>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lang w:val="zh-CN"/>
              </w:rPr>
              <w:t>授权代表身份证复印件</w:t>
            </w:r>
          </w:p>
          <w:p>
            <w:pPr>
              <w:widowControl/>
              <w:jc w:val="center"/>
              <w:rPr>
                <w:rFonts w:hint="eastAsia" w:ascii="仿宋_GB2312" w:hAnsi="仿宋_GB2312" w:eastAsia="仿宋_GB2312" w:cs="仿宋_GB2312"/>
                <w:bCs/>
                <w:sz w:val="28"/>
                <w:szCs w:val="28"/>
              </w:rPr>
            </w:pPr>
            <w:r>
              <w:rPr>
                <w:rFonts w:hint="eastAsia" w:ascii="仿宋_GB2312" w:hAnsi="仿宋_GB2312" w:eastAsia="仿宋_GB2312" w:cs="仿宋_GB2312"/>
                <w:sz w:val="28"/>
                <w:szCs w:val="28"/>
                <w:lang w:val="zh-CN"/>
              </w:rPr>
              <w:t>（正反两面）</w:t>
            </w:r>
          </w:p>
        </w:tc>
      </w:tr>
    </w:tbl>
    <w:p>
      <w:pPr>
        <w:adjustRightInd w:val="0"/>
        <w:snapToGrid w:val="0"/>
        <w:spacing w:line="360" w:lineRule="auto"/>
        <w:jc w:val="both"/>
        <w:rPr>
          <w:rFonts w:hint="eastAsia" w:ascii="仿宋_GB2312" w:hAnsi="仿宋_GB2312" w:eastAsia="仿宋_GB2312" w:cs="仿宋_GB2312"/>
          <w:b/>
          <w:sz w:val="28"/>
          <w:szCs w:val="28"/>
          <w:lang w:val="en-US" w:eastAsia="zh-CN"/>
        </w:rPr>
      </w:pPr>
      <w:r>
        <w:rPr>
          <w:rFonts w:hint="eastAsia" w:ascii="宋体" w:hAnsi="宋体"/>
          <w:b/>
          <w:bCs/>
          <w:sz w:val="44"/>
          <w:szCs w:val="44"/>
        </w:rPr>
        <w:br w:type="page"/>
      </w:r>
      <w:r>
        <w:rPr>
          <w:rFonts w:hint="eastAsia" w:ascii="仿宋_GB2312" w:hAnsi="仿宋_GB2312" w:eastAsia="仿宋_GB2312" w:cs="仿宋_GB2312"/>
          <w:b/>
          <w:sz w:val="28"/>
          <w:szCs w:val="28"/>
        </w:rPr>
        <w:t>附件</w:t>
      </w:r>
      <w:r>
        <w:rPr>
          <w:rFonts w:hint="eastAsia" w:ascii="仿宋_GB2312" w:hAnsi="仿宋_GB2312" w:eastAsia="仿宋_GB2312" w:cs="仿宋_GB2312"/>
          <w:b/>
          <w:sz w:val="28"/>
          <w:szCs w:val="28"/>
          <w:lang w:val="en-US" w:eastAsia="zh-CN"/>
        </w:rPr>
        <w:t>7：</w:t>
      </w:r>
    </w:p>
    <w:p>
      <w:pPr>
        <w:pStyle w:val="2"/>
        <w:rPr>
          <w:rFonts w:hint="eastAsia"/>
          <w:lang w:val="en-US" w:eastAsia="zh-CN"/>
        </w:rPr>
      </w:pPr>
    </w:p>
    <w:p>
      <w:pPr>
        <w:adjustRightInd w:val="0"/>
        <w:snapToGrid w:val="0"/>
        <w:spacing w:line="360" w:lineRule="auto"/>
        <w:jc w:val="center"/>
        <w:rPr>
          <w:rFonts w:hint="eastAsia" w:ascii="Times New Roman" w:hAnsi="Times New Roman" w:eastAsia="宋体" w:cs="Times New Roman"/>
          <w:b/>
          <w:bCs/>
          <w:sz w:val="28"/>
          <w:szCs w:val="28"/>
          <w:highlight w:val="none"/>
          <w:lang w:eastAsia="zh-CN"/>
        </w:rPr>
      </w:pPr>
      <w:r>
        <w:rPr>
          <w:rFonts w:hint="eastAsia" w:eastAsia="宋体" w:cs="Times New Roman"/>
          <w:b/>
          <w:bCs/>
          <w:sz w:val="28"/>
          <w:szCs w:val="28"/>
          <w:highlight w:val="none"/>
          <w:lang w:eastAsia="zh-CN"/>
        </w:rPr>
        <w:t>供应商</w:t>
      </w:r>
      <w:r>
        <w:rPr>
          <w:rFonts w:hint="eastAsia" w:ascii="Times New Roman" w:hAnsi="Times New Roman" w:eastAsia="宋体" w:cs="Times New Roman"/>
          <w:b/>
          <w:bCs/>
          <w:sz w:val="28"/>
          <w:szCs w:val="28"/>
          <w:highlight w:val="none"/>
        </w:rPr>
        <w:t>关系关联</w:t>
      </w:r>
      <w:r>
        <w:rPr>
          <w:rFonts w:hint="eastAsia" w:ascii="Times New Roman" w:hAnsi="Times New Roman" w:eastAsia="宋体" w:cs="Times New Roman"/>
          <w:b/>
          <w:bCs/>
          <w:sz w:val="28"/>
          <w:szCs w:val="28"/>
          <w:highlight w:val="none"/>
          <w:lang w:eastAsia="zh-CN"/>
        </w:rPr>
        <w:t>声明</w:t>
      </w:r>
    </w:p>
    <w:p>
      <w:pPr>
        <w:spacing w:line="540" w:lineRule="exact"/>
        <w:ind w:right="-197" w:rightChars="-94"/>
        <w:jc w:val="left"/>
        <w:rPr>
          <w:rFonts w:hint="eastAsia" w:ascii="仿宋_GB2312" w:hAnsi="Times New Roman" w:eastAsia="仿宋_GB2312" w:cs="Times New Roman"/>
          <w:sz w:val="28"/>
          <w:szCs w:val="28"/>
          <w:highlight w:val="none"/>
          <w:u w:val="single"/>
        </w:rPr>
      </w:pPr>
      <w:r>
        <w:rPr>
          <w:rFonts w:hint="eastAsia" w:ascii="仿宋_GB2312" w:hAnsi="Times New Roman" w:eastAsia="仿宋_GB2312" w:cs="Times New Roman"/>
          <w:sz w:val="28"/>
          <w:szCs w:val="28"/>
          <w:highlight w:val="none"/>
          <w:u w:val="single"/>
        </w:rPr>
        <w:t>（采购人名称）    ：</w:t>
      </w:r>
    </w:p>
    <w:p>
      <w:pPr>
        <w:spacing w:line="540" w:lineRule="exact"/>
        <w:ind w:right="-197" w:rightChars="-94" w:firstLine="560" w:firstLineChars="200"/>
        <w:jc w:val="left"/>
        <w:rPr>
          <w:rFonts w:hint="eastAsia" w:ascii="仿宋_GB2312" w:hAnsi="Times New Roman" w:eastAsia="仿宋_GB2312" w:cs="Times New Roman"/>
          <w:sz w:val="28"/>
          <w:szCs w:val="28"/>
          <w:highlight w:val="none"/>
          <w:lang w:eastAsia="zh-CN"/>
        </w:rPr>
      </w:pPr>
      <w:r>
        <w:rPr>
          <w:rFonts w:hint="eastAsia" w:ascii="仿宋_GB2312" w:hAnsi="Times New Roman" w:eastAsia="仿宋_GB2312" w:cs="Times New Roman"/>
          <w:sz w:val="28"/>
          <w:szCs w:val="28"/>
          <w:highlight w:val="none"/>
        </w:rPr>
        <w:t>我</w:t>
      </w:r>
      <w:r>
        <w:rPr>
          <w:rFonts w:hint="eastAsia" w:ascii="仿宋_GB2312" w:hAnsi="Times New Roman" w:eastAsia="仿宋_GB2312" w:cs="Times New Roman"/>
          <w:sz w:val="28"/>
          <w:szCs w:val="28"/>
          <w:highlight w:val="none"/>
          <w:lang w:eastAsia="zh-CN"/>
        </w:rPr>
        <w:t>单位作为</w:t>
      </w:r>
      <w:r>
        <w:rPr>
          <w:rFonts w:hint="eastAsia" w:ascii="仿宋_GB2312" w:hAnsi="Times New Roman" w:eastAsia="仿宋_GB2312" w:cs="Times New Roman"/>
          <w:sz w:val="28"/>
          <w:szCs w:val="28"/>
          <w:highlight w:val="none"/>
          <w:u w:val="single"/>
          <w:lang w:val="en-US" w:eastAsia="zh-CN"/>
        </w:rPr>
        <w:t xml:space="preserve">   （项目名称）    </w:t>
      </w:r>
      <w:r>
        <w:rPr>
          <w:rFonts w:hint="eastAsia" w:ascii="仿宋_GB2312" w:hAnsi="Times New Roman" w:eastAsia="仿宋_GB2312" w:cs="Times New Roman"/>
          <w:sz w:val="28"/>
          <w:szCs w:val="28"/>
          <w:highlight w:val="none"/>
          <w:lang w:val="en-US" w:eastAsia="zh-CN"/>
        </w:rPr>
        <w:t>的</w:t>
      </w:r>
      <w:r>
        <w:rPr>
          <w:rFonts w:hint="eastAsia" w:ascii="仿宋_GB2312" w:eastAsia="仿宋_GB2312" w:cs="Times New Roman"/>
          <w:sz w:val="28"/>
          <w:szCs w:val="28"/>
          <w:highlight w:val="none"/>
          <w:lang w:val="en-US" w:eastAsia="zh-CN"/>
        </w:rPr>
        <w:t>供应商</w:t>
      </w:r>
      <w:r>
        <w:rPr>
          <w:rFonts w:hint="eastAsia" w:ascii="仿宋_GB2312" w:hAnsi="Times New Roman" w:eastAsia="仿宋_GB2312" w:cs="Times New Roman"/>
          <w:sz w:val="28"/>
          <w:szCs w:val="28"/>
          <w:highlight w:val="none"/>
          <w:lang w:val="en-US" w:eastAsia="zh-CN"/>
        </w:rPr>
        <w:t>，在此郑重声明</w:t>
      </w:r>
      <w:r>
        <w:rPr>
          <w:rFonts w:hint="eastAsia" w:ascii="仿宋_GB2312" w:hAnsi="Times New Roman" w:eastAsia="仿宋_GB2312" w:cs="Times New Roman"/>
          <w:sz w:val="28"/>
          <w:szCs w:val="28"/>
          <w:highlight w:val="none"/>
          <w:lang w:eastAsia="zh-CN"/>
        </w:rPr>
        <w:t>：</w:t>
      </w:r>
    </w:p>
    <w:p>
      <w:pPr>
        <w:spacing w:line="540" w:lineRule="exact"/>
        <w:ind w:right="-197" w:rightChars="-94" w:firstLine="560" w:firstLineChars="200"/>
        <w:jc w:val="left"/>
        <w:rPr>
          <w:rFonts w:hint="eastAsia" w:ascii="仿宋_GB2312" w:hAnsi="Times New Roman" w:eastAsia="仿宋_GB2312" w:cs="Times New Roman"/>
          <w:sz w:val="28"/>
          <w:szCs w:val="28"/>
          <w:highlight w:val="none"/>
          <w:lang w:eastAsia="zh-CN"/>
        </w:rPr>
      </w:pPr>
      <w:r>
        <w:rPr>
          <w:rFonts w:hint="eastAsia" w:ascii="仿宋_GB2312" w:hAnsi="Times New Roman" w:eastAsia="仿宋_GB2312" w:cs="Times New Roman"/>
          <w:sz w:val="28"/>
          <w:szCs w:val="28"/>
          <w:highlight w:val="none"/>
          <w:lang w:eastAsia="zh-CN"/>
        </w:rPr>
        <w:t>一、在本次采购活动中</w:t>
      </w:r>
      <w:r>
        <w:rPr>
          <w:rFonts w:hint="eastAsia" w:ascii="仿宋_GB2312" w:hAnsi="Times New Roman" w:eastAsia="仿宋_GB2312" w:cs="Times New Roman"/>
          <w:sz w:val="28"/>
          <w:szCs w:val="28"/>
          <w:highlight w:val="none"/>
          <w:u w:val="single"/>
          <w:lang w:eastAsia="zh-CN"/>
        </w:rPr>
        <w:t xml:space="preserve">   （填“存在”或“不存在”）</w:t>
      </w:r>
      <w:r>
        <w:rPr>
          <w:rFonts w:hint="eastAsia" w:ascii="仿宋_GB2312" w:hAnsi="Times New Roman" w:eastAsia="仿宋_GB2312" w:cs="Times New Roman"/>
          <w:sz w:val="28"/>
          <w:szCs w:val="28"/>
          <w:highlight w:val="none"/>
          <w:u w:val="single"/>
          <w:lang w:val="en-US" w:eastAsia="zh-CN"/>
        </w:rPr>
        <w:t xml:space="preserve"> </w:t>
      </w:r>
      <w:r>
        <w:rPr>
          <w:rFonts w:hint="eastAsia" w:ascii="仿宋_GB2312" w:hAnsi="Times New Roman" w:eastAsia="仿宋_GB2312" w:cs="Times New Roman"/>
          <w:sz w:val="28"/>
          <w:szCs w:val="28"/>
          <w:highlight w:val="none"/>
          <w:lang w:eastAsia="zh-CN"/>
        </w:rPr>
        <w:t>与参加本项目其它</w:t>
      </w:r>
      <w:r>
        <w:rPr>
          <w:rFonts w:hint="eastAsia" w:ascii="仿宋_GB2312" w:eastAsia="仿宋_GB2312" w:cs="Times New Roman"/>
          <w:sz w:val="28"/>
          <w:szCs w:val="28"/>
          <w:highlight w:val="none"/>
          <w:lang w:eastAsia="zh-CN"/>
        </w:rPr>
        <w:t>供应商</w:t>
      </w:r>
      <w:r>
        <w:rPr>
          <w:rFonts w:hint="eastAsia" w:ascii="仿宋_GB2312" w:hAnsi="Times New Roman" w:eastAsia="仿宋_GB2312" w:cs="Times New Roman"/>
          <w:sz w:val="28"/>
          <w:szCs w:val="28"/>
          <w:highlight w:val="none"/>
          <w:lang w:eastAsia="zh-CN"/>
        </w:rPr>
        <w:t>负责人为同一人，或有控股、管理等关联关系。</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5"/>
        <w:gridCol w:w="7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9376" w:type="dxa"/>
            <w:gridSpan w:val="2"/>
            <w:shd w:val="clear" w:color="auto" w:fill="EEECE1"/>
            <w:noWrap w:val="0"/>
            <w:vAlign w:val="center"/>
          </w:tcPr>
          <w:p>
            <w:pPr>
              <w:keepNext w:val="0"/>
              <w:keepLines w:val="0"/>
              <w:widowControl/>
              <w:suppressLineNumbers w:val="0"/>
              <w:jc w:val="center"/>
              <w:rPr>
                <w:rFonts w:ascii="仿宋" w:hAnsi="仿宋" w:eastAsia="仿宋" w:cs="仿宋"/>
                <w:color w:val="000000"/>
                <w:kern w:val="0"/>
                <w:sz w:val="28"/>
                <w:szCs w:val="28"/>
                <w:highlight w:val="none"/>
                <w:vertAlign w:val="baseline"/>
                <w:lang w:val="en-US" w:eastAsia="zh-CN" w:bidi="ar"/>
              </w:rPr>
            </w:pPr>
            <w:r>
              <w:rPr>
                <w:rFonts w:ascii="仿宋" w:hAnsi="仿宋" w:eastAsia="仿宋" w:cs="仿宋"/>
                <w:color w:val="000000"/>
                <w:kern w:val="0"/>
                <w:sz w:val="28"/>
                <w:szCs w:val="28"/>
                <w:highlight w:val="none"/>
                <w:lang w:val="en-US" w:eastAsia="zh-CN" w:bidi="ar"/>
              </w:rPr>
              <w:t>直接控股、管理关系</w:t>
            </w:r>
            <w:r>
              <w:rPr>
                <w:rFonts w:hint="eastAsia" w:ascii="仿宋" w:hAnsi="仿宋" w:eastAsia="仿宋" w:cs="仿宋"/>
                <w:color w:val="000000"/>
                <w:kern w:val="0"/>
                <w:sz w:val="28"/>
                <w:szCs w:val="28"/>
                <w:highlight w:val="none"/>
                <w:lang w:val="en-US" w:eastAsia="zh-CN" w:bidi="ar"/>
              </w:rPr>
              <w:t>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1" w:hRule="atLeast"/>
          <w:jc w:val="center"/>
        </w:trPr>
        <w:tc>
          <w:tcPr>
            <w:tcW w:w="1453" w:type="dxa"/>
            <w:noWrap w:val="0"/>
            <w:vAlign w:val="center"/>
          </w:tcPr>
          <w:p>
            <w:pPr>
              <w:keepNext w:val="0"/>
              <w:keepLines w:val="0"/>
              <w:widowControl/>
              <w:suppressLineNumbers w:val="0"/>
              <w:spacing w:line="240" w:lineRule="auto"/>
              <w:jc w:val="center"/>
              <w:rPr>
                <w:rFonts w:ascii="仿宋" w:hAnsi="仿宋" w:eastAsia="仿宋" w:cs="仿宋"/>
                <w:color w:val="000000"/>
                <w:kern w:val="0"/>
                <w:sz w:val="28"/>
                <w:szCs w:val="28"/>
                <w:highlight w:val="none"/>
                <w:vertAlign w:val="baseline"/>
                <w:lang w:val="en-US" w:eastAsia="zh-CN" w:bidi="ar"/>
              </w:rPr>
            </w:pPr>
            <w:r>
              <w:rPr>
                <w:rFonts w:hint="eastAsia" w:ascii="仿宋" w:hAnsi="仿宋" w:eastAsia="仿宋" w:cs="仿宋"/>
                <w:color w:val="000000"/>
                <w:kern w:val="0"/>
                <w:sz w:val="28"/>
                <w:szCs w:val="28"/>
                <w:highlight w:val="none"/>
                <w:vertAlign w:val="baseline"/>
                <w:lang w:val="en-US" w:eastAsia="zh-CN" w:bidi="ar"/>
              </w:rPr>
              <w:t>管理关系</w:t>
            </w:r>
          </w:p>
        </w:tc>
        <w:tc>
          <w:tcPr>
            <w:tcW w:w="7923" w:type="dxa"/>
            <w:noWrap w:val="0"/>
            <w:vAlign w:val="center"/>
          </w:tcPr>
          <w:p>
            <w:pPr>
              <w:keepNext w:val="0"/>
              <w:keepLines w:val="0"/>
              <w:widowControl/>
              <w:suppressLineNumbers w:val="0"/>
              <w:spacing w:line="360" w:lineRule="auto"/>
              <w:jc w:val="center"/>
              <w:rPr>
                <w:rFonts w:hint="eastAsia" w:ascii="仿宋" w:hAnsi="仿宋" w:eastAsia="仿宋" w:cs="仿宋"/>
                <w:color w:val="000000"/>
                <w:kern w:val="0"/>
                <w:sz w:val="28"/>
                <w:szCs w:val="28"/>
                <w:highlight w:val="none"/>
                <w:vertAlign w:val="baseline"/>
                <w:lang w:val="en-US" w:eastAsia="zh-CN" w:bidi="ar"/>
              </w:rPr>
            </w:pPr>
            <w:r>
              <w:rPr>
                <w:rFonts w:hint="eastAsia" w:ascii="仿宋" w:hAnsi="仿宋" w:eastAsia="仿宋" w:cs="仿宋"/>
                <w:color w:val="000000"/>
                <w:kern w:val="0"/>
                <w:sz w:val="28"/>
                <w:szCs w:val="28"/>
                <w:highlight w:val="none"/>
                <w:vertAlign w:val="baseline"/>
                <w:lang w:val="en-US" w:eastAsia="zh-CN" w:bidi="ar"/>
              </w:rPr>
              <w:t>我单位管理的具有独立法人的下属单位：</w:t>
            </w:r>
            <w:r>
              <w:rPr>
                <w:rFonts w:hint="eastAsia" w:ascii="仿宋" w:hAnsi="仿宋" w:eastAsia="仿宋" w:cs="仿宋"/>
                <w:color w:val="000000"/>
                <w:kern w:val="0"/>
                <w:sz w:val="28"/>
                <w:szCs w:val="28"/>
                <w:highlight w:val="none"/>
                <w:u w:val="single"/>
                <w:vertAlign w:val="baseline"/>
                <w:lang w:val="en-US" w:eastAsia="zh-CN" w:bidi="ar"/>
              </w:rPr>
              <w:t xml:space="preserve">      (没有填“无”)</w:t>
            </w:r>
            <w:r>
              <w:rPr>
                <w:rFonts w:hint="eastAsia" w:ascii="仿宋" w:hAnsi="仿宋" w:eastAsia="仿宋" w:cs="仿宋"/>
                <w:color w:val="000000"/>
                <w:kern w:val="0"/>
                <w:sz w:val="28"/>
                <w:szCs w:val="28"/>
                <w:highlight w:val="none"/>
                <w:vertAlign w:val="baseline"/>
                <w:lang w:val="en-US" w:eastAsia="zh-CN" w:bidi="ar"/>
              </w:rPr>
              <w:t>。</w:t>
            </w:r>
          </w:p>
          <w:p>
            <w:pPr>
              <w:keepNext w:val="0"/>
              <w:keepLines w:val="0"/>
              <w:widowControl/>
              <w:suppressLineNumbers w:val="0"/>
              <w:spacing w:line="360" w:lineRule="auto"/>
              <w:jc w:val="both"/>
              <w:rPr>
                <w:rFonts w:ascii="仿宋" w:hAnsi="仿宋" w:eastAsia="仿宋" w:cs="仿宋"/>
                <w:color w:val="000000"/>
                <w:kern w:val="0"/>
                <w:sz w:val="28"/>
                <w:szCs w:val="28"/>
                <w:highlight w:val="none"/>
                <w:vertAlign w:val="baseline"/>
                <w:lang w:val="en-US" w:eastAsia="zh-CN" w:bidi="ar"/>
              </w:rPr>
            </w:pPr>
            <w:r>
              <w:rPr>
                <w:rFonts w:hint="eastAsia" w:ascii="仿宋" w:hAnsi="仿宋" w:eastAsia="仿宋" w:cs="仿宋"/>
                <w:color w:val="000000"/>
                <w:kern w:val="0"/>
                <w:sz w:val="28"/>
                <w:szCs w:val="28"/>
                <w:highlight w:val="none"/>
                <w:vertAlign w:val="baseline"/>
                <w:lang w:val="en-US" w:eastAsia="zh-CN" w:bidi="ar"/>
              </w:rPr>
              <w:t>我单位的上级管理单位：</w:t>
            </w:r>
            <w:r>
              <w:rPr>
                <w:rFonts w:hint="eastAsia" w:ascii="仿宋" w:hAnsi="仿宋" w:eastAsia="仿宋" w:cs="仿宋"/>
                <w:color w:val="000000"/>
                <w:kern w:val="0"/>
                <w:sz w:val="28"/>
                <w:szCs w:val="28"/>
                <w:highlight w:val="none"/>
                <w:u w:val="single"/>
                <w:vertAlign w:val="baseline"/>
                <w:lang w:val="en-US" w:eastAsia="zh-CN" w:bidi="ar"/>
              </w:rPr>
              <w:t xml:space="preserve">             (没有填“无”)</w:t>
            </w:r>
            <w:r>
              <w:rPr>
                <w:rFonts w:hint="eastAsia" w:ascii="仿宋" w:hAnsi="仿宋" w:eastAsia="仿宋" w:cs="仿宋"/>
                <w:color w:val="000000"/>
                <w:kern w:val="0"/>
                <w:sz w:val="28"/>
                <w:szCs w:val="28"/>
                <w:highlight w:val="none"/>
                <w:vertAlign w:val="baseli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3" w:hRule="atLeast"/>
          <w:jc w:val="center"/>
        </w:trPr>
        <w:tc>
          <w:tcPr>
            <w:tcW w:w="1453" w:type="dxa"/>
            <w:noWrap w:val="0"/>
            <w:vAlign w:val="center"/>
          </w:tcPr>
          <w:p>
            <w:pPr>
              <w:keepNext w:val="0"/>
              <w:keepLines w:val="0"/>
              <w:widowControl/>
              <w:suppressLineNumbers w:val="0"/>
              <w:spacing w:line="240" w:lineRule="auto"/>
              <w:jc w:val="center"/>
              <w:rPr>
                <w:rFonts w:ascii="仿宋" w:hAnsi="仿宋" w:eastAsia="仿宋" w:cs="仿宋"/>
                <w:color w:val="000000"/>
                <w:kern w:val="0"/>
                <w:sz w:val="28"/>
                <w:szCs w:val="28"/>
                <w:highlight w:val="none"/>
                <w:vertAlign w:val="baseline"/>
                <w:lang w:val="en-US" w:eastAsia="zh-CN" w:bidi="ar"/>
              </w:rPr>
            </w:pPr>
            <w:r>
              <w:rPr>
                <w:rFonts w:hint="eastAsia" w:ascii="仿宋" w:hAnsi="仿宋" w:eastAsia="仿宋" w:cs="仿宋"/>
                <w:color w:val="000000"/>
                <w:kern w:val="0"/>
                <w:sz w:val="28"/>
                <w:szCs w:val="28"/>
                <w:highlight w:val="none"/>
                <w:vertAlign w:val="baseline"/>
                <w:lang w:val="en-US" w:eastAsia="zh-CN" w:bidi="ar"/>
              </w:rPr>
              <w:t>控股关系</w:t>
            </w:r>
          </w:p>
        </w:tc>
        <w:tc>
          <w:tcPr>
            <w:tcW w:w="7923" w:type="dxa"/>
            <w:noWrap w:val="0"/>
            <w:vAlign w:val="center"/>
          </w:tcPr>
          <w:p>
            <w:pPr>
              <w:keepNext w:val="0"/>
              <w:keepLines w:val="0"/>
              <w:widowControl/>
              <w:suppressLineNumbers w:val="0"/>
              <w:spacing w:line="360" w:lineRule="auto"/>
              <w:jc w:val="both"/>
              <w:rPr>
                <w:rFonts w:hint="eastAsia" w:ascii="仿宋" w:hAnsi="仿宋" w:eastAsia="仿宋" w:cs="仿宋"/>
                <w:color w:val="000000"/>
                <w:kern w:val="0"/>
                <w:sz w:val="28"/>
                <w:szCs w:val="28"/>
                <w:highlight w:val="none"/>
                <w:vertAlign w:val="baseline"/>
                <w:lang w:val="en-US" w:eastAsia="zh-CN" w:bidi="ar"/>
              </w:rPr>
            </w:pPr>
            <w:r>
              <w:rPr>
                <w:rFonts w:hint="eastAsia" w:ascii="仿宋" w:hAnsi="仿宋" w:eastAsia="仿宋" w:cs="仿宋"/>
                <w:color w:val="000000"/>
                <w:kern w:val="0"/>
                <w:sz w:val="28"/>
                <w:szCs w:val="28"/>
                <w:highlight w:val="none"/>
                <w:vertAlign w:val="baseline"/>
                <w:lang w:val="en-US" w:eastAsia="zh-CN" w:bidi="ar"/>
              </w:rPr>
              <w:t>我单位控股的单位：</w:t>
            </w:r>
            <w:r>
              <w:rPr>
                <w:rFonts w:hint="eastAsia" w:ascii="仿宋" w:hAnsi="仿宋" w:eastAsia="仿宋" w:cs="仿宋"/>
                <w:color w:val="000000"/>
                <w:kern w:val="0"/>
                <w:sz w:val="28"/>
                <w:szCs w:val="28"/>
                <w:highlight w:val="none"/>
                <w:u w:val="single"/>
                <w:vertAlign w:val="baseline"/>
                <w:lang w:val="en-US" w:eastAsia="zh-CN" w:bidi="ar"/>
              </w:rPr>
              <w:t xml:space="preserve">          (没有填“无”) </w:t>
            </w:r>
            <w:r>
              <w:rPr>
                <w:rFonts w:hint="eastAsia" w:ascii="仿宋" w:hAnsi="仿宋" w:eastAsia="仿宋" w:cs="仿宋"/>
                <w:color w:val="000000"/>
                <w:kern w:val="0"/>
                <w:sz w:val="28"/>
                <w:szCs w:val="28"/>
                <w:highlight w:val="none"/>
                <w:vertAlign w:val="baseline"/>
                <w:lang w:val="en-US" w:eastAsia="zh-CN" w:bidi="ar"/>
              </w:rPr>
              <w:t>。</w:t>
            </w:r>
          </w:p>
          <w:p>
            <w:pPr>
              <w:keepNext w:val="0"/>
              <w:keepLines w:val="0"/>
              <w:widowControl/>
              <w:suppressLineNumbers w:val="0"/>
              <w:spacing w:line="360" w:lineRule="auto"/>
              <w:jc w:val="center"/>
              <w:rPr>
                <w:rFonts w:hint="eastAsia" w:ascii="仿宋" w:hAnsi="仿宋" w:eastAsia="仿宋" w:cs="仿宋"/>
                <w:color w:val="000000"/>
                <w:kern w:val="0"/>
                <w:sz w:val="28"/>
                <w:szCs w:val="28"/>
                <w:highlight w:val="none"/>
                <w:vertAlign w:val="baseline"/>
                <w:lang w:val="en-US" w:eastAsia="zh-CN" w:bidi="ar"/>
              </w:rPr>
            </w:pPr>
            <w:r>
              <w:rPr>
                <w:rFonts w:hint="eastAsia" w:ascii="仿宋" w:hAnsi="仿宋" w:eastAsia="仿宋" w:cs="仿宋"/>
                <w:color w:val="000000"/>
                <w:kern w:val="0"/>
                <w:sz w:val="28"/>
                <w:szCs w:val="28"/>
                <w:highlight w:val="none"/>
                <w:vertAlign w:val="baseline"/>
                <w:lang w:val="en-US" w:eastAsia="zh-CN" w:bidi="ar"/>
              </w:rPr>
              <w:t>我单位被</w:t>
            </w:r>
            <w:r>
              <w:rPr>
                <w:rFonts w:hint="eastAsia" w:ascii="仿宋" w:hAnsi="仿宋" w:eastAsia="仿宋" w:cs="仿宋"/>
                <w:color w:val="000000"/>
                <w:kern w:val="0"/>
                <w:sz w:val="28"/>
                <w:szCs w:val="28"/>
                <w:highlight w:val="none"/>
                <w:u w:val="single"/>
                <w:vertAlign w:val="baseline"/>
                <w:lang w:val="en-US" w:eastAsia="zh-CN" w:bidi="ar"/>
              </w:rPr>
              <w:t xml:space="preserve">   （有填控股单位全称，没有填“/”）  </w:t>
            </w:r>
            <w:r>
              <w:rPr>
                <w:rFonts w:hint="eastAsia" w:ascii="仿宋" w:hAnsi="仿宋" w:eastAsia="仿宋" w:cs="仿宋"/>
                <w:color w:val="000000"/>
                <w:kern w:val="0"/>
                <w:sz w:val="28"/>
                <w:szCs w:val="28"/>
                <w:highlight w:val="none"/>
                <w:vertAlign w:val="baseline"/>
                <w:lang w:val="en-US" w:eastAsia="zh-CN" w:bidi="ar"/>
              </w:rPr>
              <w:t>单位控股。</w:t>
            </w:r>
          </w:p>
        </w:tc>
      </w:tr>
    </w:tbl>
    <w:p>
      <w:pPr>
        <w:spacing w:line="540" w:lineRule="exact"/>
        <w:ind w:right="-197" w:rightChars="-94" w:firstLine="560" w:firstLineChars="200"/>
        <w:jc w:val="left"/>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二、我单位</w:t>
      </w:r>
      <w:r>
        <w:rPr>
          <w:rFonts w:hint="eastAsia" w:ascii="仿宋_GB2312" w:hAnsi="Times New Roman" w:eastAsia="仿宋_GB2312" w:cs="Times New Roman"/>
          <w:sz w:val="28"/>
          <w:szCs w:val="28"/>
          <w:highlight w:val="none"/>
          <w:lang w:eastAsia="zh-CN"/>
        </w:rPr>
        <w:t>未</w:t>
      </w:r>
      <w:r>
        <w:rPr>
          <w:rFonts w:hint="eastAsia" w:ascii="仿宋_GB2312" w:hAnsi="Times New Roman" w:eastAsia="仿宋_GB2312" w:cs="Times New Roman"/>
          <w:sz w:val="28"/>
          <w:szCs w:val="28"/>
          <w:highlight w:val="none"/>
        </w:rPr>
        <w:t>为本采购项目提供过整体设计、规范编制或者项目管理、监理、检测等服务。</w:t>
      </w:r>
    </w:p>
    <w:p>
      <w:pPr>
        <w:spacing w:line="540" w:lineRule="exact"/>
        <w:ind w:right="-197" w:rightChars="-94" w:firstLine="560" w:firstLineChars="200"/>
        <w:jc w:val="left"/>
        <w:rPr>
          <w:rFonts w:hint="eastAsia" w:ascii="仿宋_GB2312" w:hAnsi="Times New Roman" w:eastAsia="仿宋_GB2312" w:cs="Times New Roman"/>
          <w:sz w:val="28"/>
          <w:szCs w:val="28"/>
          <w:highlight w:val="none"/>
          <w:lang w:eastAsia="zh-CN"/>
        </w:rPr>
      </w:pPr>
      <w:r>
        <w:rPr>
          <w:rFonts w:hint="eastAsia" w:ascii="仿宋_GB2312" w:hAnsi="Times New Roman" w:eastAsia="仿宋_GB2312" w:cs="Times New Roman"/>
          <w:sz w:val="28"/>
          <w:szCs w:val="28"/>
          <w:highlight w:val="none"/>
        </w:rPr>
        <w:t>本单位对上述声明的真实性负责</w:t>
      </w:r>
      <w:r>
        <w:rPr>
          <w:rFonts w:hint="eastAsia" w:ascii="仿宋_GB2312" w:hAnsi="Times New Roman" w:eastAsia="仿宋_GB2312" w:cs="Times New Roman"/>
          <w:sz w:val="28"/>
          <w:szCs w:val="28"/>
          <w:highlight w:val="none"/>
          <w:lang w:eastAsia="zh-CN"/>
        </w:rPr>
        <w:t>，</w:t>
      </w:r>
      <w:r>
        <w:rPr>
          <w:rFonts w:hint="eastAsia" w:ascii="仿宋_GB2312" w:hAnsi="Times New Roman" w:eastAsia="仿宋_GB2312" w:cs="Times New Roman"/>
          <w:sz w:val="28"/>
          <w:szCs w:val="28"/>
          <w:highlight w:val="none"/>
        </w:rPr>
        <w:t>如有</w:t>
      </w:r>
      <w:r>
        <w:rPr>
          <w:rFonts w:hint="eastAsia" w:ascii="仿宋_GB2312" w:hAnsi="Times New Roman" w:eastAsia="仿宋_GB2312" w:cs="Times New Roman"/>
          <w:sz w:val="28"/>
          <w:szCs w:val="28"/>
          <w:highlight w:val="none"/>
          <w:lang w:eastAsia="zh-CN"/>
        </w:rPr>
        <w:t>虚假</w:t>
      </w:r>
      <w:r>
        <w:rPr>
          <w:rFonts w:hint="eastAsia" w:ascii="仿宋_GB2312" w:hAnsi="Times New Roman" w:eastAsia="仿宋_GB2312" w:cs="Times New Roman"/>
          <w:sz w:val="28"/>
          <w:szCs w:val="28"/>
          <w:highlight w:val="none"/>
        </w:rPr>
        <w:t>，我方将无条件地退出本项目的采购活动，并遵照《政府采购法》有关"提供虚假材料的规定"接受处罚。</w:t>
      </w:r>
    </w:p>
    <w:p>
      <w:pPr>
        <w:spacing w:line="540" w:lineRule="exact"/>
        <w:ind w:right="-197" w:rightChars="-94" w:firstLine="560" w:firstLineChars="200"/>
        <w:jc w:val="left"/>
        <w:rPr>
          <w:rFonts w:hint="eastAsia" w:ascii="仿宋_GB2312" w:hAnsi="Times New Roman" w:eastAsia="仿宋_GB2312" w:cs="Times New Roman"/>
          <w:sz w:val="28"/>
          <w:szCs w:val="28"/>
          <w:highlight w:val="yellow"/>
        </w:rPr>
      </w:pPr>
      <w:r>
        <w:rPr>
          <w:rFonts w:hint="eastAsia" w:ascii="仿宋_GB2312" w:hAnsi="Times New Roman" w:eastAsia="仿宋_GB2312" w:cs="Times New Roman"/>
          <w:sz w:val="28"/>
          <w:szCs w:val="28"/>
          <w:highlight w:val="none"/>
        </w:rPr>
        <w:t xml:space="preserve">     特此声明。</w:t>
      </w:r>
    </w:p>
    <w:p>
      <w:pPr>
        <w:spacing w:line="240" w:lineRule="auto"/>
        <w:ind w:firstLine="2240" w:firstLineChars="800"/>
        <w:rPr>
          <w:rFonts w:hint="eastAsia" w:ascii="仿宋_GB2312" w:hAnsi="宋体" w:eastAsia="仿宋_GB2312"/>
          <w:sz w:val="28"/>
          <w:szCs w:val="28"/>
          <w:highlight w:val="yellow"/>
        </w:rPr>
      </w:pPr>
    </w:p>
    <w:p>
      <w:pPr>
        <w:spacing w:line="360" w:lineRule="auto"/>
        <w:ind w:firstLine="2520" w:firstLineChars="900"/>
        <w:rPr>
          <w:rFonts w:hint="eastAsia" w:ascii="仿宋_GB2312" w:hAnsi="宋体" w:eastAsia="仿宋_GB2312"/>
          <w:sz w:val="28"/>
          <w:szCs w:val="28"/>
          <w:highlight w:val="none"/>
        </w:rPr>
      </w:pPr>
      <w:r>
        <w:rPr>
          <w:rFonts w:hint="eastAsia" w:ascii="仿宋_GB2312" w:hAnsi="宋体" w:eastAsia="仿宋_GB2312"/>
          <w:sz w:val="28"/>
          <w:szCs w:val="28"/>
          <w:lang w:eastAsia="zh-CN"/>
        </w:rPr>
        <w:t>供应商</w:t>
      </w:r>
      <w:r>
        <w:rPr>
          <w:rFonts w:hint="eastAsia" w:ascii="仿宋_GB2312" w:hAnsi="宋体" w:eastAsia="仿宋_GB2312"/>
          <w:sz w:val="28"/>
          <w:szCs w:val="28"/>
        </w:rPr>
        <w:t>名称</w:t>
      </w:r>
      <w:r>
        <w:rPr>
          <w:rFonts w:hint="eastAsia" w:ascii="仿宋_GB2312" w:hAnsi="宋体" w:eastAsia="仿宋_GB2312"/>
          <w:sz w:val="28"/>
          <w:szCs w:val="28"/>
          <w:highlight w:val="none"/>
        </w:rPr>
        <w:t>（盖章）：</w:t>
      </w:r>
      <w:r>
        <w:rPr>
          <w:rFonts w:hint="eastAsia" w:ascii="仿宋_GB2312" w:hAnsi="宋体" w:eastAsia="仿宋_GB2312"/>
          <w:sz w:val="28"/>
          <w:szCs w:val="28"/>
          <w:highlight w:val="none"/>
          <w:u w:val="single"/>
        </w:rPr>
        <w:t xml:space="preserve">                  </w:t>
      </w:r>
      <w:r>
        <w:rPr>
          <w:rFonts w:hint="eastAsia" w:ascii="仿宋_GB2312" w:hAnsi="宋体" w:eastAsia="仿宋_GB2312"/>
          <w:sz w:val="28"/>
          <w:szCs w:val="28"/>
          <w:highlight w:val="none"/>
          <w:u w:val="single"/>
          <w:lang w:val="en-US" w:eastAsia="zh-CN"/>
        </w:rPr>
        <w:t xml:space="preserve">    </w:t>
      </w:r>
      <w:r>
        <w:rPr>
          <w:rFonts w:hint="eastAsia" w:ascii="仿宋_GB2312" w:hAnsi="宋体" w:eastAsia="仿宋_GB2312"/>
          <w:sz w:val="28"/>
          <w:szCs w:val="28"/>
          <w:highlight w:val="none"/>
          <w:u w:val="single"/>
        </w:rPr>
        <w:t xml:space="preserve">     </w:t>
      </w:r>
      <w:r>
        <w:rPr>
          <w:rFonts w:hint="eastAsia" w:ascii="仿宋_GB2312" w:hAnsi="宋体" w:eastAsia="仿宋_GB2312"/>
          <w:sz w:val="28"/>
          <w:szCs w:val="28"/>
          <w:highlight w:val="none"/>
        </w:rPr>
        <w:t xml:space="preserve">                        </w:t>
      </w:r>
    </w:p>
    <w:p>
      <w:pPr>
        <w:spacing w:line="360" w:lineRule="auto"/>
        <w:ind w:firstLine="2520" w:firstLineChars="900"/>
        <w:rPr>
          <w:rFonts w:hint="eastAsia" w:ascii="仿宋_GB2312" w:hAnsi="宋体" w:eastAsia="仿宋_GB2312"/>
          <w:sz w:val="28"/>
          <w:szCs w:val="28"/>
        </w:rPr>
      </w:pPr>
      <w:r>
        <w:rPr>
          <w:rFonts w:hint="eastAsia" w:ascii="仿宋_GB2312" w:hAnsi="宋体" w:eastAsia="仿宋_GB2312"/>
          <w:sz w:val="28"/>
          <w:szCs w:val="28"/>
          <w:highlight w:val="none"/>
        </w:rPr>
        <w:t>法定代表人或授权代表</w:t>
      </w:r>
      <w:r>
        <w:rPr>
          <w:rFonts w:hint="eastAsia" w:ascii="仿宋_GB2312" w:hAnsi="仿宋_GB2312" w:eastAsia="仿宋_GB2312" w:cs="仿宋_GB2312"/>
          <w:sz w:val="28"/>
          <w:szCs w:val="28"/>
          <w:highlight w:val="none"/>
          <w:lang w:eastAsia="zh-CN"/>
        </w:rPr>
        <w:t>（签字或盖章）</w:t>
      </w:r>
      <w:r>
        <w:rPr>
          <w:rFonts w:hint="eastAsia" w:ascii="仿宋_GB2312" w:hAnsi="宋体" w:eastAsia="仿宋_GB2312"/>
          <w:sz w:val="28"/>
          <w:szCs w:val="28"/>
          <w:highlight w:val="none"/>
        </w:rPr>
        <w:t>：</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r>
        <w:rPr>
          <w:rFonts w:hint="eastAsia" w:ascii="仿宋_GB2312" w:hAnsi="宋体" w:eastAsia="仿宋_GB2312"/>
          <w:sz w:val="28"/>
          <w:szCs w:val="28"/>
          <w:u w:val="single"/>
        </w:rPr>
        <w:t xml:space="preserve">   </w:t>
      </w:r>
      <w:r>
        <w:rPr>
          <w:rFonts w:hint="eastAsia" w:ascii="仿宋_GB2312" w:hAnsi="宋体" w:eastAsia="仿宋_GB2312"/>
          <w:sz w:val="28"/>
          <w:szCs w:val="28"/>
        </w:rPr>
        <w:t xml:space="preserve">           </w:t>
      </w:r>
    </w:p>
    <w:p>
      <w:pPr>
        <w:adjustRightInd w:val="0"/>
        <w:snapToGrid w:val="0"/>
        <w:spacing w:line="360" w:lineRule="auto"/>
        <w:ind w:firstLine="2520" w:firstLineChars="900"/>
        <w:jc w:val="both"/>
        <w:rPr>
          <w:rFonts w:hint="eastAsia" w:ascii="仿宋_GB2312" w:hAnsi="宋体" w:eastAsia="仿宋_GB2312"/>
          <w:sz w:val="28"/>
          <w:szCs w:val="28"/>
          <w:u w:val="single"/>
        </w:rPr>
      </w:pPr>
      <w:r>
        <w:rPr>
          <w:rFonts w:hint="eastAsia" w:ascii="仿宋_GB2312" w:hAnsi="宋体" w:eastAsia="仿宋_GB2312"/>
          <w:sz w:val="28"/>
          <w:szCs w:val="28"/>
        </w:rPr>
        <w:t>日    期：</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r>
        <w:rPr>
          <w:rFonts w:hint="eastAsia" w:ascii="仿宋_GB2312" w:hAnsi="宋体" w:eastAsia="仿宋_GB2312"/>
          <w:sz w:val="28"/>
          <w:szCs w:val="28"/>
          <w:u w:val="single"/>
        </w:rPr>
        <w:t xml:space="preserve">    </w:t>
      </w:r>
    </w:p>
    <w:p>
      <w:pPr>
        <w:rPr>
          <w:rFonts w:hint="eastAsia" w:ascii="仿宋_GB2312" w:hAnsi="宋体" w:eastAsia="仿宋_GB2312"/>
          <w:sz w:val="28"/>
          <w:szCs w:val="28"/>
          <w:u w:val="single"/>
        </w:rPr>
      </w:pPr>
      <w:r>
        <w:rPr>
          <w:rFonts w:hint="eastAsia" w:ascii="仿宋_GB2312" w:hAnsi="宋体" w:eastAsia="仿宋_GB2312"/>
          <w:sz w:val="28"/>
          <w:szCs w:val="28"/>
          <w:u w:val="single"/>
        </w:rPr>
        <w:br w:type="page"/>
      </w:r>
    </w:p>
    <w:p>
      <w:pPr>
        <w:adjustRightInd w:val="0"/>
        <w:snapToGrid w:val="0"/>
        <w:spacing w:line="360" w:lineRule="auto"/>
        <w:jc w:val="both"/>
        <w:rPr>
          <w:rFonts w:hint="eastAsia"/>
          <w:lang w:val="en-US" w:eastAsia="zh-CN"/>
        </w:rPr>
      </w:pPr>
      <w:r>
        <w:rPr>
          <w:rFonts w:hint="eastAsia" w:ascii="仿宋_GB2312" w:hAnsi="仿宋_GB2312" w:eastAsia="仿宋_GB2312" w:cs="仿宋_GB2312"/>
          <w:b/>
          <w:sz w:val="28"/>
          <w:szCs w:val="28"/>
        </w:rPr>
        <w:t>附件</w:t>
      </w:r>
      <w:r>
        <w:rPr>
          <w:rFonts w:hint="eastAsia" w:ascii="仿宋_GB2312" w:hAnsi="仿宋_GB2312" w:eastAsia="仿宋_GB2312" w:cs="仿宋_GB2312"/>
          <w:b/>
          <w:sz w:val="28"/>
          <w:szCs w:val="28"/>
          <w:lang w:val="en-US" w:eastAsia="zh-CN"/>
        </w:rPr>
        <w:t>8：</w:t>
      </w:r>
    </w:p>
    <w:p>
      <w:pPr>
        <w:adjustRightInd w:val="0"/>
        <w:snapToGrid w:val="0"/>
        <w:spacing w:line="360" w:lineRule="auto"/>
        <w:ind w:firstLine="562" w:firstLineChars="200"/>
        <w:jc w:val="both"/>
        <w:rPr>
          <w:rFonts w:hint="eastAsia"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lang w:val="en-US" w:eastAsia="zh-CN"/>
        </w:rPr>
        <w:t>供应商未被“信用中国”网站（www.creditchina.gov.cn）列入失信被执行人和重大税收违法失信主体，在中国政府采购网（www.ccgp.gov.cn）未被列入政府采购严重违法失信行为记录名单；</w:t>
      </w:r>
    </w:p>
    <w:p>
      <w:pPr>
        <w:rPr>
          <w:rFonts w:hint="eastAsia"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lang w:val="en-US" w:eastAsia="zh-CN"/>
        </w:rPr>
        <w:br w:type="page"/>
      </w:r>
    </w:p>
    <w:p>
      <w:pPr>
        <w:adjustRightInd w:val="0"/>
        <w:snapToGrid w:val="0"/>
        <w:spacing w:line="360" w:lineRule="auto"/>
        <w:jc w:val="both"/>
        <w:rPr>
          <w:rFonts w:hint="eastAsia"/>
          <w:lang w:val="en-US" w:eastAsia="zh-CN"/>
        </w:rPr>
      </w:pPr>
      <w:r>
        <w:rPr>
          <w:rFonts w:hint="eastAsia" w:ascii="仿宋_GB2312" w:hAnsi="仿宋_GB2312" w:eastAsia="仿宋_GB2312" w:cs="仿宋_GB2312"/>
          <w:b/>
          <w:sz w:val="28"/>
          <w:szCs w:val="28"/>
        </w:rPr>
        <w:t>附件</w:t>
      </w:r>
      <w:r>
        <w:rPr>
          <w:rFonts w:hint="eastAsia" w:ascii="仿宋_GB2312" w:hAnsi="仿宋_GB2312" w:eastAsia="仿宋_GB2312" w:cs="仿宋_GB2312"/>
          <w:b/>
          <w:sz w:val="28"/>
          <w:szCs w:val="28"/>
          <w:lang w:val="en-US" w:eastAsia="zh-CN"/>
        </w:rPr>
        <w:t>9：</w:t>
      </w:r>
    </w:p>
    <w:p>
      <w:pPr>
        <w:ind w:firstLine="562" w:firstLineChars="200"/>
        <w:rPr>
          <w:rFonts w:hint="eastAsia"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lang w:val="en-US" w:eastAsia="zh-CN"/>
        </w:rPr>
        <w:t>供应商未被全国公路建设市场信用信息管理系统（https://glxy.mot.gov.cn）列入不良行为记录；</w:t>
      </w:r>
      <w:r>
        <w:rPr>
          <w:rFonts w:hint="eastAsia" w:ascii="仿宋_GB2312" w:hAnsi="仿宋_GB2312" w:eastAsia="仿宋_GB2312" w:cs="仿宋_GB2312"/>
          <w:b/>
          <w:sz w:val="28"/>
          <w:szCs w:val="28"/>
          <w:lang w:val="en-US" w:eastAsia="zh-CN"/>
        </w:rPr>
        <w:br w:type="page"/>
      </w:r>
    </w:p>
    <w:p>
      <w:pPr>
        <w:adjustRightInd w:val="0"/>
        <w:snapToGrid w:val="0"/>
        <w:spacing w:line="360" w:lineRule="auto"/>
        <w:jc w:val="both"/>
        <w:rPr>
          <w:rFonts w:hint="eastAsia"/>
          <w:lang w:val="en-US" w:eastAsia="zh-CN"/>
        </w:rPr>
      </w:pPr>
      <w:r>
        <w:rPr>
          <w:rFonts w:hint="eastAsia" w:ascii="仿宋_GB2312" w:hAnsi="仿宋_GB2312" w:eastAsia="仿宋_GB2312" w:cs="仿宋_GB2312"/>
          <w:b/>
          <w:sz w:val="28"/>
          <w:szCs w:val="28"/>
        </w:rPr>
        <w:t>附件</w:t>
      </w:r>
      <w:bookmarkStart w:id="0" w:name="_GoBack"/>
      <w:bookmarkEnd w:id="0"/>
      <w:r>
        <w:rPr>
          <w:rFonts w:hint="eastAsia" w:ascii="仿宋_GB2312" w:hAnsi="仿宋_GB2312" w:eastAsia="仿宋_GB2312" w:cs="仿宋_GB2312"/>
          <w:b/>
          <w:sz w:val="28"/>
          <w:szCs w:val="28"/>
          <w:lang w:val="en-US" w:eastAsia="zh-CN"/>
        </w:rPr>
        <w:t>10：</w:t>
      </w:r>
    </w:p>
    <w:p>
      <w:pPr>
        <w:adjustRightInd w:val="0"/>
        <w:snapToGrid w:val="0"/>
        <w:spacing w:line="360" w:lineRule="auto"/>
        <w:ind w:firstLine="562" w:firstLineChars="200"/>
        <w:jc w:val="both"/>
        <w:rPr>
          <w:rFonts w:hint="eastAsia"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lang w:val="en-US" w:eastAsia="zh-CN"/>
        </w:rPr>
        <w:t>供应商应为全国投资项目在线审批监管平台（http://www.tzxm.gov.cn/）备案的工程咨询单位，且工程咨询专业必须包含公路，服务范围必须包含评估咨询，且供应商名称与该名录中的相应企业名称完全一致；</w:t>
      </w:r>
    </w:p>
    <w:p>
      <w:pPr>
        <w:pStyle w:val="2"/>
        <w:rPr>
          <w:rFonts w:hint="eastAsia"/>
          <w:lang w:val="en-US" w:eastAsia="zh-CN"/>
        </w:rPr>
      </w:pPr>
    </w:p>
    <w:p>
      <w:pPr>
        <w:pStyle w:val="2"/>
        <w:rPr>
          <w:rFonts w:hint="eastAsia"/>
          <w:lang w:val="en-US" w:eastAsia="zh-CN"/>
        </w:rPr>
      </w:pPr>
    </w:p>
    <w:p/>
    <w:sectPr>
      <w:pgSz w:w="11906" w:h="16838"/>
      <w:pgMar w:top="1304" w:right="1440" w:bottom="144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JlNTc4OTAxYzRjNTUwNjQyNDRjYTllM2YyZGU0NjgifQ=="/>
  </w:docVars>
  <w:rsids>
    <w:rsidRoot w:val="00000000"/>
    <w:rsid w:val="01C64B2B"/>
    <w:rsid w:val="0ABF5BCC"/>
    <w:rsid w:val="148F4DA5"/>
    <w:rsid w:val="372B3F28"/>
    <w:rsid w:val="3F4634C2"/>
    <w:rsid w:val="43777DE9"/>
    <w:rsid w:val="54E11349"/>
    <w:rsid w:val="6C727F37"/>
    <w:rsid w:val="6E787E7C"/>
    <w:rsid w:val="6EEB3FD1"/>
    <w:rsid w:val="73027B3B"/>
    <w:rsid w:val="795E4E94"/>
    <w:rsid w:val="799817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jc w:val="left"/>
    </w:pPr>
    <w:rPr>
      <w:kern w:val="0"/>
    </w:rPr>
  </w:style>
  <w:style w:type="paragraph" w:styleId="3">
    <w:name w:val="Plain Text"/>
    <w:basedOn w:val="1"/>
    <w:qFormat/>
    <w:uiPriority w:val="0"/>
    <w:rPr>
      <w:rFonts w:ascii="宋体"/>
    </w:rPr>
  </w:style>
  <w:style w:type="paragraph" w:styleId="4">
    <w:name w:val="footer"/>
    <w:basedOn w:val="1"/>
    <w:next w:val="2"/>
    <w:qFormat/>
    <w:uiPriority w:val="99"/>
    <w:pPr>
      <w:tabs>
        <w:tab w:val="center" w:pos="4153"/>
        <w:tab w:val="right" w:pos="8306"/>
      </w:tabs>
      <w:snapToGrid w:val="0"/>
      <w:jc w:val="left"/>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szCs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Char1"/>
    <w:basedOn w:val="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2023-09-17T13:03:00Z</dcterms:created>
  <dc:creator>mac</dc:creator>
  <cp:lastModifiedBy>R 13</cp:lastModifiedBy>
  <dcterms:modified xsi:type="dcterms:W3CDTF">2023-10-30T10:50:23Z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0C5FC08179EB475784C8EE84B7068DA3_12</vt:lpwstr>
  </property>
</Properties>
</file>