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5D609815" w:rsidR="00D7290D" w:rsidRPr="00D7290D" w:rsidRDefault="000E3F91" w:rsidP="006C5A90">
      <w:pPr>
        <w:widowControl/>
        <w:shd w:val="clear" w:color="auto" w:fill="FFFFFF"/>
        <w:spacing w:beforeLines="50" w:before="156" w:line="480" w:lineRule="atLeas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0E3F91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陕西财政</w:t>
      </w:r>
      <w:r w:rsidRPr="000E3F91"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  <w:t>2023年信息化运转类项目—财政云基础设施维保及技术服务项目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275"/>
        <w:gridCol w:w="1843"/>
        <w:gridCol w:w="1701"/>
        <w:gridCol w:w="1843"/>
      </w:tblGrid>
      <w:tr w:rsidR="00BF72A3" w:rsidRPr="00D7290D" w14:paraId="217ED29D" w14:textId="77777777" w:rsidTr="00574DD9">
        <w:trPr>
          <w:trHeight w:val="728"/>
          <w:tblHeader/>
        </w:trPr>
        <w:tc>
          <w:tcPr>
            <w:tcW w:w="2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574DD9">
        <w:trPr>
          <w:trHeight w:val="480"/>
        </w:trPr>
        <w:tc>
          <w:tcPr>
            <w:tcW w:w="2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27986867" w:rsidR="00BF72A3" w:rsidRPr="00D7290D" w:rsidRDefault="000E3F91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E3F9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陕西财政</w:t>
            </w:r>
            <w:r w:rsidRPr="000E3F91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2023年信息化运转类项目—财政云基础设施维保及技术服务项目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6B8A3377" w:rsidR="00BF72A3" w:rsidRPr="00D7290D" w:rsidRDefault="000E3F91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E3F91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8,412,700.00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65692A77" w:rsidR="00BF72A3" w:rsidRPr="00D7290D" w:rsidRDefault="000E3F91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E3F91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8,412,700.00</w:t>
            </w:r>
          </w:p>
        </w:tc>
      </w:tr>
    </w:tbl>
    <w:p w14:paraId="0D989CBA" w14:textId="77777777" w:rsidR="00C03CA4" w:rsidRPr="00D7290D" w:rsidRDefault="00C03CA4"/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49E5A" w14:textId="77777777" w:rsidR="00FC6A72" w:rsidRDefault="00FC6A72" w:rsidP="00D7290D">
      <w:r>
        <w:separator/>
      </w:r>
    </w:p>
  </w:endnote>
  <w:endnote w:type="continuationSeparator" w:id="0">
    <w:p w14:paraId="3F355BC2" w14:textId="77777777" w:rsidR="00FC6A72" w:rsidRDefault="00FC6A72" w:rsidP="00D7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11032" w14:textId="77777777" w:rsidR="00FC6A72" w:rsidRDefault="00FC6A72" w:rsidP="00D7290D">
      <w:r>
        <w:separator/>
      </w:r>
    </w:p>
  </w:footnote>
  <w:footnote w:type="continuationSeparator" w:id="0">
    <w:p w14:paraId="205B4B46" w14:textId="77777777" w:rsidR="00FC6A72" w:rsidRDefault="00FC6A72" w:rsidP="00D72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0E3F91"/>
    <w:rsid w:val="00125346"/>
    <w:rsid w:val="00574DD9"/>
    <w:rsid w:val="005B1878"/>
    <w:rsid w:val="006B2CA6"/>
    <w:rsid w:val="006C5A90"/>
    <w:rsid w:val="007B4AFA"/>
    <w:rsid w:val="00BF72A3"/>
    <w:rsid w:val="00C03CA4"/>
    <w:rsid w:val="00D7290D"/>
    <w:rsid w:val="00F003EC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琨 杭</cp:lastModifiedBy>
  <cp:revision>19</cp:revision>
  <dcterms:created xsi:type="dcterms:W3CDTF">2023-06-12T01:45:00Z</dcterms:created>
  <dcterms:modified xsi:type="dcterms:W3CDTF">2023-11-15T09:06:00Z</dcterms:modified>
</cp:coreProperties>
</file>