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360" w:lineRule="auto"/>
        <w:rPr>
          <w:rFonts w:hint="eastAsia" w:ascii="仿宋" w:hAnsi="仿宋" w:eastAsia="仿宋" w:cs="仿宋"/>
          <w:highlight w:val="none"/>
        </w:rPr>
      </w:pPr>
      <w:bookmarkStart w:id="0" w:name="_Toc14685"/>
      <w:r>
        <w:rPr>
          <w:rFonts w:hint="eastAsia" w:ascii="仿宋" w:hAnsi="仿宋" w:eastAsia="仿宋" w:cs="仿宋"/>
          <w:highlight w:val="none"/>
        </w:rPr>
        <w:t>附件</w:t>
      </w:r>
      <w:r>
        <w:rPr>
          <w:rFonts w:hint="eastAsia" w:ascii="仿宋" w:hAnsi="仿宋" w:eastAsia="仿宋" w:cs="仿宋"/>
          <w:highlight w:val="none"/>
          <w:lang w:val="en-US" w:eastAsia="zh-CN"/>
        </w:rPr>
        <w:t xml:space="preserve"> </w:t>
      </w:r>
      <w:r>
        <w:rPr>
          <w:rFonts w:hint="eastAsia" w:ascii="仿宋" w:hAnsi="仿宋" w:eastAsia="仿宋" w:cs="仿宋"/>
          <w:highlight w:val="none"/>
        </w:rPr>
        <w:t>供应商为本项目提供的资格证明文件</w:t>
      </w:r>
      <w:bookmarkEnd w:id="0"/>
    </w:p>
    <w:p>
      <w:pPr>
        <w:spacing w:line="360" w:lineRule="auto"/>
        <w:rPr>
          <w:rFonts w:hint="eastAsia" w:ascii="仿宋" w:hAnsi="仿宋" w:eastAsia="仿宋" w:cs="仿宋"/>
          <w:b/>
          <w:bCs/>
          <w:sz w:val="24"/>
          <w:szCs w:val="22"/>
          <w:highlight w:val="none"/>
        </w:rPr>
      </w:pPr>
      <w:r>
        <w:rPr>
          <w:rFonts w:hint="eastAsia" w:ascii="仿宋" w:hAnsi="仿宋" w:eastAsia="仿宋" w:cs="仿宋"/>
          <w:b/>
          <w:bCs/>
          <w:sz w:val="24"/>
          <w:highlight w:val="none"/>
        </w:rPr>
        <w:t>（1）基本资格条件：符合《中华人民共和国政府采购法》第二十二条的规定</w:t>
      </w:r>
      <w:r>
        <w:rPr>
          <w:rFonts w:hint="eastAsia" w:ascii="仿宋" w:hAnsi="仿宋" w:eastAsia="仿宋" w:cs="仿宋"/>
          <w:b/>
          <w:bCs/>
          <w:sz w:val="24"/>
          <w:szCs w:val="22"/>
          <w:highlight w:val="none"/>
        </w:rPr>
        <w:t>的供应商条件，提供以下文件：</w:t>
      </w:r>
    </w:p>
    <w:p>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1）202</w:t>
      </w:r>
      <w:r>
        <w:rPr>
          <w:rFonts w:hint="eastAsia" w:ascii="仿宋" w:hAnsi="仿宋" w:eastAsia="仿宋" w:cs="仿宋"/>
          <w:sz w:val="24"/>
          <w:szCs w:val="22"/>
          <w:highlight w:val="none"/>
          <w:lang w:val="en-US" w:eastAsia="zh-CN"/>
        </w:rPr>
        <w:t>2</w:t>
      </w:r>
      <w:r>
        <w:rPr>
          <w:rFonts w:hint="eastAsia" w:ascii="仿宋" w:hAnsi="仿宋" w:eastAsia="仿宋" w:cs="仿宋"/>
          <w:sz w:val="24"/>
          <w:szCs w:val="22"/>
          <w:highlight w:val="none"/>
        </w:rPr>
        <w:t>年度</w:t>
      </w:r>
      <w:r>
        <w:rPr>
          <w:rFonts w:hint="eastAsia" w:ascii="仿宋" w:hAnsi="仿宋" w:eastAsia="仿宋" w:cs="仿宋"/>
          <w:sz w:val="24"/>
          <w:szCs w:val="22"/>
          <w:highlight w:val="none"/>
          <w:u w:val="singl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szCs w:val="22"/>
          <w:highlight w:val="none"/>
        </w:rPr>
        <w:t>；</w:t>
      </w:r>
    </w:p>
    <w:p>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2）提供具有履行本合同所必需专业技术能力的</w:t>
      </w:r>
      <w:r>
        <w:rPr>
          <w:rFonts w:hint="eastAsia" w:ascii="仿宋" w:hAnsi="仿宋" w:eastAsia="仿宋" w:cs="仿宋"/>
          <w:sz w:val="24"/>
          <w:szCs w:val="22"/>
          <w:highlight w:val="none"/>
          <w:u w:val="single"/>
        </w:rPr>
        <w:t>说明及承诺</w:t>
      </w:r>
      <w:r>
        <w:rPr>
          <w:rFonts w:hint="eastAsia" w:ascii="仿宋" w:hAnsi="仿宋" w:eastAsia="仿宋" w:cs="仿宋"/>
          <w:sz w:val="24"/>
          <w:szCs w:val="22"/>
          <w:highlight w:val="none"/>
        </w:rPr>
        <w:t>；</w:t>
      </w:r>
    </w:p>
    <w:p>
      <w:pPr>
        <w:spacing w:line="360" w:lineRule="auto"/>
        <w:rPr>
          <w:rFonts w:hint="eastAsia" w:ascii="仿宋" w:hAnsi="仿宋" w:eastAsia="仿宋" w:cs="仿宋"/>
          <w:sz w:val="24"/>
          <w:szCs w:val="22"/>
          <w:highlight w:val="none"/>
          <w:lang w:eastAsia="zh-CN"/>
        </w:rPr>
      </w:pPr>
      <w:r>
        <w:rPr>
          <w:rFonts w:hint="eastAsia" w:ascii="仿宋" w:hAnsi="仿宋" w:eastAsia="仿宋" w:cs="仿宋"/>
          <w:sz w:val="24"/>
          <w:szCs w:val="22"/>
          <w:highlight w:val="none"/>
        </w:rPr>
        <w:t>3）社会保障资金缴纳记录证明文件和依法缴纳税收记录证明文件（同时提供磋商截止时间前12个月内缴存的任意时段的社保及税收缴纳证明；依法不需要缴纳的应提供相关证明文件)</w:t>
      </w:r>
      <w:r>
        <w:rPr>
          <w:rFonts w:hint="eastAsia" w:ascii="仿宋" w:hAnsi="仿宋" w:eastAsia="仿宋" w:cs="仿宋"/>
          <w:sz w:val="24"/>
          <w:szCs w:val="22"/>
          <w:highlight w:val="none"/>
          <w:lang w:eastAsia="zh-CN"/>
        </w:rPr>
        <w:t>；</w:t>
      </w:r>
    </w:p>
    <w:p>
      <w:pPr>
        <w:spacing w:line="360" w:lineRule="auto"/>
        <w:rPr>
          <w:rFonts w:hint="eastAsia" w:ascii="仿宋" w:hAnsi="仿宋" w:eastAsia="仿宋" w:cs="仿宋"/>
          <w:sz w:val="24"/>
          <w:highlight w:val="none"/>
        </w:rPr>
      </w:pPr>
      <w:r>
        <w:rPr>
          <w:rFonts w:hint="eastAsia" w:ascii="仿宋" w:hAnsi="仿宋" w:eastAsia="仿宋" w:cs="仿宋"/>
          <w:sz w:val="24"/>
          <w:szCs w:val="22"/>
          <w:highlight w:val="none"/>
        </w:rPr>
        <w:t>4）参加政府采购活动前3年内在经营活动中没有重大违法记录的</w:t>
      </w:r>
      <w:r>
        <w:rPr>
          <w:rFonts w:hint="eastAsia" w:ascii="仿宋" w:hAnsi="仿宋" w:eastAsia="仿宋" w:cs="仿宋"/>
          <w:sz w:val="24"/>
          <w:szCs w:val="22"/>
          <w:highlight w:val="none"/>
          <w:u w:val="single"/>
        </w:rPr>
        <w:t>书面声明</w:t>
      </w:r>
      <w:r>
        <w:rPr>
          <w:rFonts w:hint="eastAsia" w:ascii="仿宋" w:hAnsi="仿宋" w:eastAsia="仿宋" w:cs="仿宋"/>
          <w:sz w:val="24"/>
          <w:szCs w:val="22"/>
          <w:highlight w:val="none"/>
        </w:rPr>
        <w:t>。</w:t>
      </w:r>
    </w:p>
    <w:p>
      <w:pPr>
        <w:spacing w:line="360" w:lineRule="auto"/>
        <w:rPr>
          <w:rFonts w:hint="eastAsia" w:ascii="仿宋" w:hAnsi="仿宋" w:eastAsia="仿宋" w:cs="仿宋"/>
          <w:b/>
          <w:bCs/>
          <w:sz w:val="24"/>
          <w:highlight w:val="none"/>
        </w:rPr>
      </w:pPr>
      <w:r>
        <w:rPr>
          <w:rFonts w:hint="eastAsia" w:ascii="仿宋" w:hAnsi="仿宋" w:eastAsia="仿宋" w:cs="仿宋"/>
          <w:b/>
          <w:bCs/>
          <w:sz w:val="24"/>
          <w:szCs w:val="22"/>
          <w:highlight w:val="none"/>
        </w:rPr>
        <w:t>（2）特定资格条件：</w:t>
      </w:r>
    </w:p>
    <w:p>
      <w:pPr>
        <w:spacing w:line="400" w:lineRule="atLeast"/>
        <w:rPr>
          <w:rFonts w:hint="eastAsia" w:ascii="仿宋" w:hAnsi="仿宋" w:eastAsia="仿宋" w:cs="仿宋"/>
          <w:i w:val="0"/>
          <w:iCs w:val="0"/>
          <w:caps w:val="0"/>
          <w:color w:val="333333"/>
          <w:spacing w:val="0"/>
          <w:sz w:val="24"/>
          <w:szCs w:val="24"/>
          <w:highlight w:val="none"/>
          <w:shd w:val="clear" w:color="auto" w:fill="FFFFFF"/>
          <w:vertAlign w:val="baseline"/>
        </w:rPr>
      </w:pPr>
      <w:r>
        <w:rPr>
          <w:rFonts w:hint="eastAsia" w:ascii="仿宋" w:hAnsi="仿宋" w:eastAsia="仿宋" w:cs="仿宋"/>
          <w:i w:val="0"/>
          <w:iCs w:val="0"/>
          <w:caps w:val="0"/>
          <w:color w:val="333333"/>
          <w:spacing w:val="0"/>
          <w:sz w:val="24"/>
          <w:szCs w:val="24"/>
          <w:highlight w:val="none"/>
          <w:shd w:val="clear" w:color="auto" w:fill="FFFFFF"/>
          <w:vertAlign w:val="baseline"/>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pPr>
        <w:spacing w:line="400" w:lineRule="atLeast"/>
        <w:rPr>
          <w:rFonts w:hint="eastAsia" w:ascii="仿宋" w:hAnsi="仿宋" w:eastAsia="仿宋" w:cs="仿宋"/>
          <w:i w:val="0"/>
          <w:iCs w:val="0"/>
          <w:caps w:val="0"/>
          <w:color w:val="333333"/>
          <w:spacing w:val="0"/>
          <w:sz w:val="24"/>
          <w:szCs w:val="24"/>
          <w:highlight w:val="none"/>
          <w:shd w:val="clear" w:color="auto" w:fill="FFFFFF"/>
          <w:vertAlign w:val="baseline"/>
          <w:lang w:eastAsia="zh-CN"/>
        </w:rPr>
      </w:pPr>
      <w:r>
        <w:rPr>
          <w:rFonts w:hint="eastAsia" w:ascii="仿宋" w:hAnsi="仿宋" w:eastAsia="仿宋" w:cs="仿宋"/>
          <w:i w:val="0"/>
          <w:iCs w:val="0"/>
          <w:caps w:val="0"/>
          <w:color w:val="333333"/>
          <w:spacing w:val="0"/>
          <w:sz w:val="24"/>
          <w:szCs w:val="24"/>
          <w:highlight w:val="none"/>
          <w:shd w:val="clear" w:color="auto" w:fill="FFFFFF"/>
          <w:vertAlign w:val="baseline"/>
          <w:lang w:val="en-US" w:eastAsia="zh-CN"/>
        </w:rPr>
        <w:t>2</w:t>
      </w:r>
      <w:r>
        <w:rPr>
          <w:rFonts w:hint="eastAsia" w:ascii="仿宋" w:hAnsi="仿宋" w:eastAsia="仿宋" w:cs="仿宋"/>
          <w:i w:val="0"/>
          <w:iCs w:val="0"/>
          <w:caps w:val="0"/>
          <w:color w:val="333333"/>
          <w:spacing w:val="0"/>
          <w:sz w:val="24"/>
          <w:szCs w:val="24"/>
          <w:highlight w:val="none"/>
          <w:shd w:val="clear" w:color="auto" w:fill="FFFFFF"/>
          <w:vertAlign w:val="baseline"/>
        </w:rPr>
        <w:t>、投标人须提供医疗器械经营许可证或医疗器械生产许可证</w:t>
      </w:r>
      <w:r>
        <w:rPr>
          <w:rFonts w:hint="eastAsia" w:ascii="仿宋" w:hAnsi="仿宋" w:eastAsia="仿宋" w:cs="仿宋"/>
          <w:i w:val="0"/>
          <w:iCs w:val="0"/>
          <w:caps w:val="0"/>
          <w:color w:val="333333"/>
          <w:spacing w:val="0"/>
          <w:sz w:val="24"/>
          <w:szCs w:val="24"/>
          <w:highlight w:val="none"/>
          <w:shd w:val="clear" w:color="auto" w:fill="FFFFFF"/>
          <w:vertAlign w:val="baseline"/>
          <w:lang w:eastAsia="zh-CN"/>
        </w:rPr>
        <w:t>；</w:t>
      </w:r>
    </w:p>
    <w:p>
      <w:pPr>
        <w:spacing w:line="400" w:lineRule="atLeast"/>
        <w:rPr>
          <w:rFonts w:hint="default" w:ascii="仿宋" w:hAnsi="仿宋" w:eastAsia="仿宋" w:cs="仿宋"/>
          <w:i w:val="0"/>
          <w:iCs w:val="0"/>
          <w:caps w:val="0"/>
          <w:color w:val="333333"/>
          <w:spacing w:val="0"/>
          <w:sz w:val="24"/>
          <w:szCs w:val="24"/>
          <w:highlight w:val="none"/>
          <w:shd w:val="clear" w:color="auto" w:fill="FFFFFF"/>
          <w:vertAlign w:val="baseline"/>
          <w:lang w:val="en-US" w:eastAsia="zh-CN"/>
        </w:rPr>
      </w:pPr>
      <w:r>
        <w:rPr>
          <w:rFonts w:hint="eastAsia" w:ascii="仿宋" w:hAnsi="仿宋" w:eastAsia="仿宋" w:cs="仿宋"/>
          <w:i w:val="0"/>
          <w:iCs w:val="0"/>
          <w:caps w:val="0"/>
          <w:color w:val="333333"/>
          <w:spacing w:val="0"/>
          <w:sz w:val="24"/>
          <w:szCs w:val="24"/>
          <w:highlight w:val="none"/>
          <w:shd w:val="clear" w:color="auto" w:fill="FFFFFF"/>
          <w:vertAlign w:val="baseline"/>
          <w:lang w:val="en-US" w:eastAsia="zh-CN"/>
        </w:rPr>
        <w:t>3、所投产品属于医疗器械管理，投标人须提供注册证或备案证；</w:t>
      </w:r>
    </w:p>
    <w:p>
      <w:pPr>
        <w:spacing w:line="400" w:lineRule="atLeast"/>
        <w:rPr>
          <w:rFonts w:hint="eastAsia" w:ascii="仿宋" w:hAnsi="仿宋" w:eastAsia="仿宋" w:cs="仿宋"/>
          <w:highlight w:val="none"/>
        </w:rPr>
      </w:pPr>
      <w:r>
        <w:rPr>
          <w:rFonts w:hint="eastAsia" w:ascii="仿宋" w:hAnsi="仿宋" w:eastAsia="仿宋" w:cs="仿宋"/>
          <w:i w:val="0"/>
          <w:iCs w:val="0"/>
          <w:caps w:val="0"/>
          <w:color w:val="333333"/>
          <w:spacing w:val="0"/>
          <w:sz w:val="24"/>
          <w:szCs w:val="24"/>
          <w:highlight w:val="none"/>
          <w:shd w:val="clear" w:color="auto" w:fill="FFFFFF"/>
          <w:vertAlign w:val="baseline"/>
          <w:lang w:val="en-US" w:eastAsia="zh-CN"/>
        </w:rPr>
        <w:t>4、</w:t>
      </w:r>
      <w:r>
        <w:rPr>
          <w:rFonts w:hint="eastAsia" w:ascii="仿宋" w:hAnsi="仿宋" w:eastAsia="仿宋" w:cs="仿宋"/>
          <w:i w:val="0"/>
          <w:iCs w:val="0"/>
          <w:caps w:val="0"/>
          <w:color w:val="333333"/>
          <w:spacing w:val="0"/>
          <w:sz w:val="24"/>
          <w:szCs w:val="24"/>
          <w:highlight w:val="none"/>
          <w:shd w:val="clear" w:color="auto" w:fill="FFFFFF"/>
          <w:vertAlign w:val="baseline"/>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spacing w:line="400" w:lineRule="atLeast"/>
        <w:rPr>
          <w:rFonts w:hint="eastAsia" w:ascii="仿宋" w:hAnsi="仿宋" w:eastAsia="仿宋" w:cs="仿宋"/>
          <w:highlight w:val="none"/>
        </w:rPr>
      </w:pPr>
    </w:p>
    <w:p>
      <w:pPr>
        <w:spacing w:line="400" w:lineRule="atLeast"/>
        <w:rPr>
          <w:rFonts w:hint="eastAsia" w:ascii="仿宋" w:hAnsi="仿宋" w:eastAsia="仿宋" w:cs="仿宋"/>
          <w:highlight w:val="none"/>
        </w:rPr>
      </w:pPr>
    </w:p>
    <w:p>
      <w:pPr>
        <w:pStyle w:val="6"/>
        <w:tabs>
          <w:tab w:val="left" w:pos="5580"/>
        </w:tabs>
        <w:spacing w:before="120" w:line="360" w:lineRule="auto"/>
        <w:ind w:left="-67" w:leftChars="-32"/>
        <w:rPr>
          <w:rFonts w:hint="eastAsia" w:ascii="仿宋" w:hAnsi="仿宋" w:eastAsia="仿宋" w:cs="仿宋"/>
          <w:szCs w:val="24"/>
          <w:highlight w:val="none"/>
        </w:rPr>
      </w:pPr>
      <w:r>
        <w:rPr>
          <w:rFonts w:hint="eastAsia" w:ascii="仿宋" w:hAnsi="仿宋" w:eastAsia="仿宋" w:cs="仿宋"/>
          <w:highlight w:val="none"/>
        </w:rPr>
        <w:br w:type="page"/>
      </w:r>
      <w:r>
        <w:rPr>
          <w:rFonts w:hint="eastAsia" w:ascii="仿宋" w:hAnsi="仿宋" w:eastAsia="仿宋" w:cs="仿宋"/>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4"/>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bookmarkStart w:id="1" w:name="_Toc11646"/>
      <w:bookmarkStart w:id="2" w:name="_Toc24599"/>
      <w:bookmarkStart w:id="3" w:name="_Toc24657"/>
      <w:r>
        <w:rPr>
          <w:rFonts w:hint="eastAsia" w:ascii="仿宋" w:hAnsi="仿宋" w:eastAsia="仿宋" w:cs="仿宋"/>
          <w:b/>
          <w:bCs/>
          <w:sz w:val="24"/>
          <w:highlight w:val="none"/>
        </w:rPr>
        <w:br w:type="page"/>
      </w:r>
      <w:r>
        <w:rPr>
          <w:rFonts w:hint="eastAsia" w:ascii="仿宋" w:hAnsi="仿宋" w:eastAsia="仿宋" w:cs="仿宋"/>
          <w:b/>
          <w:bCs/>
          <w:sz w:val="24"/>
          <w:highlight w:val="none"/>
        </w:rPr>
        <w:t>附件2 法定代表人授权委托书</w:t>
      </w:r>
      <w:bookmarkEnd w:id="1"/>
      <w:bookmarkEnd w:id="2"/>
      <w:bookmarkEnd w:id="3"/>
    </w:p>
    <w:p>
      <w:pPr>
        <w:spacing w:line="360" w:lineRule="auto"/>
        <w:rPr>
          <w:rFonts w:hint="eastAsia" w:ascii="仿宋" w:hAnsi="仿宋" w:eastAsia="仿宋" w:cs="仿宋"/>
          <w:sz w:val="24"/>
          <w:highlight w:val="none"/>
        </w:rPr>
      </w:pPr>
    </w:p>
    <w:p>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0"/>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c>
          <w:tcPr>
            <w:tcW w:w="4502"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r>
    </w:tbl>
    <w:p>
      <w:pPr>
        <w:spacing w:line="360" w:lineRule="auto"/>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 xml:space="preserve">    </w:t>
      </w:r>
    </w:p>
    <w:p>
      <w:pPr>
        <w:spacing w:line="360" w:lineRule="auto"/>
        <w:jc w:val="right"/>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pPr>
        <w:pStyle w:val="4"/>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b/>
          <w:bCs/>
          <w:sz w:val="24"/>
          <w:highlight w:val="none"/>
        </w:rPr>
      </w:pPr>
      <w:bookmarkStart w:id="4" w:name="_Toc332805616"/>
      <w:bookmarkStart w:id="5" w:name="_Toc332805171"/>
    </w:p>
    <w:p>
      <w:pPr>
        <w:pStyle w:val="12"/>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附件3供应商财务状况证明文件</w:t>
      </w:r>
      <w:bookmarkEnd w:id="4"/>
      <w:bookmarkEnd w:id="5"/>
    </w:p>
    <w:p>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1、供应商需提供202</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年度经审计的财务报告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6" w:name="_Toc332805172"/>
      <w:bookmarkStart w:id="7" w:name="_Toc332805617"/>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附件4社会保障资金缴纳记录证明文件</w:t>
      </w:r>
      <w:bookmarkEnd w:id="6"/>
      <w:bookmarkEnd w:id="7"/>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0" w:name="_Toc332805173"/>
      <w:bookmarkStart w:id="11" w:name="_Toc332805618"/>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附件5 依法缴纳税收记录证明文件</w:t>
      </w:r>
      <w:bookmarkEnd w:id="10"/>
      <w:bookmarkEnd w:id="11"/>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4"/>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4"/>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附件6参加本次政府采购活动前三年内，在经营活动中没有重大违法记录的书面声明</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pPr>
        <w:pStyle w:val="5"/>
        <w:rPr>
          <w:rFonts w:hint="eastAsia" w:ascii="仿宋" w:hAnsi="仿宋" w:eastAsia="仿宋" w:cs="仿宋"/>
          <w:szCs w:val="24"/>
          <w:highlight w:val="none"/>
          <w:shd w:val="clear" w:color="auto" w:fill="FFFFFF"/>
        </w:rPr>
      </w:pPr>
    </w:p>
    <w:p>
      <w:pPr>
        <w:pStyle w:val="5"/>
        <w:rPr>
          <w:rFonts w:hint="eastAsia" w:ascii="仿宋" w:hAnsi="仿宋" w:eastAsia="仿宋" w:cs="仿宋"/>
          <w:szCs w:val="24"/>
          <w:highlight w:val="none"/>
          <w:shd w:val="clear" w:color="auto" w:fill="FFFFFF"/>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8"/>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pPr>
        <w:pStyle w:val="8"/>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pPr>
        <w:pStyle w:val="8"/>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pPr>
        <w:spacing w:line="360" w:lineRule="auto"/>
        <w:rPr>
          <w:rFonts w:hint="eastAsia" w:ascii="仿宋" w:hAnsi="仿宋" w:eastAsia="仿宋" w:cs="仿宋"/>
          <w:sz w:val="24"/>
          <w:highlight w:val="none"/>
        </w:rPr>
      </w:pPr>
    </w:p>
    <w:p>
      <w:pPr>
        <w:pStyle w:val="4"/>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5"/>
        <w:rPr>
          <w:rFonts w:hint="eastAsia" w:ascii="仿宋" w:hAnsi="仿宋" w:eastAsia="仿宋" w:cs="仿宋"/>
          <w:highlight w:val="none"/>
        </w:rPr>
      </w:pPr>
    </w:p>
    <w:p>
      <w:pPr>
        <w:pStyle w:val="5"/>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附件7 供应商具有履行本合同所必需的专业技术能力的说明及承诺（参考格式）</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仿宋" w:hAnsi="仿宋" w:eastAsia="仿宋" w:cs="仿宋"/>
          <w:spacing w:val="4"/>
          <w:sz w:val="24"/>
          <w:highlight w:val="none"/>
        </w:rPr>
      </w:pPr>
    </w:p>
    <w:p>
      <w:pPr>
        <w:pStyle w:val="9"/>
        <w:rPr>
          <w:rFonts w:hint="eastAsia" w:ascii="仿宋" w:hAnsi="仿宋" w:eastAsia="仿宋" w:cs="仿宋"/>
          <w:spacing w:val="4"/>
          <w:sz w:val="24"/>
          <w:highlight w:val="none"/>
        </w:rPr>
      </w:pPr>
    </w:p>
    <w:p>
      <w:pPr>
        <w:rPr>
          <w:rFonts w:hint="eastAsia"/>
          <w:highlight w:val="none"/>
        </w:rPr>
      </w:pPr>
    </w:p>
    <w:p>
      <w:pPr>
        <w:pStyle w:val="4"/>
        <w:rPr>
          <w:rFonts w:hint="eastAsia" w:ascii="仿宋" w:hAnsi="仿宋" w:eastAsia="仿宋" w:cs="仿宋"/>
          <w:spacing w:val="4"/>
          <w:sz w:val="24"/>
          <w:szCs w:val="24"/>
          <w:highlight w:val="none"/>
        </w:rPr>
      </w:pPr>
    </w:p>
    <w:p>
      <w:pPr>
        <w:rPr>
          <w:rFonts w:hint="eastAsia" w:ascii="仿宋" w:hAnsi="仿宋" w:eastAsia="仿宋" w:cs="仿宋"/>
          <w:highlight w:val="none"/>
        </w:rPr>
      </w:pPr>
    </w:p>
    <w:p>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rPr>
          <w:rFonts w:hint="eastAsia" w:ascii="仿宋" w:hAnsi="仿宋" w:eastAsia="仿宋" w:cs="仿宋"/>
          <w:sz w:val="24"/>
          <w:highlight w:val="none"/>
        </w:rPr>
      </w:pPr>
    </w:p>
    <w:p>
      <w:pPr>
        <w:pStyle w:val="4"/>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pPr>
        <w:rPr>
          <w:rFonts w:hint="eastAsia" w:ascii="仿宋" w:hAnsi="仿宋" w:eastAsia="仿宋" w:cs="仿宋"/>
          <w:b/>
          <w:bCs/>
          <w:sz w:val="24"/>
          <w:highlight w:val="none"/>
        </w:rPr>
      </w:pPr>
      <w:r>
        <w:rPr>
          <w:rFonts w:hint="eastAsia" w:ascii="仿宋" w:hAnsi="仿宋" w:eastAsia="仿宋" w:cs="仿宋"/>
          <w:b/>
          <w:bCs/>
          <w:sz w:val="24"/>
          <w:highlight w:val="none"/>
        </w:rPr>
        <w:t>附件8 招标文件要求的其他证明文件</w:t>
      </w:r>
    </w:p>
    <w:p>
      <w:pPr>
        <w:pStyle w:val="9"/>
        <w:rPr>
          <w:rFonts w:hint="eastAsia"/>
        </w:rPr>
      </w:pPr>
    </w:p>
    <w:p>
      <w:pPr>
        <w:numPr>
          <w:ilvl w:val="0"/>
          <w:numId w:val="0"/>
        </w:numPr>
        <w:spacing w:line="360" w:lineRule="auto"/>
        <w:jc w:val="center"/>
        <w:rPr>
          <w:rFonts w:hint="eastAsia" w:ascii="仿宋" w:hAnsi="仿宋" w:eastAsia="仿宋" w:cs="仿宋"/>
          <w:b/>
          <w:bCs/>
          <w:caps w:val="0"/>
          <w:smallCaps w:val="0"/>
          <w:color w:val="auto"/>
          <w:spacing w:val="0"/>
          <w:sz w:val="24"/>
          <w:szCs w:val="24"/>
          <w:lang w:val="en-US"/>
        </w:rPr>
      </w:pPr>
      <w:r>
        <w:rPr>
          <w:rFonts w:hint="eastAsia" w:ascii="仿宋" w:hAnsi="仿宋" w:eastAsia="仿宋" w:cs="仿宋"/>
          <w:b/>
          <w:bCs/>
          <w:caps w:val="0"/>
          <w:smallCaps w:val="0"/>
          <w:color w:val="auto"/>
          <w:spacing w:val="0"/>
          <w:sz w:val="24"/>
          <w:lang w:val="en-US" w:eastAsia="zh-CN"/>
        </w:rPr>
        <w:t>其他资格证明材料索引表</w:t>
      </w:r>
    </w:p>
    <w:tbl>
      <w:tblPr>
        <w:tblStyle w:val="10"/>
        <w:tblW w:w="8407"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32"/>
        <w:gridCol w:w="1467"/>
        <w:gridCol w:w="3608"/>
        <w:gridCol w:w="25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tcBorders>
              <w:top w:val="single" w:color="000000" w:sz="4" w:space="0"/>
              <w:left w:val="single" w:color="000000" w:sz="4" w:space="0"/>
              <w:bottom w:val="single" w:color="auto"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b/>
                <w:bCs/>
                <w:i w:val="0"/>
                <w:iCs w:val="0"/>
                <w:color w:val="000000"/>
                <w:kern w:val="0"/>
                <w:sz w:val="24"/>
                <w:szCs w:val="24"/>
                <w:u w:val="none"/>
                <w:lang w:val="en-US" w:eastAsia="zh-CN" w:bidi="ar"/>
              </w:rPr>
            </w:pPr>
          </w:p>
          <w:p>
            <w:pPr>
              <w:keepNext w:val="0"/>
              <w:keepLines w:val="0"/>
              <w:widowControl/>
              <w:suppressLineNumbers w:val="0"/>
              <w:jc w:val="center"/>
              <w:textAlignment w:val="top"/>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序号</w:t>
            </w:r>
          </w:p>
        </w:tc>
        <w:tc>
          <w:tcPr>
            <w:tcW w:w="1467" w:type="dxa"/>
            <w:tcBorders>
              <w:top w:val="single" w:color="000000" w:sz="4" w:space="0"/>
              <w:left w:val="single" w:color="000000" w:sz="4" w:space="0"/>
              <w:bottom w:val="single" w:color="auto"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b/>
                <w:bCs/>
                <w:i w:val="0"/>
                <w:iCs w:val="0"/>
                <w:color w:val="000000"/>
                <w:kern w:val="0"/>
                <w:sz w:val="24"/>
                <w:szCs w:val="24"/>
                <w:u w:val="none"/>
                <w:lang w:val="en-US" w:eastAsia="zh-CN" w:bidi="ar"/>
              </w:rPr>
            </w:pPr>
          </w:p>
          <w:p>
            <w:pPr>
              <w:keepNext w:val="0"/>
              <w:keepLines w:val="0"/>
              <w:widowControl/>
              <w:suppressLineNumbers w:val="0"/>
              <w:jc w:val="center"/>
              <w:textAlignment w:val="top"/>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设备名称</w:t>
            </w:r>
          </w:p>
        </w:tc>
        <w:tc>
          <w:tcPr>
            <w:tcW w:w="3608" w:type="dxa"/>
            <w:tcBorders>
              <w:top w:val="single" w:color="000000" w:sz="4" w:space="0"/>
              <w:left w:val="single" w:color="000000" w:sz="4" w:space="0"/>
              <w:bottom w:val="single" w:color="auto"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b/>
                <w:bCs/>
                <w:i w:val="0"/>
                <w:iCs w:val="0"/>
                <w:color w:val="000000"/>
                <w:kern w:val="0"/>
                <w:sz w:val="24"/>
                <w:szCs w:val="24"/>
                <w:u w:val="none"/>
                <w:lang w:val="en-US" w:eastAsia="zh-CN" w:bidi="ar"/>
              </w:rPr>
            </w:pPr>
          </w:p>
          <w:p>
            <w:pPr>
              <w:keepNext w:val="0"/>
              <w:keepLines w:val="0"/>
              <w:widowControl/>
              <w:suppressLineNumbers w:val="0"/>
              <w:jc w:val="center"/>
              <w:textAlignment w:val="top"/>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证明材料</w:t>
            </w:r>
          </w:p>
        </w:tc>
        <w:tc>
          <w:tcPr>
            <w:tcW w:w="2500"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仿宋" w:hAnsi="仿宋" w:eastAsia="仿宋" w:cs="仿宋"/>
                <w:b/>
                <w:bCs/>
                <w:i w:val="0"/>
                <w:iCs w:val="0"/>
                <w:color w:val="000000"/>
                <w:kern w:val="0"/>
                <w:sz w:val="24"/>
                <w:szCs w:val="24"/>
                <w:u w:val="none"/>
                <w:lang w:val="en-US" w:eastAsia="zh-CN" w:bidi="ar"/>
              </w:rPr>
            </w:pPr>
          </w:p>
          <w:p>
            <w:pPr>
              <w:keepNext w:val="0"/>
              <w:keepLines w:val="0"/>
              <w:widowControl/>
              <w:suppressLineNumbers w:val="0"/>
              <w:jc w:val="center"/>
              <w:textAlignment w:val="top"/>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投标文件页码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4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sz w:val="24"/>
                <w:szCs w:val="24"/>
                <w:u w:val="none"/>
              </w:rPr>
              <w:t>特定资格要求1</w:t>
            </w:r>
          </w:p>
        </w:tc>
        <w:tc>
          <w:tcPr>
            <w:tcW w:w="36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sz w:val="24"/>
                <w:szCs w:val="24"/>
                <w:u w:val="none"/>
              </w:rPr>
              <w:t>投标人须提供医疗器械经营许可证或医疗器械生产许可证；</w:t>
            </w:r>
          </w:p>
        </w:tc>
        <w:tc>
          <w:tcPr>
            <w:tcW w:w="2500" w:type="dxa"/>
            <w:tcBorders>
              <w:top w:val="single" w:color="000000" w:sz="4" w:space="0"/>
              <w:left w:val="single" w:color="auto" w:sz="4" w:space="0"/>
              <w:bottom w:val="single" w:color="000000" w:sz="4" w:space="0"/>
              <w:right w:val="single" w:color="000000" w:sz="4" w:space="0"/>
            </w:tcBorders>
            <w:noWrap w:val="0"/>
            <w:vAlign w:val="top"/>
          </w:tcPr>
          <w:p>
            <w:pPr>
              <w:jc w:val="both"/>
              <w:rPr>
                <w:rFonts w:hint="eastAsia" w:ascii="仿宋" w:hAnsi="仿宋" w:eastAsia="仿宋" w:cs="仿宋"/>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14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sz w:val="24"/>
                <w:szCs w:val="24"/>
                <w:u w:val="none"/>
              </w:rPr>
              <w:t>特定资格要求2</w:t>
            </w:r>
          </w:p>
        </w:tc>
        <w:tc>
          <w:tcPr>
            <w:tcW w:w="36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both"/>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b w:val="0"/>
                <w:bCs w:val="0"/>
                <w:i w:val="0"/>
                <w:iCs w:val="0"/>
                <w:color w:val="000000"/>
                <w:sz w:val="24"/>
                <w:szCs w:val="24"/>
                <w:u w:val="none"/>
              </w:rPr>
              <w:t>所投产品属于医疗器械管理，投标人须提供注册证或备案证；</w:t>
            </w:r>
          </w:p>
        </w:tc>
        <w:tc>
          <w:tcPr>
            <w:tcW w:w="2500" w:type="dxa"/>
            <w:tcBorders>
              <w:top w:val="single" w:color="000000" w:sz="4" w:space="0"/>
              <w:left w:val="single" w:color="auto" w:sz="4" w:space="0"/>
              <w:bottom w:val="single" w:color="000000" w:sz="4" w:space="0"/>
              <w:right w:val="single" w:color="000000" w:sz="4" w:space="0"/>
            </w:tcBorders>
            <w:noWrap w:val="0"/>
            <w:vAlign w:val="top"/>
          </w:tcPr>
          <w:p>
            <w:pPr>
              <w:jc w:val="both"/>
              <w:rPr>
                <w:rFonts w:hint="eastAsia" w:ascii="仿宋" w:hAnsi="仿宋" w:eastAsia="仿宋" w:cs="仿宋"/>
                <w:b/>
                <w:bCs/>
                <w:i w:val="0"/>
                <w:iCs w:val="0"/>
                <w:color w:val="000000"/>
                <w:sz w:val="24"/>
                <w:szCs w:val="24"/>
                <w:u w:val="none"/>
              </w:rPr>
            </w:pPr>
          </w:p>
        </w:tc>
      </w:tr>
    </w:tbl>
    <w:p>
      <w:pPr>
        <w:numPr>
          <w:ilvl w:val="0"/>
          <w:numId w:val="0"/>
        </w:numPr>
        <w:spacing w:line="360" w:lineRule="auto"/>
        <w:rPr>
          <w:rFonts w:hint="eastAsia" w:ascii="仿宋" w:hAnsi="仿宋" w:eastAsia="仿宋" w:cs="仿宋"/>
          <w:b/>
          <w:bCs/>
          <w:caps w:val="0"/>
          <w:smallCaps w:val="0"/>
          <w:color w:val="auto"/>
          <w:spacing w:val="0"/>
          <w:sz w:val="24"/>
          <w:szCs w:val="24"/>
        </w:rPr>
      </w:pPr>
    </w:p>
    <w:p>
      <w:pPr>
        <w:bidi w:val="0"/>
        <w:spacing w:line="360" w:lineRule="auto"/>
        <w:rPr>
          <w:rFonts w:hint="eastAsia" w:ascii="仿宋" w:hAnsi="仿宋" w:eastAsia="仿宋" w:cs="仿宋"/>
          <w:sz w:val="24"/>
          <w:szCs w:val="24"/>
          <w:lang w:eastAsia="zh-CN"/>
        </w:rPr>
      </w:pPr>
      <w:r>
        <w:rPr>
          <w:rFonts w:hint="eastAsia" w:ascii="仿宋" w:hAnsi="仿宋" w:eastAsia="仿宋" w:cs="仿宋"/>
          <w:b/>
          <w:bCs/>
          <w:caps w:val="0"/>
          <w:smallCaps w:val="0"/>
          <w:color w:val="auto"/>
          <w:spacing w:val="0"/>
          <w:sz w:val="24"/>
          <w:szCs w:val="24"/>
          <w:lang w:val="en-US" w:eastAsia="zh-CN"/>
        </w:rPr>
        <w:t>注：上表中列明准确页码范围，按采购清单顺序逐项提供证明材料。</w:t>
      </w:r>
      <w:bookmarkStart w:id="12" w:name="_GoBack"/>
      <w:bookmarkEnd w:id="12"/>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lNmExMjM2NmViMDk2MjBmMDg1ZDIwNWM5ZDg4ZmYifQ=="/>
  </w:docVars>
  <w:rsids>
    <w:rsidRoot w:val="00000000"/>
    <w:rsid w:val="0F273E3B"/>
    <w:rsid w:val="10DC1574"/>
    <w:rsid w:val="12A20A50"/>
    <w:rsid w:val="17944523"/>
    <w:rsid w:val="18AC5A76"/>
    <w:rsid w:val="33F614CF"/>
    <w:rsid w:val="34F30A97"/>
    <w:rsid w:val="360B5884"/>
    <w:rsid w:val="36C86BCB"/>
    <w:rsid w:val="3CC2489B"/>
    <w:rsid w:val="466C75A4"/>
    <w:rsid w:val="47F97CC9"/>
    <w:rsid w:val="599F5166"/>
    <w:rsid w:val="659770B8"/>
    <w:rsid w:val="65C64198"/>
    <w:rsid w:val="73A0093B"/>
    <w:rsid w:val="76413491"/>
    <w:rsid w:val="78961D16"/>
    <w:rsid w:val="79FB6DB5"/>
    <w:rsid w:val="7A02079F"/>
    <w:rsid w:val="7ADA573C"/>
    <w:rsid w:val="7EB84DB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beforeLines="0" w:after="260" w:afterLines="0" w:line="413" w:lineRule="auto"/>
      <w:outlineLvl w:val="1"/>
    </w:pPr>
    <w:rPr>
      <w:rFonts w:ascii="Arial" w:hAnsi="Arial" w:eastAsia="黑体"/>
      <w:b/>
      <w:kern w:val="0"/>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style>
  <w:style w:type="paragraph" w:styleId="4">
    <w:name w:val="Body Text"/>
    <w:basedOn w:val="1"/>
    <w:next w:val="1"/>
    <w:qFormat/>
    <w:uiPriority w:val="0"/>
    <w:pPr>
      <w:spacing w:after="120" w:afterLines="0"/>
    </w:pPr>
  </w:style>
  <w:style w:type="paragraph" w:styleId="5">
    <w:name w:val="Body Text Indent"/>
    <w:basedOn w:val="1"/>
    <w:qFormat/>
    <w:uiPriority w:val="0"/>
    <w:pPr>
      <w:ind w:left="1083" w:leftChars="30" w:hanging="1020" w:hangingChars="425"/>
    </w:pPr>
    <w:rPr>
      <w:rFonts w:ascii="宋体" w:hAnsi="宋体"/>
      <w:sz w:val="24"/>
    </w:rPr>
  </w:style>
  <w:style w:type="paragraph" w:styleId="6">
    <w:name w:val="Plain Text"/>
    <w:basedOn w:val="1"/>
    <w:next w:val="1"/>
    <w:qFormat/>
    <w:uiPriority w:val="0"/>
    <w:rPr>
      <w:rFonts w:ascii="宋体" w:hAnsi="Courier New"/>
      <w:sz w:val="24"/>
    </w:rPr>
  </w:style>
  <w:style w:type="paragraph" w:styleId="7">
    <w:name w:val="footer"/>
    <w:basedOn w:val="1"/>
    <w:qFormat/>
    <w:uiPriority w:val="0"/>
    <w:pPr>
      <w:tabs>
        <w:tab w:val="center" w:pos="4153"/>
        <w:tab w:val="right" w:pos="8306"/>
      </w:tabs>
      <w:snapToGrid w:val="0"/>
      <w:jc w:val="left"/>
    </w:pPr>
    <w:rPr>
      <w:sz w:val="18"/>
    </w:rPr>
  </w:style>
  <w:style w:type="paragraph" w:styleId="8">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9">
    <w:name w:val="Body Text First Indent"/>
    <w:basedOn w:val="4"/>
    <w:next w:val="1"/>
    <w:qFormat/>
    <w:uiPriority w:val="0"/>
    <w:pPr>
      <w:adjustRightInd w:val="0"/>
      <w:spacing w:after="0" w:afterLines="0"/>
      <w:ind w:firstLine="420"/>
      <w:jc w:val="left"/>
      <w:textAlignment w:val="baseline"/>
    </w:pPr>
    <w:rPr>
      <w:kern w:val="0"/>
    </w:rPr>
  </w:style>
  <w:style w:type="paragraph" w:customStyle="1" w:styleId="12">
    <w:name w:val="正文缩进1"/>
    <w:basedOn w:val="3"/>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1947</Words>
  <Characters>1959</Characters>
  <Lines>0</Lines>
  <Paragraphs>0</Paragraphs>
  <TotalTime>34</TotalTime>
  <ScaleCrop>false</ScaleCrop>
  <LinksUpToDate>false</LinksUpToDate>
  <CharactersWithSpaces>2388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2023-08-03T02:20:00Z</dcterms:created>
  <dc:creator>Administrator</dc:creator>
  <cp:lastModifiedBy>夏日微凉</cp:lastModifiedBy>
  <dcterms:modified xsi:type="dcterms:W3CDTF">2023-11-28T13:40:29Z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900325980C244A45AFB07EBF31139A93_13</vt:lpwstr>
  </property>
</Properties>
</file>