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4C6" w:rsidRDefault="009264C6" w:rsidP="009264C6">
      <w:pPr>
        <w:widowControl/>
        <w:shd w:val="clear" w:color="auto" w:fill="FFFFFF"/>
        <w:jc w:val="left"/>
        <w:rPr>
          <w:rFonts w:asciiTheme="minorEastAsia" w:hAnsiTheme="minorEastAsia" w:cs="Arial"/>
          <w:color w:val="000000"/>
          <w:kern w:val="0"/>
        </w:rPr>
      </w:pPr>
    </w:p>
    <w:p w:rsidR="009264C6" w:rsidRPr="005A611A" w:rsidRDefault="009264C6" w:rsidP="009264C6">
      <w:pPr>
        <w:widowControl/>
        <w:shd w:val="clear" w:color="auto" w:fill="FFFFFF"/>
        <w:jc w:val="left"/>
        <w:rPr>
          <w:rFonts w:asciiTheme="minorEastAsia" w:hAnsiTheme="minorEastAsia" w:cs="Arial"/>
          <w:color w:val="000000"/>
          <w:kern w:val="0"/>
        </w:rPr>
      </w:pPr>
      <w:r>
        <w:rPr>
          <w:rFonts w:asciiTheme="minorEastAsia" w:hAnsiTheme="minorEastAsia" w:cs="Arial" w:hint="eastAsia"/>
          <w:color w:val="000000"/>
          <w:kern w:val="0"/>
        </w:rPr>
        <w:t>合同编号：</w:t>
      </w:r>
    </w:p>
    <w:p w:rsidR="009264C6" w:rsidRDefault="009264C6" w:rsidP="009264C6">
      <w:pPr>
        <w:widowControl/>
        <w:shd w:val="clear" w:color="auto" w:fill="FFFFFF"/>
        <w:jc w:val="left"/>
        <w:rPr>
          <w:rFonts w:asciiTheme="minorEastAsia" w:hAnsiTheme="minorEastAsia" w:cs="Arial"/>
          <w:color w:val="000000"/>
          <w:kern w:val="0"/>
        </w:rPr>
      </w:pPr>
    </w:p>
    <w:p w:rsidR="009264C6" w:rsidRDefault="009264C6" w:rsidP="009264C6">
      <w:pPr>
        <w:widowControl/>
        <w:shd w:val="clear" w:color="auto" w:fill="FFFFFF"/>
        <w:jc w:val="left"/>
        <w:rPr>
          <w:rFonts w:asciiTheme="minorEastAsia" w:hAnsiTheme="minorEastAsia" w:cs="Arial"/>
          <w:color w:val="000000"/>
          <w:kern w:val="0"/>
        </w:rPr>
      </w:pPr>
    </w:p>
    <w:p w:rsidR="009264C6" w:rsidRDefault="009264C6" w:rsidP="009264C6">
      <w:pPr>
        <w:widowControl/>
        <w:shd w:val="clear" w:color="auto" w:fill="FFFFFF"/>
        <w:jc w:val="left"/>
        <w:rPr>
          <w:rFonts w:asciiTheme="minorEastAsia" w:hAnsiTheme="minorEastAsia" w:cs="Arial"/>
          <w:color w:val="000000"/>
          <w:kern w:val="0"/>
        </w:rPr>
      </w:pPr>
    </w:p>
    <w:p w:rsidR="009264C6" w:rsidRDefault="009264C6" w:rsidP="009264C6">
      <w:pPr>
        <w:widowControl/>
        <w:shd w:val="clear" w:color="auto" w:fill="FFFFFF"/>
        <w:jc w:val="left"/>
        <w:rPr>
          <w:rFonts w:asciiTheme="minorEastAsia" w:hAnsiTheme="minorEastAsia" w:cs="Arial"/>
          <w:color w:val="000000"/>
          <w:kern w:val="0"/>
        </w:rPr>
      </w:pPr>
    </w:p>
    <w:p w:rsidR="009264C6" w:rsidRDefault="009264C6" w:rsidP="009264C6">
      <w:pPr>
        <w:widowControl/>
        <w:shd w:val="clear" w:color="auto" w:fill="FFFFFF"/>
        <w:jc w:val="left"/>
        <w:rPr>
          <w:rFonts w:asciiTheme="minorEastAsia" w:hAnsiTheme="minorEastAsia" w:cs="Arial"/>
          <w:color w:val="000000"/>
          <w:kern w:val="0"/>
        </w:rPr>
      </w:pPr>
    </w:p>
    <w:p w:rsidR="009264C6" w:rsidRDefault="009264C6" w:rsidP="009264C6">
      <w:pPr>
        <w:widowControl/>
        <w:shd w:val="clear" w:color="auto" w:fill="FFFFFF"/>
        <w:jc w:val="left"/>
        <w:rPr>
          <w:rFonts w:asciiTheme="minorEastAsia" w:hAnsiTheme="minorEastAsia" w:cs="Arial"/>
          <w:color w:val="000000"/>
          <w:kern w:val="0"/>
        </w:rPr>
      </w:pPr>
    </w:p>
    <w:p w:rsidR="009264C6" w:rsidRPr="00E8398D" w:rsidRDefault="009264C6" w:rsidP="009264C6">
      <w:pPr>
        <w:widowControl/>
        <w:shd w:val="clear" w:color="auto" w:fill="FFFFFF"/>
        <w:jc w:val="center"/>
        <w:rPr>
          <w:rFonts w:asciiTheme="minorEastAsia" w:hAnsiTheme="minorEastAsia" w:cs="Arial"/>
          <w:b/>
          <w:color w:val="000000"/>
          <w:kern w:val="0"/>
          <w:sz w:val="44"/>
          <w:szCs w:val="44"/>
        </w:rPr>
      </w:pPr>
      <w:r w:rsidRPr="00E8398D">
        <w:rPr>
          <w:rFonts w:asciiTheme="minorEastAsia" w:hAnsiTheme="minorEastAsia" w:cs="Arial" w:hint="eastAsia"/>
          <w:b/>
          <w:color w:val="000000"/>
          <w:kern w:val="0"/>
          <w:sz w:val="44"/>
          <w:szCs w:val="44"/>
        </w:rPr>
        <w:t>陕西省政府采购货物</w:t>
      </w:r>
      <w:r>
        <w:rPr>
          <w:rFonts w:asciiTheme="minorEastAsia" w:hAnsiTheme="minorEastAsia" w:cs="Arial" w:hint="eastAsia"/>
          <w:b/>
          <w:color w:val="000000"/>
          <w:kern w:val="0"/>
          <w:sz w:val="44"/>
          <w:szCs w:val="44"/>
        </w:rPr>
        <w:t>采购</w:t>
      </w:r>
      <w:r w:rsidRPr="00E8398D">
        <w:rPr>
          <w:rFonts w:asciiTheme="minorEastAsia" w:hAnsiTheme="minorEastAsia" w:cs="Arial" w:hint="eastAsia"/>
          <w:b/>
          <w:color w:val="000000"/>
          <w:kern w:val="0"/>
          <w:sz w:val="44"/>
          <w:szCs w:val="44"/>
        </w:rPr>
        <w:t>合同</w:t>
      </w:r>
    </w:p>
    <w:p w:rsidR="009264C6" w:rsidRDefault="009264C6" w:rsidP="009264C6">
      <w:pPr>
        <w:widowControl/>
        <w:shd w:val="clear" w:color="auto" w:fill="FFFFFF"/>
        <w:jc w:val="left"/>
        <w:rPr>
          <w:rFonts w:asciiTheme="minorEastAsia" w:hAnsiTheme="minorEastAsia" w:cs="Arial"/>
          <w:color w:val="000000"/>
          <w:kern w:val="0"/>
          <w:sz w:val="28"/>
          <w:szCs w:val="28"/>
        </w:rPr>
      </w:pPr>
    </w:p>
    <w:p w:rsidR="009264C6" w:rsidRDefault="009264C6" w:rsidP="009264C6">
      <w:pPr>
        <w:widowControl/>
        <w:shd w:val="clear" w:color="auto" w:fill="FFFFFF"/>
        <w:jc w:val="left"/>
        <w:rPr>
          <w:rFonts w:asciiTheme="minorEastAsia" w:hAnsiTheme="minorEastAsia" w:cs="Arial"/>
          <w:color w:val="000000"/>
          <w:kern w:val="0"/>
          <w:sz w:val="28"/>
          <w:szCs w:val="28"/>
        </w:rPr>
      </w:pPr>
    </w:p>
    <w:p w:rsidR="009264C6" w:rsidRDefault="009264C6" w:rsidP="009264C6">
      <w:pPr>
        <w:widowControl/>
        <w:shd w:val="clear" w:color="auto" w:fill="FFFFFF"/>
        <w:jc w:val="left"/>
        <w:rPr>
          <w:rFonts w:asciiTheme="minorEastAsia" w:hAnsiTheme="minorEastAsia" w:cs="Arial"/>
          <w:color w:val="000000"/>
          <w:kern w:val="0"/>
          <w:sz w:val="28"/>
          <w:szCs w:val="28"/>
        </w:rPr>
      </w:pPr>
    </w:p>
    <w:p w:rsidR="009264C6" w:rsidRDefault="009264C6" w:rsidP="009264C6">
      <w:pPr>
        <w:widowControl/>
        <w:shd w:val="clear" w:color="auto" w:fill="FFFFFF"/>
        <w:jc w:val="left"/>
        <w:rPr>
          <w:rFonts w:asciiTheme="minorEastAsia" w:hAnsiTheme="minorEastAsia" w:cs="Arial"/>
          <w:color w:val="000000"/>
          <w:kern w:val="0"/>
          <w:sz w:val="28"/>
          <w:szCs w:val="28"/>
        </w:rPr>
      </w:pPr>
    </w:p>
    <w:p w:rsidR="009264C6" w:rsidRDefault="009264C6" w:rsidP="009264C6">
      <w:pPr>
        <w:widowControl/>
        <w:shd w:val="clear" w:color="auto" w:fill="FFFFFF"/>
        <w:jc w:val="left"/>
        <w:rPr>
          <w:rFonts w:asciiTheme="minorEastAsia" w:hAnsiTheme="minorEastAsia" w:cs="Arial"/>
          <w:color w:val="000000"/>
          <w:kern w:val="0"/>
          <w:sz w:val="28"/>
          <w:szCs w:val="28"/>
        </w:rPr>
      </w:pPr>
    </w:p>
    <w:p w:rsidR="009264C6" w:rsidRDefault="009264C6" w:rsidP="009264C6">
      <w:pPr>
        <w:widowControl/>
        <w:shd w:val="clear" w:color="auto" w:fill="FFFFFF"/>
        <w:jc w:val="left"/>
        <w:rPr>
          <w:rFonts w:asciiTheme="minorEastAsia" w:hAnsiTheme="minorEastAsia" w:cs="Arial"/>
          <w:color w:val="000000"/>
          <w:kern w:val="0"/>
          <w:sz w:val="28"/>
          <w:szCs w:val="28"/>
        </w:rPr>
      </w:pPr>
    </w:p>
    <w:p w:rsidR="009264C6" w:rsidRDefault="009264C6" w:rsidP="009264C6">
      <w:pPr>
        <w:widowControl/>
        <w:shd w:val="clear" w:color="auto" w:fill="FFFFFF"/>
        <w:jc w:val="left"/>
        <w:rPr>
          <w:rFonts w:asciiTheme="minorEastAsia" w:hAnsiTheme="minorEastAsia" w:cs="Arial"/>
          <w:color w:val="000000"/>
          <w:kern w:val="0"/>
          <w:sz w:val="28"/>
          <w:szCs w:val="28"/>
        </w:rPr>
      </w:pPr>
    </w:p>
    <w:p w:rsidR="009264C6" w:rsidRDefault="009264C6" w:rsidP="009264C6">
      <w:pPr>
        <w:widowControl/>
        <w:shd w:val="clear" w:color="auto" w:fill="FFFFFF"/>
        <w:jc w:val="left"/>
        <w:rPr>
          <w:rFonts w:asciiTheme="minorEastAsia" w:hAnsiTheme="minorEastAsia" w:cs="Arial"/>
          <w:color w:val="000000"/>
          <w:kern w:val="0"/>
          <w:sz w:val="28"/>
          <w:szCs w:val="28"/>
        </w:rPr>
      </w:pPr>
    </w:p>
    <w:p w:rsidR="009264C6" w:rsidRDefault="009264C6" w:rsidP="009264C6">
      <w:pPr>
        <w:widowControl/>
        <w:shd w:val="clear" w:color="auto" w:fill="FFFFFF"/>
        <w:jc w:val="left"/>
        <w:rPr>
          <w:rFonts w:asciiTheme="minorEastAsia" w:hAnsiTheme="minorEastAsia" w:cs="Arial" w:hint="eastAsia"/>
          <w:color w:val="000000"/>
          <w:kern w:val="0"/>
          <w:sz w:val="28"/>
          <w:szCs w:val="28"/>
        </w:rPr>
      </w:pPr>
    </w:p>
    <w:p w:rsidR="009264C6" w:rsidRPr="009264C6" w:rsidRDefault="009264C6" w:rsidP="009264C6">
      <w:pPr>
        <w:pStyle w:val="4"/>
      </w:pPr>
    </w:p>
    <w:p w:rsidR="009264C6" w:rsidRDefault="009264C6" w:rsidP="009264C6">
      <w:pPr>
        <w:widowControl/>
        <w:shd w:val="clear" w:color="auto" w:fill="FFFFFF"/>
        <w:jc w:val="left"/>
        <w:rPr>
          <w:rFonts w:asciiTheme="minorEastAsia" w:hAnsiTheme="minorEastAsia" w:cs="Arial"/>
          <w:color w:val="000000"/>
          <w:kern w:val="0"/>
          <w:sz w:val="28"/>
          <w:szCs w:val="28"/>
        </w:rPr>
      </w:pPr>
    </w:p>
    <w:p w:rsidR="009264C6" w:rsidRPr="0055419F" w:rsidRDefault="009264C6" w:rsidP="009264C6">
      <w:pPr>
        <w:widowControl/>
        <w:shd w:val="clear" w:color="auto" w:fill="FFFFFF"/>
        <w:jc w:val="left"/>
        <w:rPr>
          <w:rFonts w:asciiTheme="minorEastAsia" w:hAnsiTheme="minorEastAsia" w:cs="Arial"/>
          <w:color w:val="000000"/>
          <w:kern w:val="0"/>
          <w:sz w:val="28"/>
          <w:szCs w:val="28"/>
        </w:rPr>
      </w:pPr>
    </w:p>
    <w:p w:rsidR="009264C6" w:rsidRPr="006E2996" w:rsidRDefault="009264C6" w:rsidP="009264C6">
      <w:pPr>
        <w:widowControl/>
        <w:shd w:val="clear" w:color="auto" w:fill="FFFFFF"/>
        <w:ind w:firstLineChars="455" w:firstLine="1274"/>
        <w:jc w:val="left"/>
        <w:rPr>
          <w:rFonts w:asciiTheme="minorEastAsia" w:hAnsiTheme="minorEastAsia" w:cs="Arial"/>
          <w:color w:val="000000"/>
          <w:kern w:val="0"/>
          <w:sz w:val="28"/>
          <w:szCs w:val="28"/>
        </w:rPr>
      </w:pPr>
      <w:r w:rsidRPr="006E2996">
        <w:rPr>
          <w:rFonts w:asciiTheme="minorEastAsia" w:hAnsiTheme="minorEastAsia" w:cs="Arial"/>
          <w:color w:val="000000"/>
          <w:kern w:val="0"/>
          <w:sz w:val="28"/>
          <w:szCs w:val="28"/>
        </w:rPr>
        <w:t>合同名称：</w:t>
      </w:r>
    </w:p>
    <w:p w:rsidR="009264C6" w:rsidRDefault="009264C6" w:rsidP="009264C6">
      <w:pPr>
        <w:widowControl/>
        <w:shd w:val="clear" w:color="auto" w:fill="FFFFFF"/>
        <w:ind w:firstLineChars="455" w:firstLine="1274"/>
        <w:jc w:val="left"/>
        <w:rPr>
          <w:rFonts w:asciiTheme="minorEastAsia" w:hAnsiTheme="minorEastAsia" w:cs="Arial"/>
          <w:color w:val="000000"/>
          <w:kern w:val="0"/>
          <w:sz w:val="28"/>
          <w:szCs w:val="28"/>
        </w:rPr>
      </w:pPr>
      <w:r w:rsidRPr="006E2996">
        <w:rPr>
          <w:rFonts w:asciiTheme="minorEastAsia" w:hAnsiTheme="minorEastAsia" w:cs="Arial"/>
          <w:color w:val="000000"/>
          <w:kern w:val="0"/>
          <w:sz w:val="28"/>
          <w:szCs w:val="28"/>
        </w:rPr>
        <w:t>合同委托人（甲方）：</w:t>
      </w:r>
    </w:p>
    <w:p w:rsidR="009264C6" w:rsidRDefault="009264C6" w:rsidP="009264C6">
      <w:pPr>
        <w:widowControl/>
        <w:shd w:val="clear" w:color="auto" w:fill="FFFFFF"/>
        <w:ind w:firstLineChars="455" w:firstLine="1274"/>
        <w:jc w:val="left"/>
        <w:rPr>
          <w:rFonts w:asciiTheme="minorEastAsia" w:hAnsiTheme="minorEastAsia" w:cs="Arial"/>
          <w:color w:val="000000"/>
          <w:kern w:val="0"/>
          <w:sz w:val="28"/>
          <w:szCs w:val="28"/>
        </w:rPr>
      </w:pPr>
      <w:r w:rsidRPr="006E2996">
        <w:rPr>
          <w:rFonts w:asciiTheme="minorEastAsia" w:hAnsiTheme="minorEastAsia" w:cs="Arial"/>
          <w:color w:val="000000"/>
          <w:kern w:val="0"/>
          <w:sz w:val="28"/>
          <w:szCs w:val="28"/>
        </w:rPr>
        <w:t>受托人（乙方）：</w:t>
      </w:r>
    </w:p>
    <w:p w:rsidR="009264C6" w:rsidRDefault="009264C6" w:rsidP="009264C6">
      <w:pPr>
        <w:pStyle w:val="4"/>
        <w:rPr>
          <w:kern w:val="0"/>
        </w:rPr>
      </w:pPr>
      <w:r>
        <w:rPr>
          <w:kern w:val="0"/>
        </w:rPr>
        <w:br w:type="page"/>
      </w:r>
    </w:p>
    <w:p w:rsidR="009264C6" w:rsidRPr="009264C6" w:rsidRDefault="009264C6" w:rsidP="009264C6">
      <w:pPr>
        <w:widowControl/>
        <w:spacing w:line="360" w:lineRule="auto"/>
        <w:jc w:val="left"/>
        <w:rPr>
          <w:rFonts w:ascii="宋体" w:hAnsi="宋体" w:hint="eastAsia"/>
          <w:sz w:val="24"/>
          <w:u w:val="single"/>
        </w:rPr>
      </w:pPr>
    </w:p>
    <w:p w:rsidR="00F02AFD" w:rsidRPr="0042292A" w:rsidRDefault="00F02AFD" w:rsidP="00F02AFD">
      <w:pPr>
        <w:snapToGrid w:val="0"/>
        <w:spacing w:line="360" w:lineRule="auto"/>
        <w:ind w:firstLineChars="200" w:firstLine="480"/>
        <w:rPr>
          <w:rFonts w:ascii="宋体" w:hAnsi="宋体"/>
          <w:sz w:val="24"/>
        </w:rPr>
      </w:pPr>
      <w:r w:rsidRPr="0042292A">
        <w:rPr>
          <w:rFonts w:ascii="宋体" w:hAnsi="宋体" w:hint="eastAsia"/>
          <w:sz w:val="24"/>
          <w:u w:val="single"/>
        </w:rPr>
        <w:t xml:space="preserve">      </w:t>
      </w:r>
      <w:r w:rsidRPr="0042292A">
        <w:rPr>
          <w:rFonts w:ascii="宋体" w:hAnsi="宋体"/>
          <w:sz w:val="24"/>
          <w:u w:val="single"/>
        </w:rPr>
        <w:t xml:space="preserve">   </w:t>
      </w:r>
      <w:r w:rsidRPr="0042292A">
        <w:rPr>
          <w:rFonts w:ascii="宋体" w:hAnsi="宋体" w:hint="eastAsia"/>
          <w:sz w:val="24"/>
          <w:u w:val="single"/>
        </w:rPr>
        <w:t xml:space="preserve">          </w:t>
      </w:r>
      <w:r w:rsidRPr="0042292A">
        <w:rPr>
          <w:rFonts w:ascii="宋体" w:hAnsi="宋体" w:hint="eastAsia"/>
          <w:sz w:val="24"/>
        </w:rPr>
        <w:t>（以下简称甲方）</w:t>
      </w:r>
      <w:r w:rsidRPr="0042292A">
        <w:rPr>
          <w:rFonts w:ascii="宋体" w:hAnsi="宋体" w:hint="eastAsia"/>
          <w:sz w:val="24"/>
          <w:u w:val="single"/>
        </w:rPr>
        <w:t xml:space="preserve">            </w:t>
      </w:r>
      <w:r w:rsidRPr="0042292A">
        <w:rPr>
          <w:rFonts w:ascii="宋体" w:hAnsi="宋体"/>
          <w:sz w:val="24"/>
          <w:u w:val="single"/>
        </w:rPr>
        <w:t xml:space="preserve">  </w:t>
      </w:r>
      <w:r w:rsidRPr="0042292A">
        <w:rPr>
          <w:rFonts w:ascii="宋体" w:hAnsi="宋体" w:hint="eastAsia"/>
          <w:sz w:val="24"/>
          <w:u w:val="single"/>
        </w:rPr>
        <w:t xml:space="preserve">   </w:t>
      </w:r>
      <w:r w:rsidRPr="0042292A">
        <w:rPr>
          <w:rFonts w:ascii="宋体" w:hAnsi="宋体" w:hint="eastAsia"/>
          <w:sz w:val="24"/>
        </w:rPr>
        <w:t>采购招标现已完成，选定</w:t>
      </w:r>
      <w:r w:rsidRPr="0042292A">
        <w:rPr>
          <w:rFonts w:ascii="宋体" w:hAnsi="宋体" w:hint="eastAsia"/>
          <w:sz w:val="24"/>
          <w:u w:val="single"/>
        </w:rPr>
        <w:t xml:space="preserve">                 </w:t>
      </w:r>
      <w:r w:rsidRPr="0042292A">
        <w:rPr>
          <w:rFonts w:ascii="宋体" w:hAnsi="宋体" w:hint="eastAsia"/>
          <w:sz w:val="24"/>
        </w:rPr>
        <w:t xml:space="preserve"> (以下简称乙方）为该项目成交供应商。依据《中华人民共和国民法典》和《中华人民共和国政府采购法》，经甲、乙双方共同协商，按下述条款和条件签署本合同。</w:t>
      </w:r>
    </w:p>
    <w:p w:rsidR="00F02AFD" w:rsidRPr="0042292A" w:rsidRDefault="00F02AFD" w:rsidP="00F02AFD">
      <w:pPr>
        <w:spacing w:line="360" w:lineRule="auto"/>
        <w:ind w:firstLineChars="200" w:firstLine="480"/>
        <w:rPr>
          <w:rFonts w:ascii="宋体" w:hAnsi="宋体" w:hint="eastAsia"/>
          <w:sz w:val="24"/>
        </w:rPr>
      </w:pPr>
      <w:r w:rsidRPr="0042292A">
        <w:rPr>
          <w:rFonts w:ascii="宋体" w:hAnsi="宋体" w:hint="eastAsia"/>
          <w:sz w:val="24"/>
        </w:rPr>
        <w:t>项目名称：</w:t>
      </w:r>
      <w:r w:rsidRPr="0042292A">
        <w:rPr>
          <w:rFonts w:ascii="宋体" w:hAnsi="宋体" w:hint="eastAsia"/>
          <w:sz w:val="24"/>
          <w:u w:val="single"/>
        </w:rPr>
        <w:t>中共陕西省委党校（陕西行政学院）2024年餐厅外包服务</w:t>
      </w:r>
    </w:p>
    <w:p w:rsidR="00F02AFD" w:rsidRPr="0042292A" w:rsidRDefault="00F02AFD" w:rsidP="00F02AFD">
      <w:pPr>
        <w:spacing w:line="360" w:lineRule="auto"/>
        <w:ind w:firstLineChars="200" w:firstLine="480"/>
        <w:rPr>
          <w:rFonts w:ascii="宋体" w:hAnsi="宋体" w:hint="eastAsia"/>
          <w:sz w:val="24"/>
          <w:u w:val="single"/>
        </w:rPr>
      </w:pPr>
      <w:r w:rsidRPr="0042292A">
        <w:rPr>
          <w:rFonts w:ascii="宋体" w:hAnsi="宋体" w:hint="eastAsia"/>
          <w:sz w:val="24"/>
        </w:rPr>
        <w:t>项目编号：</w:t>
      </w:r>
      <w:r w:rsidRPr="0042292A">
        <w:rPr>
          <w:rFonts w:ascii="宋体" w:hAnsi="宋体" w:hint="eastAsia"/>
          <w:sz w:val="24"/>
          <w:u w:val="single"/>
        </w:rPr>
        <w:t>ZJZBSX-231115-10423</w:t>
      </w:r>
    </w:p>
    <w:p w:rsidR="00F02AFD" w:rsidRPr="0042292A" w:rsidRDefault="00F02AFD" w:rsidP="00F02AFD">
      <w:pPr>
        <w:spacing w:line="360" w:lineRule="auto"/>
        <w:ind w:firstLineChars="200" w:firstLine="480"/>
        <w:rPr>
          <w:rFonts w:ascii="宋体" w:hAnsi="宋体" w:hint="eastAsia"/>
          <w:sz w:val="24"/>
        </w:rPr>
      </w:pPr>
      <w:r w:rsidRPr="0042292A">
        <w:rPr>
          <w:rFonts w:ascii="宋体" w:hAnsi="宋体" w:cs="华文仿宋" w:hint="eastAsia"/>
          <w:sz w:val="24"/>
        </w:rPr>
        <w:t>合同总价包括：直接费、间接费、利润、税金、保险、员工劳保等其它相关的费用，合同总价一次性包死，不受市场价格变化因素的影响。</w:t>
      </w:r>
      <w:r w:rsidRPr="0042292A">
        <w:rPr>
          <w:rFonts w:ascii="宋体" w:hAnsi="宋体" w:hint="eastAsia"/>
          <w:sz w:val="24"/>
        </w:rPr>
        <w:t>并达成如下条款：</w:t>
      </w:r>
    </w:p>
    <w:p w:rsidR="00F02AFD" w:rsidRPr="0042292A" w:rsidRDefault="00F02AFD" w:rsidP="00F02AFD">
      <w:pPr>
        <w:spacing w:line="360" w:lineRule="auto"/>
        <w:ind w:firstLineChars="200" w:firstLine="480"/>
        <w:rPr>
          <w:rFonts w:ascii="宋体" w:hAnsi="宋体" w:cs="华文仿宋"/>
          <w:sz w:val="24"/>
        </w:rPr>
      </w:pPr>
    </w:p>
    <w:p w:rsidR="00F02AFD" w:rsidRPr="0042292A" w:rsidRDefault="00F02AFD" w:rsidP="00F02AFD">
      <w:pPr>
        <w:spacing w:line="360" w:lineRule="auto"/>
        <w:rPr>
          <w:rFonts w:ascii="宋体" w:hAnsi="宋体"/>
          <w:b/>
          <w:sz w:val="24"/>
        </w:rPr>
      </w:pPr>
      <w:r w:rsidRPr="0042292A">
        <w:rPr>
          <w:rFonts w:ascii="宋体" w:hAnsi="宋体" w:hint="eastAsia"/>
          <w:b/>
          <w:sz w:val="24"/>
        </w:rPr>
        <w:t>第一条  餐厅服务范围</w:t>
      </w:r>
    </w:p>
    <w:p w:rsidR="00F02AFD" w:rsidRPr="0042292A" w:rsidRDefault="00F02AFD" w:rsidP="00F02AFD">
      <w:pPr>
        <w:spacing w:line="360" w:lineRule="auto"/>
        <w:rPr>
          <w:rFonts w:ascii="宋体" w:hAnsi="宋体"/>
          <w:sz w:val="24"/>
        </w:rPr>
      </w:pPr>
      <w:r w:rsidRPr="0042292A">
        <w:rPr>
          <w:rFonts w:ascii="宋体" w:hAnsi="宋体"/>
          <w:sz w:val="24"/>
        </w:rPr>
        <w:t>（1）小寨校区：</w:t>
      </w:r>
    </w:p>
    <w:p w:rsidR="00F02AFD" w:rsidRPr="0042292A" w:rsidRDefault="00F02AFD" w:rsidP="00F02AFD">
      <w:pPr>
        <w:spacing w:line="360" w:lineRule="auto"/>
        <w:ind w:firstLineChars="200" w:firstLine="480"/>
        <w:rPr>
          <w:rFonts w:ascii="宋体" w:hAnsi="宋体"/>
          <w:sz w:val="24"/>
        </w:rPr>
      </w:pPr>
      <w:r w:rsidRPr="0042292A">
        <w:rPr>
          <w:rFonts w:ascii="宋体" w:hAnsi="宋体" w:hint="eastAsia"/>
          <w:sz w:val="24"/>
        </w:rPr>
        <w:t>一餐厅：为学员餐厅，主要承担领导干部学员就餐保障任务（长期培训班），日常供应自助餐，一日三餐，零星包间接待。保障就餐人数：</w:t>
      </w:r>
      <w:r w:rsidRPr="0042292A">
        <w:rPr>
          <w:rFonts w:ascii="宋体" w:hAnsi="宋体"/>
          <w:sz w:val="24"/>
        </w:rPr>
        <w:t>500人。寒暑假期间原则上不营业，如遇国家或省委省政府有大型会议时运营，不再单独支付服务费用。</w:t>
      </w:r>
    </w:p>
    <w:p w:rsidR="00F02AFD" w:rsidRPr="0042292A" w:rsidRDefault="00F02AFD" w:rsidP="00F02AFD">
      <w:pPr>
        <w:spacing w:line="360" w:lineRule="auto"/>
        <w:ind w:firstLineChars="200" w:firstLine="480"/>
        <w:rPr>
          <w:rFonts w:ascii="宋体" w:hAnsi="宋体"/>
          <w:sz w:val="24"/>
        </w:rPr>
      </w:pPr>
      <w:r w:rsidRPr="0042292A">
        <w:rPr>
          <w:rFonts w:ascii="宋体" w:hAnsi="宋体" w:hint="eastAsia"/>
          <w:sz w:val="24"/>
        </w:rPr>
        <w:t>二餐厅：为学员餐厅，主要承担领导干部学员就餐保障任务（短期培训班），日常供应自助餐，一日三餐。保障就餐人数：</w:t>
      </w:r>
      <w:r w:rsidRPr="0042292A">
        <w:rPr>
          <w:rFonts w:ascii="宋体" w:hAnsi="宋体"/>
          <w:sz w:val="24"/>
        </w:rPr>
        <w:t>500人。寒暑假期间，原则上不运行， 如遇国家或省委省政府有大型会议时运营，不再单独支付服务费用。</w:t>
      </w:r>
    </w:p>
    <w:p w:rsidR="00F02AFD" w:rsidRPr="0042292A" w:rsidRDefault="00F02AFD" w:rsidP="00F02AFD">
      <w:pPr>
        <w:spacing w:line="360" w:lineRule="auto"/>
        <w:ind w:firstLineChars="200" w:firstLine="480"/>
        <w:rPr>
          <w:rFonts w:ascii="宋体" w:hAnsi="宋体"/>
          <w:sz w:val="24"/>
        </w:rPr>
      </w:pPr>
      <w:r w:rsidRPr="0042292A">
        <w:rPr>
          <w:rFonts w:ascii="宋体" w:hAnsi="宋体" w:hint="eastAsia"/>
          <w:sz w:val="24"/>
        </w:rPr>
        <w:t>三餐厅：为职工餐厅，主要承担在校职工工作日就餐保障任务，日常供应自助餐，一日两餐（早餐、午餐）。保障就餐人数：</w:t>
      </w:r>
      <w:r w:rsidRPr="0042292A">
        <w:rPr>
          <w:rFonts w:ascii="宋体" w:hAnsi="宋体"/>
          <w:sz w:val="24"/>
        </w:rPr>
        <w:t>400人以下。寒暑假期原则上不运营如遇国家或省委省政府有大型会议时运营，不再单独支付服务费用。</w:t>
      </w:r>
    </w:p>
    <w:p w:rsidR="00F02AFD" w:rsidRPr="0042292A" w:rsidRDefault="00F02AFD" w:rsidP="00F02AFD">
      <w:pPr>
        <w:spacing w:line="360" w:lineRule="auto"/>
        <w:ind w:firstLineChars="200" w:firstLine="480"/>
        <w:rPr>
          <w:rFonts w:ascii="宋体" w:hAnsi="宋体"/>
          <w:sz w:val="24"/>
        </w:rPr>
      </w:pPr>
      <w:r w:rsidRPr="0042292A">
        <w:rPr>
          <w:rFonts w:ascii="宋体" w:hAnsi="宋体" w:hint="eastAsia"/>
          <w:sz w:val="24"/>
        </w:rPr>
        <w:t>四餐厅：为调剂餐厅，主要保障研究生学员和零散人员就餐，一日三餐，全年供餐。按照成本价进行零售。保障就餐人数：</w:t>
      </w:r>
      <w:r w:rsidRPr="0042292A">
        <w:rPr>
          <w:rFonts w:ascii="宋体" w:hAnsi="宋体"/>
          <w:sz w:val="24"/>
        </w:rPr>
        <w:t>300人以下。</w:t>
      </w:r>
    </w:p>
    <w:p w:rsidR="00F02AFD" w:rsidRPr="0042292A" w:rsidRDefault="00F02AFD" w:rsidP="00F02AFD">
      <w:pPr>
        <w:spacing w:line="360" w:lineRule="auto"/>
        <w:ind w:firstLineChars="200" w:firstLine="480"/>
        <w:rPr>
          <w:rFonts w:ascii="宋体" w:hAnsi="宋体"/>
          <w:sz w:val="24"/>
        </w:rPr>
      </w:pPr>
      <w:r w:rsidRPr="0042292A">
        <w:rPr>
          <w:rFonts w:ascii="宋体" w:hAnsi="宋体" w:hint="eastAsia"/>
          <w:sz w:val="24"/>
        </w:rPr>
        <w:t>五餐厅：五号学员楼餐厅，主要承担领导干部学员就餐保障任务（短期培训班），日常供应自助餐，一日三餐，零星包间接待。就餐人数：</w:t>
      </w:r>
      <w:r w:rsidRPr="0042292A">
        <w:rPr>
          <w:rFonts w:ascii="宋体" w:hAnsi="宋体"/>
          <w:sz w:val="24"/>
        </w:rPr>
        <w:t>300人。（正在计划改造，2024年何时运行，要根据改造情况，纳入本次招标，初步计划按18人计算费用，如不能运行，要按18人按月核减相应费用）</w:t>
      </w:r>
    </w:p>
    <w:p w:rsidR="00F02AFD" w:rsidRPr="0042292A" w:rsidRDefault="00F02AFD" w:rsidP="00F02AFD">
      <w:pPr>
        <w:spacing w:line="360" w:lineRule="auto"/>
        <w:ind w:firstLineChars="200" w:firstLine="480"/>
        <w:rPr>
          <w:rFonts w:ascii="宋体" w:hAnsi="宋体"/>
          <w:sz w:val="24"/>
        </w:rPr>
      </w:pPr>
      <w:r w:rsidRPr="0042292A">
        <w:rPr>
          <w:rFonts w:ascii="宋体" w:hAnsi="宋体" w:hint="eastAsia"/>
          <w:sz w:val="24"/>
        </w:rPr>
        <w:t>（</w:t>
      </w:r>
      <w:r w:rsidRPr="0042292A">
        <w:rPr>
          <w:rFonts w:ascii="宋体" w:hAnsi="宋体"/>
          <w:sz w:val="24"/>
        </w:rPr>
        <w:t>2）友谊校区：</w:t>
      </w:r>
    </w:p>
    <w:p w:rsidR="00F02AFD" w:rsidRPr="0042292A" w:rsidRDefault="00F02AFD" w:rsidP="00F02AFD">
      <w:pPr>
        <w:spacing w:line="360" w:lineRule="auto"/>
        <w:ind w:firstLineChars="200" w:firstLine="480"/>
        <w:rPr>
          <w:rFonts w:ascii="宋体" w:hAnsi="宋体"/>
          <w:sz w:val="24"/>
        </w:rPr>
      </w:pPr>
      <w:r w:rsidRPr="0042292A">
        <w:rPr>
          <w:rFonts w:ascii="宋体" w:hAnsi="宋体" w:hint="eastAsia"/>
          <w:sz w:val="24"/>
        </w:rPr>
        <w:t>六餐厅：为职工餐厅，主要承担在校职工工作日就餐保障任务，日常供应自助餐，一日两餐（早餐、午餐）。保障就餐人数：</w:t>
      </w:r>
      <w:r w:rsidRPr="0042292A">
        <w:rPr>
          <w:rFonts w:ascii="宋体" w:hAnsi="宋体"/>
          <w:sz w:val="24"/>
        </w:rPr>
        <w:t>200人以下。寒暑假期间原则上不营业，如遇国家或省委省政府有大型会议时运营，不再单独支付服务费用。</w:t>
      </w:r>
    </w:p>
    <w:p w:rsidR="00F02AFD" w:rsidRPr="0042292A" w:rsidRDefault="00F02AFD" w:rsidP="00F02AFD">
      <w:pPr>
        <w:spacing w:line="360" w:lineRule="auto"/>
        <w:ind w:firstLineChars="200" w:firstLine="480"/>
        <w:rPr>
          <w:rFonts w:ascii="宋体" w:hAnsi="宋体"/>
          <w:sz w:val="24"/>
        </w:rPr>
      </w:pPr>
      <w:r w:rsidRPr="0042292A">
        <w:rPr>
          <w:rFonts w:ascii="宋体" w:hAnsi="宋体" w:hint="eastAsia"/>
          <w:sz w:val="24"/>
        </w:rPr>
        <w:lastRenderedPageBreak/>
        <w:t>七餐厅：为调剂餐厅，主要保障友谊校区零散人员就餐，一日三餐，全年供餐。按照成本价进行零售。保障就餐人数：</w:t>
      </w:r>
      <w:r w:rsidRPr="0042292A">
        <w:rPr>
          <w:rFonts w:ascii="宋体" w:hAnsi="宋体"/>
          <w:sz w:val="24"/>
        </w:rPr>
        <w:t>300人以下。</w:t>
      </w:r>
    </w:p>
    <w:p w:rsidR="00F02AFD" w:rsidRPr="0042292A" w:rsidRDefault="00F02AFD" w:rsidP="00F02AFD">
      <w:pPr>
        <w:spacing w:line="360" w:lineRule="auto"/>
        <w:ind w:firstLineChars="200" w:firstLine="480"/>
        <w:rPr>
          <w:rFonts w:ascii="宋体" w:hAnsi="宋体"/>
          <w:sz w:val="24"/>
        </w:rPr>
      </w:pPr>
      <w:r w:rsidRPr="0042292A">
        <w:rPr>
          <w:rFonts w:ascii="宋体" w:hAnsi="宋体" w:hint="eastAsia"/>
          <w:sz w:val="24"/>
        </w:rPr>
        <w:t>八餐厅:（公务员大厦餐厅）：为学员餐厅，主要承担领导干部学员就餐保障任务（短期培训班），日常供应自助餐，一日三餐，零星包间接待。保障就餐人数：</w:t>
      </w:r>
      <w:r w:rsidRPr="0042292A">
        <w:rPr>
          <w:rFonts w:ascii="宋体" w:hAnsi="宋体"/>
          <w:sz w:val="24"/>
        </w:rPr>
        <w:t>400人。寒暑假期间，仅在有培训班时运营，不再单独支付服务费用。</w:t>
      </w:r>
    </w:p>
    <w:p w:rsidR="00F02AFD" w:rsidRPr="0042292A" w:rsidRDefault="00F02AFD" w:rsidP="00F02AFD">
      <w:pPr>
        <w:spacing w:line="360" w:lineRule="auto"/>
        <w:ind w:firstLineChars="200" w:firstLine="482"/>
        <w:rPr>
          <w:rFonts w:ascii="宋体" w:hAnsi="宋体" w:hint="eastAsia"/>
          <w:b/>
          <w:sz w:val="24"/>
        </w:rPr>
      </w:pPr>
    </w:p>
    <w:p w:rsidR="00F02AFD" w:rsidRPr="0042292A" w:rsidRDefault="00F02AFD" w:rsidP="00F02AFD">
      <w:pPr>
        <w:spacing w:line="360" w:lineRule="auto"/>
        <w:ind w:firstLineChars="200" w:firstLine="482"/>
        <w:rPr>
          <w:rFonts w:ascii="宋体" w:hAnsi="宋体"/>
          <w:b/>
          <w:sz w:val="24"/>
        </w:rPr>
      </w:pPr>
      <w:r w:rsidRPr="0042292A">
        <w:rPr>
          <w:rFonts w:ascii="宋体" w:hAnsi="宋体" w:hint="eastAsia"/>
          <w:b/>
          <w:sz w:val="24"/>
        </w:rPr>
        <w:t>第二条  合同签订及服务外包期限</w:t>
      </w:r>
    </w:p>
    <w:p w:rsidR="00F02AFD" w:rsidRPr="0042292A" w:rsidRDefault="00F02AFD" w:rsidP="00F02AFD">
      <w:pPr>
        <w:spacing w:line="360" w:lineRule="auto"/>
        <w:ind w:firstLineChars="200" w:firstLine="480"/>
        <w:rPr>
          <w:rFonts w:ascii="宋体" w:hAnsi="宋体"/>
          <w:sz w:val="24"/>
        </w:rPr>
      </w:pPr>
      <w:r w:rsidRPr="0042292A">
        <w:rPr>
          <w:rFonts w:ascii="宋体" w:hAnsi="宋体" w:hint="eastAsia"/>
          <w:sz w:val="24"/>
        </w:rPr>
        <w:t>本合同服务期为自合同签订之日起壹年。</w:t>
      </w:r>
      <w:r w:rsidRPr="0042292A">
        <w:rPr>
          <w:rFonts w:ascii="宋体" w:hAnsi="宋体"/>
          <w:sz w:val="24"/>
        </w:rPr>
        <w:t>202</w:t>
      </w:r>
      <w:r w:rsidRPr="0042292A">
        <w:rPr>
          <w:rFonts w:ascii="宋体" w:hAnsi="宋体" w:hint="eastAsia"/>
          <w:sz w:val="24"/>
        </w:rPr>
        <w:t xml:space="preserve">  </w:t>
      </w:r>
      <w:r w:rsidRPr="0042292A">
        <w:rPr>
          <w:rFonts w:ascii="宋体" w:hAnsi="宋体"/>
          <w:sz w:val="24"/>
        </w:rPr>
        <w:t>年</w:t>
      </w:r>
      <w:r w:rsidRPr="0042292A">
        <w:rPr>
          <w:rFonts w:ascii="宋体" w:hAnsi="宋体" w:hint="eastAsia"/>
          <w:sz w:val="24"/>
        </w:rPr>
        <w:t xml:space="preserve">  </w:t>
      </w:r>
      <w:r w:rsidRPr="0042292A">
        <w:rPr>
          <w:rFonts w:ascii="宋体" w:hAnsi="宋体"/>
          <w:sz w:val="24"/>
        </w:rPr>
        <w:t>月</w:t>
      </w:r>
      <w:r w:rsidRPr="0042292A">
        <w:rPr>
          <w:rFonts w:ascii="宋体" w:hAnsi="宋体" w:hint="eastAsia"/>
          <w:sz w:val="24"/>
        </w:rPr>
        <w:t xml:space="preserve">  </w:t>
      </w:r>
      <w:r w:rsidRPr="0042292A">
        <w:rPr>
          <w:rFonts w:ascii="宋体" w:hAnsi="宋体"/>
          <w:sz w:val="24"/>
        </w:rPr>
        <w:t>日至</w:t>
      </w:r>
      <w:r w:rsidRPr="0042292A">
        <w:rPr>
          <w:rFonts w:ascii="宋体" w:hAnsi="宋体" w:hint="eastAsia"/>
          <w:sz w:val="24"/>
        </w:rPr>
        <w:t xml:space="preserve">202  年  </w:t>
      </w:r>
      <w:r w:rsidRPr="0042292A">
        <w:rPr>
          <w:rFonts w:ascii="宋体" w:hAnsi="宋体"/>
          <w:sz w:val="24"/>
        </w:rPr>
        <w:t>月</w:t>
      </w:r>
      <w:r w:rsidRPr="0042292A">
        <w:rPr>
          <w:rFonts w:ascii="宋体" w:hAnsi="宋体" w:hint="eastAsia"/>
          <w:sz w:val="24"/>
        </w:rPr>
        <w:t xml:space="preserve">  </w:t>
      </w:r>
      <w:r w:rsidRPr="0042292A">
        <w:rPr>
          <w:rFonts w:ascii="宋体" w:hAnsi="宋体"/>
          <w:sz w:val="24"/>
        </w:rPr>
        <w:t>日</w:t>
      </w:r>
      <w:r w:rsidRPr="0042292A">
        <w:rPr>
          <w:rFonts w:ascii="宋体" w:hAnsi="宋体" w:hint="eastAsia"/>
          <w:sz w:val="24"/>
        </w:rPr>
        <w:t>。</w:t>
      </w:r>
    </w:p>
    <w:p w:rsidR="00F02AFD" w:rsidRPr="0042292A" w:rsidRDefault="00F02AFD" w:rsidP="00F02AFD">
      <w:pPr>
        <w:spacing w:line="360" w:lineRule="auto"/>
        <w:ind w:firstLineChars="200" w:firstLine="482"/>
        <w:rPr>
          <w:rFonts w:ascii="宋体" w:hAnsi="宋体" w:hint="eastAsia"/>
          <w:b/>
          <w:sz w:val="24"/>
        </w:rPr>
      </w:pPr>
    </w:p>
    <w:p w:rsidR="00F02AFD" w:rsidRPr="0042292A" w:rsidRDefault="00F02AFD" w:rsidP="00F02AFD">
      <w:pPr>
        <w:spacing w:line="360" w:lineRule="auto"/>
        <w:ind w:firstLineChars="200" w:firstLine="482"/>
        <w:rPr>
          <w:rFonts w:ascii="宋体" w:hAnsi="宋体"/>
          <w:b/>
          <w:sz w:val="24"/>
        </w:rPr>
      </w:pPr>
      <w:r w:rsidRPr="0042292A">
        <w:rPr>
          <w:rFonts w:ascii="宋体" w:hAnsi="宋体" w:hint="eastAsia"/>
          <w:b/>
          <w:sz w:val="24"/>
        </w:rPr>
        <w:t>第三条  服务外包费用、支付方式及履约保证金</w:t>
      </w:r>
    </w:p>
    <w:p w:rsidR="00F02AFD" w:rsidRPr="0042292A" w:rsidRDefault="00F02AFD" w:rsidP="00F02AFD">
      <w:pPr>
        <w:spacing w:line="360" w:lineRule="auto"/>
        <w:ind w:firstLineChars="200" w:firstLine="480"/>
        <w:rPr>
          <w:rFonts w:ascii="宋体" w:hAnsi="宋体"/>
          <w:bCs/>
          <w:sz w:val="24"/>
        </w:rPr>
      </w:pPr>
      <w:r w:rsidRPr="0042292A">
        <w:rPr>
          <w:rFonts w:ascii="宋体" w:hAnsi="宋体" w:hint="eastAsia"/>
          <w:bCs/>
          <w:sz w:val="24"/>
        </w:rPr>
        <w:t>1、服务费总额为：</w:t>
      </w:r>
      <w:r w:rsidRPr="0042292A">
        <w:rPr>
          <w:rFonts w:ascii="宋体" w:hAnsi="宋体" w:hint="eastAsia"/>
          <w:bCs/>
          <w:sz w:val="24"/>
          <w:u w:val="single"/>
        </w:rPr>
        <w:t xml:space="preserve">             </w:t>
      </w:r>
      <w:r w:rsidRPr="0042292A">
        <w:rPr>
          <w:rFonts w:ascii="宋体" w:hAnsi="宋体" w:hint="eastAsia"/>
          <w:bCs/>
          <w:sz w:val="24"/>
        </w:rPr>
        <w:t>。</w:t>
      </w:r>
    </w:p>
    <w:p w:rsidR="00F02AFD" w:rsidRPr="0042292A" w:rsidRDefault="00F02AFD" w:rsidP="00F02AFD">
      <w:pPr>
        <w:spacing w:line="360" w:lineRule="auto"/>
        <w:ind w:firstLineChars="200" w:firstLine="480"/>
        <w:rPr>
          <w:rFonts w:ascii="宋体" w:hAnsi="宋体"/>
          <w:sz w:val="24"/>
        </w:rPr>
      </w:pPr>
      <w:r w:rsidRPr="0042292A">
        <w:rPr>
          <w:rFonts w:ascii="宋体" w:hAnsi="宋体" w:hint="eastAsia"/>
          <w:sz w:val="24"/>
        </w:rPr>
        <w:t>2、服务外包费用由甲方按月向乙方支付，每月15号前根据甲方考评结果支付上月费用</w:t>
      </w:r>
      <w:r w:rsidRPr="0042292A">
        <w:rPr>
          <w:rFonts w:ascii="宋体" w:hAnsi="宋体" w:hint="eastAsia"/>
          <w:sz w:val="24"/>
          <w:u w:val="single"/>
        </w:rPr>
        <w:t xml:space="preserve">      </w:t>
      </w:r>
      <w:r w:rsidRPr="0042292A">
        <w:rPr>
          <w:rFonts w:ascii="宋体" w:hAnsi="宋体" w:hint="eastAsia"/>
          <w:sz w:val="24"/>
        </w:rPr>
        <w:t>(根据考核结果及经费支付办法会发生变化），寒暑假期间费用开学后支付。乙方收到甲方费用后须按时支付员工工资，不允许拖欠，否则甲方有权每次至少罚款5000元。乙方提供正式税务发票</w:t>
      </w:r>
      <w:r w:rsidRPr="0042292A">
        <w:rPr>
          <w:rFonts w:ascii="宋体" w:hAnsi="宋体"/>
          <w:sz w:val="24"/>
        </w:rPr>
        <w:t>(</w:t>
      </w:r>
      <w:r w:rsidRPr="0042292A">
        <w:rPr>
          <w:rFonts w:ascii="宋体" w:hAnsi="宋体" w:hint="eastAsia"/>
          <w:sz w:val="24"/>
        </w:rPr>
        <w:t>发票内容：餐饮服务），遇节假日顺延。</w:t>
      </w:r>
    </w:p>
    <w:p w:rsidR="00F02AFD" w:rsidRPr="0042292A" w:rsidRDefault="00F02AFD" w:rsidP="00F02AFD">
      <w:pPr>
        <w:spacing w:line="360" w:lineRule="auto"/>
        <w:ind w:firstLineChars="200" w:firstLine="480"/>
        <w:rPr>
          <w:rFonts w:ascii="宋体" w:hAnsi="宋体"/>
          <w:sz w:val="24"/>
        </w:rPr>
      </w:pPr>
      <w:r w:rsidRPr="0042292A">
        <w:rPr>
          <w:rFonts w:ascii="宋体" w:hAnsi="宋体" w:hint="eastAsia"/>
          <w:sz w:val="24"/>
        </w:rPr>
        <w:t>3、签订合同时乙方向甲方交纳的履约保证金人民币</w:t>
      </w:r>
      <w:r w:rsidRPr="0042292A">
        <w:rPr>
          <w:rFonts w:ascii="宋体" w:hAnsi="宋体" w:hint="eastAsia"/>
          <w:sz w:val="24"/>
          <w:u w:val="single"/>
        </w:rPr>
        <w:t xml:space="preserve">         </w:t>
      </w:r>
      <w:r w:rsidRPr="0042292A">
        <w:rPr>
          <w:rFonts w:ascii="宋体" w:hAnsi="宋体" w:hint="eastAsia"/>
          <w:sz w:val="24"/>
        </w:rPr>
        <w:t>，合同到期或终止后，双方无异议，甲方无息退还乙方。</w:t>
      </w:r>
    </w:p>
    <w:p w:rsidR="00F02AFD" w:rsidRPr="0042292A" w:rsidRDefault="00F02AFD" w:rsidP="00F02AFD">
      <w:pPr>
        <w:spacing w:line="360" w:lineRule="auto"/>
        <w:ind w:firstLineChars="200" w:firstLine="480"/>
        <w:rPr>
          <w:rFonts w:ascii="宋体" w:hAnsi="宋体" w:cs="华文仿宋"/>
          <w:bCs/>
          <w:sz w:val="24"/>
        </w:rPr>
      </w:pPr>
      <w:r w:rsidRPr="0042292A">
        <w:rPr>
          <w:rFonts w:ascii="宋体" w:hAnsi="宋体" w:cs="华文仿宋"/>
          <w:bCs/>
          <w:sz w:val="24"/>
        </w:rPr>
        <w:t>4、乙方在申领当月服务外包费用时，应提供上月主要岗位员工（经理、副经理、厨师长、热菜、面案、凉菜、服务领班等人员）的工资发放表，以利于甲方监督检查是否按竞标时承诺落实。</w:t>
      </w:r>
    </w:p>
    <w:p w:rsidR="00F02AFD" w:rsidRPr="0042292A" w:rsidRDefault="00F02AFD" w:rsidP="00F02AFD">
      <w:pPr>
        <w:spacing w:line="360" w:lineRule="auto"/>
        <w:ind w:firstLineChars="200" w:firstLine="480"/>
        <w:rPr>
          <w:rFonts w:ascii="宋体" w:hAnsi="宋体" w:cs="华文仿宋"/>
          <w:bCs/>
          <w:sz w:val="24"/>
        </w:rPr>
      </w:pPr>
      <w:r w:rsidRPr="0042292A">
        <w:rPr>
          <w:rFonts w:ascii="宋体" w:hAnsi="宋体" w:cs="华文仿宋"/>
          <w:bCs/>
          <w:sz w:val="24"/>
        </w:rPr>
        <w:t>5、乙方应加强员工管理，严格按照《食品安全法》要求进行员工管理、食品加工，认真落实各项规章制度，如发生明显违规操作，且屡教不改者，甲方有权每次按照300元对乙方进行经济处罚。</w:t>
      </w:r>
    </w:p>
    <w:p w:rsidR="00F02AFD" w:rsidRPr="0042292A" w:rsidRDefault="00F02AFD" w:rsidP="00F02AFD">
      <w:pPr>
        <w:spacing w:line="360" w:lineRule="auto"/>
        <w:ind w:firstLineChars="200" w:firstLine="480"/>
        <w:rPr>
          <w:rFonts w:ascii="宋体" w:hAnsi="宋体" w:cs="华文仿宋" w:hint="eastAsia"/>
          <w:bCs/>
          <w:sz w:val="24"/>
        </w:rPr>
      </w:pPr>
      <w:r w:rsidRPr="0042292A">
        <w:rPr>
          <w:rFonts w:ascii="宋体" w:hAnsi="宋体" w:cs="华文仿宋"/>
          <w:bCs/>
          <w:sz w:val="24"/>
        </w:rPr>
        <w:t>6</w:t>
      </w:r>
      <w:r w:rsidRPr="0042292A">
        <w:rPr>
          <w:rFonts w:ascii="宋体" w:hAnsi="宋体" w:cs="华文仿宋" w:hint="eastAsia"/>
          <w:bCs/>
          <w:sz w:val="24"/>
        </w:rPr>
        <w:t>、在政策、经费允许的情况下，如果本轮合同结束，乙方通过甲方综合考评，成绩良好以上可以续签合同，最多不超过三年。</w:t>
      </w:r>
    </w:p>
    <w:p w:rsidR="00F02AFD" w:rsidRPr="0042292A" w:rsidRDefault="00F02AFD" w:rsidP="00F02AFD">
      <w:pPr>
        <w:spacing w:line="360" w:lineRule="auto"/>
        <w:ind w:firstLineChars="200" w:firstLine="482"/>
        <w:rPr>
          <w:rFonts w:ascii="宋体" w:hAnsi="宋体" w:hint="eastAsia"/>
          <w:b/>
          <w:sz w:val="24"/>
        </w:rPr>
      </w:pPr>
    </w:p>
    <w:p w:rsidR="00F02AFD" w:rsidRPr="0042292A" w:rsidRDefault="00F02AFD" w:rsidP="00F02AFD">
      <w:pPr>
        <w:spacing w:line="360" w:lineRule="auto"/>
        <w:ind w:firstLineChars="200" w:firstLine="482"/>
        <w:rPr>
          <w:rFonts w:ascii="宋体" w:hAnsi="宋体"/>
          <w:b/>
          <w:sz w:val="24"/>
        </w:rPr>
      </w:pPr>
      <w:r w:rsidRPr="0042292A">
        <w:rPr>
          <w:rFonts w:ascii="宋体" w:hAnsi="宋体" w:hint="eastAsia"/>
          <w:b/>
          <w:sz w:val="24"/>
        </w:rPr>
        <w:t>第四条  双方权利与义务</w:t>
      </w:r>
    </w:p>
    <w:p w:rsidR="00F02AFD" w:rsidRPr="0042292A" w:rsidRDefault="00F02AFD" w:rsidP="00F02AFD">
      <w:pPr>
        <w:spacing w:line="360" w:lineRule="auto"/>
        <w:ind w:firstLineChars="200" w:firstLine="482"/>
        <w:rPr>
          <w:rFonts w:ascii="宋体" w:hAnsi="宋体" w:cs="华文仿宋"/>
          <w:b/>
          <w:bCs/>
          <w:sz w:val="24"/>
        </w:rPr>
      </w:pPr>
      <w:r w:rsidRPr="0042292A">
        <w:rPr>
          <w:rFonts w:ascii="宋体" w:hAnsi="宋体" w:cs="华文仿宋" w:hint="eastAsia"/>
          <w:b/>
          <w:bCs/>
          <w:sz w:val="24"/>
        </w:rPr>
        <w:t>（一）甲方权利与义务</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hint="eastAsia"/>
          <w:sz w:val="24"/>
        </w:rPr>
        <w:t>1、甲方在责任范围内为乙方营造良好和谐的服务环境，为乙方顺利开展服务活动提供支持。</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hint="eastAsia"/>
          <w:sz w:val="24"/>
        </w:rPr>
        <w:t>2、甲方将该餐厅内资产（造表登记、双方确认）交付乙方使用，乙方应尽到合理</w:t>
      </w:r>
      <w:r w:rsidRPr="0042292A">
        <w:rPr>
          <w:rFonts w:ascii="宋体" w:hAnsi="宋体" w:cs="华文仿宋" w:hint="eastAsia"/>
          <w:sz w:val="24"/>
        </w:rPr>
        <w:lastRenderedPageBreak/>
        <w:t>使用义务，非乙方人员人为因素造成的设备维修维护费用，由甲方承担。交付时甲乙双方代表共同确认设施完好无损，因乙方使用不当造成损坏应按价赔偿。</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hint="eastAsia"/>
          <w:sz w:val="24"/>
        </w:rPr>
        <w:t>3、甲方保障供水、供电、供气、供暖。如遇非甲方原因突发停水、停电、停气等突发事件立即启动应急预案，积极做好应对措施。乙方应制定突发事件应急预案，并立即启动，不得误餐。</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hint="eastAsia"/>
          <w:sz w:val="24"/>
        </w:rPr>
        <w:t>4、开业、停业时间由甲方根据国家法定节假日及甲方工作的特殊要求统一安排。</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hint="eastAsia"/>
          <w:sz w:val="24"/>
        </w:rPr>
        <w:t>5、</w:t>
      </w:r>
      <w:r w:rsidRPr="0042292A">
        <w:rPr>
          <w:rFonts w:ascii="宋体" w:hAnsi="宋体" w:cs="宋体" w:hint="eastAsia"/>
          <w:sz w:val="24"/>
        </w:rPr>
        <w:t>甲方有权对乙方负责餐厅内的卫生、膳食质量、服务态度等方面监督并提出意见和建议。</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hint="eastAsia"/>
          <w:sz w:val="24"/>
        </w:rPr>
        <w:t>6、在甲方召开餐厅工作会议时，乙方管理人员应亲自到场参加，听取职工代表及职能部门意见，及时做出相应调整，提高服务质量。</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hint="eastAsia"/>
          <w:sz w:val="24"/>
        </w:rPr>
        <w:t>7、甲方原料采购应按国家餐饮类采购相关规定执行，所进原料质量符合国家卫生标准和食品安全要求。</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hint="eastAsia"/>
          <w:sz w:val="24"/>
        </w:rPr>
        <w:t>8、甲方承担餐厅运营产生的水、电、气、空调、暖气及设备维修等费用。</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hint="eastAsia"/>
          <w:sz w:val="24"/>
        </w:rPr>
        <w:t>9、甲方提供运营有关的硬件配套设施设备及餐厅、厨房所需的炉灶、蒸饭设备、餐具、冰柜、保洁柜、消毒柜、保温设施、餐桌椅、操作用具、电子售卡系统等，需达到国家相关规定标准，供乙方服务期内无偿使用。</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hint="eastAsia"/>
          <w:sz w:val="24"/>
        </w:rPr>
        <w:t>10、甲方承担厨房餐厅所需的易耗品，乙方填报需求计划和书面申请征得同意后领取，必须控制成本，节约使用。</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hint="eastAsia"/>
          <w:sz w:val="24"/>
        </w:rPr>
        <w:t xml:space="preserve">11、甲方派专人做好售饭卡机系统的办卡、充值、报表管理、账务结算工作，做好甲、乙方之间的沟通。 </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hint="eastAsia"/>
          <w:sz w:val="24"/>
        </w:rPr>
        <w:t>12、甲方提供办公室、员工更衣室和早餐上班人员临时休息室供乙方在餐厅管理服务期内无偿使用。</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hint="eastAsia"/>
          <w:sz w:val="24"/>
        </w:rPr>
        <w:t>13、甲方负责</w:t>
      </w:r>
      <w:r w:rsidRPr="0042292A">
        <w:rPr>
          <w:rFonts w:ascii="宋体" w:hAnsi="宋体" w:cs="华文仿宋"/>
          <w:sz w:val="24"/>
        </w:rPr>
        <w:t>餐厨垃圾站的管理</w:t>
      </w:r>
      <w:r w:rsidRPr="0042292A">
        <w:rPr>
          <w:rFonts w:ascii="宋体" w:hAnsi="宋体" w:cs="华文仿宋" w:hint="eastAsia"/>
          <w:sz w:val="24"/>
        </w:rPr>
        <w:t>，负责设备</w:t>
      </w:r>
      <w:r w:rsidRPr="0042292A">
        <w:rPr>
          <w:rFonts w:ascii="宋体" w:hAnsi="宋体" w:cs="华文仿宋"/>
          <w:sz w:val="24"/>
        </w:rPr>
        <w:t>的维修和</w:t>
      </w:r>
      <w:r w:rsidRPr="0042292A">
        <w:rPr>
          <w:rFonts w:ascii="宋体" w:hAnsi="宋体" w:cs="华文仿宋" w:hint="eastAsia"/>
          <w:sz w:val="24"/>
        </w:rPr>
        <w:t>保养</w:t>
      </w:r>
      <w:r w:rsidRPr="0042292A">
        <w:rPr>
          <w:rFonts w:ascii="宋体" w:hAnsi="宋体" w:cs="华文仿宋"/>
          <w:sz w:val="24"/>
        </w:rPr>
        <w:t>。</w:t>
      </w:r>
      <w:r w:rsidRPr="0042292A">
        <w:rPr>
          <w:rFonts w:ascii="宋体" w:hAnsi="宋体" w:cs="华文仿宋" w:hint="eastAsia"/>
          <w:sz w:val="24"/>
        </w:rPr>
        <w:t>督促乙方每日将产生的残食、泔水、垃圾倒入厨余垃圾处理站或指定地点进行</w:t>
      </w:r>
      <w:r w:rsidRPr="0042292A">
        <w:rPr>
          <w:rFonts w:ascii="宋体" w:hAnsi="宋体" w:cs="华文仿宋"/>
          <w:sz w:val="24"/>
        </w:rPr>
        <w:t>处理</w:t>
      </w:r>
      <w:r w:rsidRPr="0042292A">
        <w:rPr>
          <w:rFonts w:ascii="宋体" w:hAnsi="宋体" w:cs="华文仿宋" w:hint="eastAsia"/>
          <w:sz w:val="24"/>
        </w:rPr>
        <w:t>。</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hint="eastAsia"/>
          <w:sz w:val="24"/>
        </w:rPr>
        <w:t>14、甲方按照国家的相关规定，监督乙方每日将产生的残食、泔水、垃圾倒入厨余垃圾处理站或指定地点，并负责厨余垃圾站的管理。</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hint="eastAsia"/>
          <w:sz w:val="24"/>
        </w:rPr>
        <w:t>15、甲方有权对乙方派出的工作人员进行监督和检查，有权要求乙方及时调换达不到要求的工作人员.对于明显违反《食品安全法》规定的行为，甲方有权进行经济处罚。（附日常管理规定及处罚细则）</w:t>
      </w:r>
    </w:p>
    <w:p w:rsidR="00F02AFD" w:rsidRPr="0042292A" w:rsidRDefault="00F02AFD" w:rsidP="00F02AFD">
      <w:pPr>
        <w:spacing w:line="360" w:lineRule="auto"/>
        <w:rPr>
          <w:rFonts w:ascii="宋体" w:hAnsi="宋体" w:cs="华文仿宋"/>
          <w:sz w:val="24"/>
        </w:rPr>
      </w:pPr>
      <w:r w:rsidRPr="0042292A">
        <w:rPr>
          <w:rFonts w:ascii="宋体" w:hAnsi="宋体" w:cs="华文仿宋" w:hint="eastAsia"/>
          <w:sz w:val="24"/>
        </w:rPr>
        <w:t xml:space="preserve">    16、甲方指派专人对乙方工作进行监督、管理，指导和现场协调，一旦发现乙方的管理服务未达到相关标准要求，甲方有权向乙方提出限期整改的要求。</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hint="eastAsia"/>
          <w:sz w:val="24"/>
        </w:rPr>
        <w:lastRenderedPageBreak/>
        <w:t>17、接甲方餐众投诉且情况属实，乙方要高度重视并积极落实整改。若对甲方造成重大影响或情节严重，甲方有权对乙方作出相应的经济处罚。</w:t>
      </w:r>
    </w:p>
    <w:p w:rsidR="00F02AFD" w:rsidRPr="0042292A" w:rsidRDefault="00F02AFD" w:rsidP="00F02AFD">
      <w:pPr>
        <w:spacing w:line="360" w:lineRule="auto"/>
        <w:ind w:firstLineChars="200" w:firstLine="480"/>
        <w:rPr>
          <w:rFonts w:ascii="宋体" w:hAnsi="宋体"/>
          <w:sz w:val="24"/>
        </w:rPr>
      </w:pPr>
      <w:r w:rsidRPr="0042292A">
        <w:rPr>
          <w:rFonts w:ascii="宋体" w:hAnsi="宋体" w:cs="华文仿宋"/>
          <w:sz w:val="24"/>
        </w:rPr>
        <w:t>18</w:t>
      </w:r>
      <w:r w:rsidRPr="0042292A">
        <w:rPr>
          <w:rFonts w:ascii="宋体" w:hAnsi="宋体" w:cs="华文仿宋" w:hint="eastAsia"/>
          <w:sz w:val="24"/>
        </w:rPr>
        <w:t>、甲方有权对乙方因发生拖欠员工工资及其它因素、造成员工罢工、罢餐、游行上访等事件而单方面终止合同、并有权全额扣除乙方履约保证金和要求进行经济赔偿损失的权利。</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hint="eastAsia"/>
          <w:sz w:val="24"/>
        </w:rPr>
        <w:t>1</w:t>
      </w:r>
      <w:r w:rsidRPr="0042292A">
        <w:rPr>
          <w:rFonts w:ascii="宋体" w:hAnsi="宋体" w:cs="华文仿宋"/>
          <w:sz w:val="24"/>
        </w:rPr>
        <w:t>9</w:t>
      </w:r>
      <w:r w:rsidRPr="0042292A">
        <w:rPr>
          <w:rFonts w:ascii="宋体" w:hAnsi="宋体" w:cs="华文仿宋" w:hint="eastAsia"/>
          <w:sz w:val="24"/>
        </w:rPr>
        <w:t>、甲方根据需求在餐厅管理过程中提出对服务的其他要求（在餐饮服务范围内），经双方协商后形成书面补充协议。</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sz w:val="24"/>
        </w:rPr>
        <w:t>20</w:t>
      </w:r>
      <w:r w:rsidRPr="0042292A">
        <w:rPr>
          <w:rFonts w:ascii="宋体" w:hAnsi="宋体" w:cs="华文仿宋" w:hint="eastAsia"/>
          <w:sz w:val="24"/>
        </w:rPr>
        <w:t>、在餐厅管理服务期内，甲方负责原材料采购，派专人管理原材料和易损品的验收、入库、保管、出库、台账等管理工作。</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sz w:val="24"/>
        </w:rPr>
        <w:t>21</w:t>
      </w:r>
      <w:r w:rsidRPr="0042292A">
        <w:rPr>
          <w:rFonts w:ascii="宋体" w:hAnsi="宋体" w:cs="华文仿宋" w:hint="eastAsia"/>
          <w:sz w:val="24"/>
        </w:rPr>
        <w:t>、甲方负责账务管理和成本核算，乙方协助。</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sz w:val="24"/>
        </w:rPr>
        <w:t>22</w:t>
      </w:r>
      <w:r w:rsidRPr="0042292A">
        <w:rPr>
          <w:rFonts w:ascii="宋体" w:hAnsi="宋体" w:cs="华文仿宋" w:hint="eastAsia"/>
          <w:sz w:val="24"/>
        </w:rPr>
        <w:t>、甲方免费为乙方办理二台车辆出入党校的通行证。</w:t>
      </w:r>
    </w:p>
    <w:p w:rsidR="00F02AFD" w:rsidRPr="0042292A" w:rsidRDefault="00F02AFD" w:rsidP="00F02AFD">
      <w:pPr>
        <w:spacing w:line="360" w:lineRule="auto"/>
        <w:ind w:firstLineChars="200" w:firstLine="482"/>
        <w:rPr>
          <w:rFonts w:ascii="宋体" w:hAnsi="宋体"/>
          <w:b/>
          <w:bCs/>
          <w:sz w:val="24"/>
        </w:rPr>
      </w:pPr>
      <w:r w:rsidRPr="0042292A">
        <w:rPr>
          <w:rFonts w:ascii="宋体" w:hAnsi="宋体" w:hint="eastAsia"/>
          <w:b/>
          <w:bCs/>
          <w:sz w:val="24"/>
        </w:rPr>
        <w:t>（二）乙方权利与义务</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hint="eastAsia"/>
          <w:sz w:val="24"/>
        </w:rPr>
        <w:t>1、乙方应严格遵守《中华人民共和国食品安全法》等国家及甲方单位的相关管理规定。服务期间未经甲方书面许可，乙方不得随意停止营业或不正常营业，由此造成的损失由乙方全部承担。乙方应树立热情为广大职工服务的观念，切实做到膳食营养合理搭配、干净卫生、优质服务。</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hint="eastAsia"/>
          <w:sz w:val="24"/>
        </w:rPr>
        <w:t>2、乙方应遵守国家法律法规及地方政府相关部门的规定，自觉维护甲方的声誉和形象，不得违反甲方的规章制度，不得从事有损于甲方利益和声誉的活动，并以甲方员工满意为服务目标，不得与甲方管理人员和服务对象发生冲突。</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hint="eastAsia"/>
          <w:sz w:val="24"/>
        </w:rPr>
        <w:t>3、乙方应按时供应早、中、晚餐(法定节假日除外)。供餐时间如有变动,甲方需提前1天书面通知乙方。乙方提前1周根据就餐标准制定该餐厅的下周供应食谱，经甲方审核后严格执行。</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hint="eastAsia"/>
          <w:sz w:val="24"/>
        </w:rPr>
        <w:t>4、乙方负责管理使用甲方移交给的操作间、餐厅内外的一切固定资产、设施设备、机械、餐具、器具、器皿等资产。乙方在操作中要自觉爱护厨房、餐厅的厨具、餐具等，交给乙方的所有与厨房餐饮相关的日常设施设备保养维护均由乙方负责。乙方必须每年在暑、寒假期间对各餐厅的抽油烟机系统进行两次全面清洗，以达到消防安全和甲方满意，对所有餐厅的病媒防治要进行每年不少于</w:t>
      </w:r>
      <w:r w:rsidRPr="0042292A">
        <w:rPr>
          <w:rFonts w:ascii="宋体" w:hAnsi="宋体" w:cs="华文仿宋"/>
          <w:sz w:val="24"/>
        </w:rPr>
        <w:t>12</w:t>
      </w:r>
      <w:r w:rsidRPr="0042292A">
        <w:rPr>
          <w:rFonts w:ascii="宋体" w:hAnsi="宋体" w:cs="华文仿宋" w:hint="eastAsia"/>
          <w:sz w:val="24"/>
        </w:rPr>
        <w:t>次的消杀，所产生的费用由乙方承担。必须每月定期对设施设备进行日常维护保养，由于不按时保养或操作不当、人为损坏设施设备的要照价赔偿。费用从乙方向甲方缴纳的履约保证金中扣除，余额不足交款时的金额时，乙方必须于当月十五日按时补齐。合同期满后，乙方应将代为管理的甲方资产完好交回，否则乙方应按实际发生额向甲方支付修理费或赔偿费（自然折旧损耗除外）。</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hint="eastAsia"/>
          <w:sz w:val="24"/>
        </w:rPr>
        <w:lastRenderedPageBreak/>
        <w:t>5、餐具应严格进行洗、消、冲、保洁。应保证消毒柜正常运行和使用。餐厅员工应穿戴统一配发的工装，佩戴工牌，衣帽应统一、穿戴整齐，保持整洁。餐厅内应有健全的防鼠、防蝇、防蚊、防蟑螂、防尘等措施。乙方应认真搞好餐厅内外卫生，制订餐厅卫生管理制度，建立餐厅卫生工作自查记录。餐厅产生的垃圾、残食、泔水应倒在厨余垃圾处理站或指定地点并加强厨余垃圾处理站设备的管理和使用。</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hint="eastAsia"/>
          <w:sz w:val="24"/>
        </w:rPr>
        <w:t>6、乙方所有操作人员应按国家规定持证（健康证）上岗，主要操作人员还应持技能证书上岗。</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hint="eastAsia"/>
          <w:sz w:val="24"/>
        </w:rPr>
        <w:t>7、工作人员年龄需年满18周岁，男不超过60周岁，女不超过55周岁。大堂经理（领班）要求相关专业院校毕业，有一定的实际工作经验，五官端庄，语言沟通能力强，所有人员必须思想过硬，身体健康、服务意识强、工作热情高，具有规范、协作服务、优质保障的能力及服务意识和大局意识。</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hint="eastAsia"/>
          <w:sz w:val="24"/>
        </w:rPr>
        <w:t>8、乙方派遣的总人数</w:t>
      </w:r>
      <w:r w:rsidRPr="0042292A">
        <w:rPr>
          <w:rFonts w:ascii="宋体" w:hAnsi="宋体" w:cs="华文仿宋"/>
          <w:sz w:val="24"/>
        </w:rPr>
        <w:t>为</w:t>
      </w:r>
      <w:r w:rsidRPr="0042292A">
        <w:rPr>
          <w:rFonts w:ascii="宋体" w:hAnsi="宋体" w:cs="华文仿宋" w:hint="eastAsia"/>
          <w:sz w:val="24"/>
        </w:rPr>
        <w:t>134人</w:t>
      </w:r>
      <w:r w:rsidRPr="0042292A">
        <w:rPr>
          <w:rFonts w:ascii="宋体" w:hAnsi="宋体" w:cs="华文仿宋"/>
          <w:sz w:val="24"/>
        </w:rPr>
        <w:t>，</w:t>
      </w:r>
      <w:r w:rsidRPr="0042292A">
        <w:rPr>
          <w:rFonts w:ascii="宋体" w:hAnsi="宋体" w:cs="华文仿宋" w:hint="eastAsia"/>
          <w:sz w:val="24"/>
        </w:rPr>
        <w:t>不得</w:t>
      </w:r>
      <w:r w:rsidRPr="0042292A">
        <w:rPr>
          <w:rFonts w:ascii="宋体" w:hAnsi="宋体" w:cs="华文仿宋"/>
          <w:sz w:val="24"/>
        </w:rPr>
        <w:t>减少，</w:t>
      </w:r>
      <w:r w:rsidRPr="0042292A">
        <w:rPr>
          <w:rFonts w:ascii="宋体" w:hAnsi="宋体" w:cs="华文仿宋" w:hint="eastAsia"/>
          <w:sz w:val="24"/>
        </w:rPr>
        <w:t>员工在岗</w:t>
      </w:r>
      <w:r w:rsidRPr="0042292A">
        <w:rPr>
          <w:rFonts w:ascii="宋体" w:hAnsi="宋体" w:cs="华文仿宋"/>
          <w:sz w:val="24"/>
        </w:rPr>
        <w:t>率不低于</w:t>
      </w:r>
      <w:r w:rsidRPr="0042292A">
        <w:rPr>
          <w:rFonts w:ascii="宋体" w:hAnsi="宋体" w:cs="华文仿宋" w:hint="eastAsia"/>
          <w:sz w:val="24"/>
        </w:rPr>
        <w:t>95%。其中必须配备的 18名（热菜、凉菜、面点师各6名）具有高级职称的厨师，配备1名膳食营养师，1名维修工。以上人员必须在甲方验证、试厨后，方可录用上岗。解聘（离职）时必须征得甲方同意，新招聘人员需获得甲方认可。餐厅的厨师长、热菜、凉菜、面案、领班等主要岗位工作人员必须定人定岗，并保证在本学期内相对稳定，以确保餐厅的正常运转。</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hint="eastAsia"/>
          <w:sz w:val="24"/>
        </w:rPr>
        <w:t>9、乙方负责人员的招聘和日常管理、教育和培训，负责工作计划和各项餐厅管理服务工作。人员入职时应无犯罪记录，且思想品德良好，政治可靠，遵守党政机关纪律，严格执行保密制度。</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hint="eastAsia"/>
          <w:sz w:val="24"/>
        </w:rPr>
        <w:t>10、乙方负责如期完成约定的工作内容。工作期间，乙方人员不得在院内办公区串门、闲聊或私自从事、承接其他劳务劳动。</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hint="eastAsia"/>
          <w:sz w:val="24"/>
        </w:rPr>
        <w:t>11、乙方负责工作人员的作业安全管理，因管理不当或自身失误造成的火灾、触电、食物中毒、工伤工亡等安全责任事故，由乙方承担全部责任。甲方不承担任何责任。因乙方的上述行为给甲方造成损失的，乙方应赔偿甲方所有损失。乙方从业人员应对发生在服务区域内的刑事案件、治安案件和灾害事故及时报告甲、乙方领导和当地公安机关，采取有效地措施保护现场。</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hint="eastAsia"/>
          <w:sz w:val="24"/>
        </w:rPr>
        <w:t>乙方应熟悉甲方对于处置突发事件的应急预案，认真落实防火、防盗、防破坏等安全防范措施，发现区域内的安全隐患，采取应对措施的同时，迅速报告甲方并协助予以处理。</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hint="eastAsia"/>
          <w:sz w:val="24"/>
        </w:rPr>
        <w:t>12、如因工作人员无法达到甲方管理要求，乙方应对人员进行处理调换，以确保甲方服务需求得以最佳实现。</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hint="eastAsia"/>
          <w:sz w:val="24"/>
        </w:rPr>
        <w:lastRenderedPageBreak/>
        <w:t>13、乙方（甲方协助）按期办理该餐厅的食品卫生管理部门颁发的相关证照，产生的合理费用由甲方承担。</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hint="eastAsia"/>
          <w:sz w:val="24"/>
        </w:rPr>
        <w:t>14、乙方按照《劳动法》和《劳动合同法》的规定负责其从业人员的薪资、保险、劳保用品及其他福利待遇的办理和发放，若因此引起的一切纠纷与甲方无关。</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hint="eastAsia"/>
          <w:sz w:val="24"/>
        </w:rPr>
        <w:t>15、乙方应本着节约的原则，在不影响使用功能和服务质量的情况下，应及时关水、断电、断气。节约粮、油调料及副食品、消耗品、做好储存保鲜工作和生产环节的成本控制，人为浪费应承担相应的经济赔偿责任。</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hint="eastAsia"/>
          <w:sz w:val="24"/>
        </w:rPr>
        <w:t>16、乙方按照甲方提供的伙食标准，负责对应的菜单制定，甲方负责审批。</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hint="eastAsia"/>
          <w:sz w:val="24"/>
        </w:rPr>
        <w:t>17、如遇非甲方原因突发停水、停电、停气等突发事件应立即启动应急预案，积极做好应对措施。</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hint="eastAsia"/>
          <w:sz w:val="24"/>
        </w:rPr>
        <w:t>18、乙方不得转让和分包合同项目，不得将本餐厅管理服务转让给第三方。如乙方转让或分包合同项目，甲方有权单方解除本合同。</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hint="eastAsia"/>
          <w:sz w:val="24"/>
        </w:rPr>
        <w:t>19、乙方提供本公司相关的证照和资质证明。</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hint="eastAsia"/>
          <w:sz w:val="24"/>
        </w:rPr>
        <w:t>20、乙方必须按照甲方规定的供餐时间开餐，不得误餐，如发生误餐现象并造成不良影响或重大损失，甲方有权对乙方作出相应经济处罚直至终止合同。</w:t>
      </w:r>
    </w:p>
    <w:p w:rsidR="00F02AFD" w:rsidRPr="0042292A" w:rsidRDefault="00F02AFD" w:rsidP="00F02AFD">
      <w:pPr>
        <w:spacing w:line="360" w:lineRule="auto"/>
        <w:ind w:firstLineChars="200" w:firstLine="480"/>
        <w:rPr>
          <w:rFonts w:ascii="宋体" w:hAnsi="宋体" w:cs="华文仿宋" w:hint="eastAsia"/>
          <w:sz w:val="24"/>
        </w:rPr>
      </w:pPr>
      <w:r w:rsidRPr="0042292A">
        <w:rPr>
          <w:rFonts w:ascii="宋体" w:hAnsi="宋体" w:cs="华文仿宋" w:hint="eastAsia"/>
          <w:sz w:val="24"/>
        </w:rPr>
        <w:t>21、做好食品留样、餐具洗消毒、食品添加剂使用等工作，并做好相关记录。</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hint="eastAsia"/>
          <w:sz w:val="24"/>
        </w:rPr>
        <w:t>22、乙方负责提供餐厅工作人员的工作服，每年夏季、冬季各两套。质量、款式须征得甲方同意。</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sz w:val="24"/>
        </w:rPr>
        <w:t>23</w:t>
      </w:r>
      <w:r w:rsidRPr="0042292A">
        <w:rPr>
          <w:rFonts w:ascii="宋体" w:hAnsi="宋体" w:cs="华文仿宋" w:hint="eastAsia"/>
          <w:sz w:val="24"/>
        </w:rPr>
        <w:t>、乙方必须每年在暑、寒假期间对各餐厅的抽油烟机系统进行两次全面清洗，以达到消防安全要求</w:t>
      </w:r>
      <w:r w:rsidRPr="0042292A">
        <w:rPr>
          <w:rFonts w:ascii="宋体" w:hAnsi="宋体" w:cs="华文仿宋"/>
          <w:sz w:val="24"/>
        </w:rPr>
        <w:t>。</w:t>
      </w:r>
      <w:r w:rsidRPr="0042292A">
        <w:rPr>
          <w:rFonts w:ascii="宋体" w:hAnsi="宋体" w:cs="华文仿宋" w:hint="eastAsia"/>
          <w:sz w:val="24"/>
        </w:rPr>
        <w:t>确保</w:t>
      </w:r>
      <w:r w:rsidRPr="0042292A">
        <w:rPr>
          <w:rFonts w:ascii="宋体" w:hAnsi="宋体" w:cs="华文仿宋"/>
          <w:sz w:val="24"/>
        </w:rPr>
        <w:t>安全生产，达到甲方日常</w:t>
      </w:r>
      <w:r w:rsidRPr="0042292A">
        <w:rPr>
          <w:rFonts w:ascii="宋体" w:hAnsi="宋体" w:cs="华文仿宋" w:hint="eastAsia"/>
          <w:sz w:val="24"/>
        </w:rPr>
        <w:t>检查</w:t>
      </w:r>
      <w:r w:rsidRPr="0042292A">
        <w:rPr>
          <w:rFonts w:ascii="宋体" w:hAnsi="宋体" w:cs="华文仿宋"/>
          <w:sz w:val="24"/>
        </w:rPr>
        <w:t>标准。</w:t>
      </w:r>
      <w:r w:rsidRPr="0042292A">
        <w:rPr>
          <w:rFonts w:ascii="宋体" w:hAnsi="宋体" w:cs="华文仿宋" w:hint="eastAsia"/>
          <w:sz w:val="24"/>
        </w:rPr>
        <w:t>清洗时</w:t>
      </w:r>
      <w:r w:rsidRPr="0042292A">
        <w:rPr>
          <w:rFonts w:ascii="宋体" w:hAnsi="宋体" w:cs="华文仿宋"/>
          <w:sz w:val="24"/>
        </w:rPr>
        <w:t>安全由乙方负责，</w:t>
      </w:r>
      <w:r w:rsidRPr="0042292A">
        <w:rPr>
          <w:rFonts w:ascii="宋体" w:hAnsi="宋体" w:cs="华文仿宋" w:hint="eastAsia"/>
          <w:sz w:val="24"/>
        </w:rPr>
        <w:t>费用</w:t>
      </w:r>
      <w:r w:rsidRPr="0042292A">
        <w:rPr>
          <w:rFonts w:ascii="宋体" w:hAnsi="宋体" w:cs="华文仿宋"/>
          <w:sz w:val="24"/>
        </w:rPr>
        <w:t>由乙方承担</w:t>
      </w:r>
      <w:r w:rsidRPr="0042292A">
        <w:rPr>
          <w:rFonts w:ascii="宋体" w:hAnsi="宋体" w:cs="华文仿宋" w:hint="eastAsia"/>
          <w:sz w:val="24"/>
        </w:rPr>
        <w:t>。</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sz w:val="24"/>
        </w:rPr>
        <w:t>24</w:t>
      </w:r>
      <w:r w:rsidRPr="0042292A">
        <w:rPr>
          <w:rFonts w:ascii="宋体" w:hAnsi="宋体" w:cs="华文仿宋" w:hint="eastAsia"/>
          <w:sz w:val="24"/>
        </w:rPr>
        <w:t>、</w:t>
      </w:r>
      <w:r w:rsidRPr="0042292A">
        <w:rPr>
          <w:rFonts w:ascii="宋体" w:hAnsi="宋体" w:cs="华文仿宋"/>
          <w:sz w:val="24"/>
        </w:rPr>
        <w:t>乙方要按照卫生防疫部门要求，</w:t>
      </w:r>
      <w:r w:rsidRPr="0042292A">
        <w:rPr>
          <w:rFonts w:ascii="宋体" w:hAnsi="宋体" w:cs="华文仿宋" w:hint="eastAsia"/>
          <w:sz w:val="24"/>
        </w:rPr>
        <w:t>所有餐厅的病媒防治，每年不少于</w:t>
      </w:r>
      <w:r w:rsidRPr="0042292A">
        <w:rPr>
          <w:rFonts w:ascii="宋体" w:hAnsi="宋体" w:cs="华文仿宋"/>
          <w:sz w:val="24"/>
        </w:rPr>
        <w:t>12</w:t>
      </w:r>
      <w:r w:rsidRPr="0042292A">
        <w:rPr>
          <w:rFonts w:ascii="宋体" w:hAnsi="宋体" w:cs="华文仿宋" w:hint="eastAsia"/>
          <w:sz w:val="24"/>
        </w:rPr>
        <w:t>次的消杀，所产生的费用由乙方承担。并制定日常</w:t>
      </w:r>
      <w:r w:rsidRPr="0042292A">
        <w:rPr>
          <w:rFonts w:ascii="宋体" w:hAnsi="宋体" w:cs="华文仿宋"/>
          <w:sz w:val="24"/>
        </w:rPr>
        <w:t>管理办法。</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hint="eastAsia"/>
          <w:sz w:val="24"/>
        </w:rPr>
        <w:t>2</w:t>
      </w:r>
      <w:r w:rsidRPr="0042292A">
        <w:rPr>
          <w:rFonts w:ascii="宋体" w:hAnsi="宋体" w:cs="华文仿宋"/>
          <w:sz w:val="24"/>
        </w:rPr>
        <w:t>5</w:t>
      </w:r>
      <w:r w:rsidRPr="0042292A">
        <w:rPr>
          <w:rFonts w:ascii="宋体" w:hAnsi="宋体" w:cs="华文仿宋" w:hint="eastAsia"/>
          <w:sz w:val="24"/>
        </w:rPr>
        <w:t>、认真</w:t>
      </w:r>
      <w:r w:rsidRPr="0042292A">
        <w:rPr>
          <w:rFonts w:ascii="宋体" w:hAnsi="宋体" w:cs="华文仿宋"/>
          <w:sz w:val="24"/>
        </w:rPr>
        <w:t>做好</w:t>
      </w:r>
      <w:r w:rsidRPr="0042292A">
        <w:rPr>
          <w:rFonts w:ascii="宋体" w:hAnsi="宋体" w:cs="华文仿宋" w:hint="eastAsia"/>
          <w:sz w:val="24"/>
        </w:rPr>
        <w:t>流行性疾病和</w:t>
      </w:r>
      <w:r w:rsidRPr="0042292A">
        <w:rPr>
          <w:rFonts w:ascii="宋体" w:hAnsi="宋体" w:cs="华文仿宋"/>
          <w:sz w:val="24"/>
        </w:rPr>
        <w:t>食源性疾病传播的预防工作</w:t>
      </w:r>
      <w:r w:rsidRPr="0042292A">
        <w:rPr>
          <w:rFonts w:ascii="宋体" w:hAnsi="宋体" w:cs="华文仿宋" w:hint="eastAsia"/>
          <w:sz w:val="24"/>
        </w:rPr>
        <w:t>。</w:t>
      </w:r>
      <w:r w:rsidRPr="0042292A">
        <w:rPr>
          <w:rFonts w:ascii="宋体" w:hAnsi="宋体" w:cs="华文仿宋"/>
          <w:sz w:val="24"/>
        </w:rPr>
        <w:t>配合</w:t>
      </w:r>
      <w:r w:rsidRPr="0042292A">
        <w:rPr>
          <w:rFonts w:ascii="宋体" w:hAnsi="宋体" w:cs="华文仿宋" w:hint="eastAsia"/>
          <w:sz w:val="24"/>
        </w:rPr>
        <w:t>校</w:t>
      </w:r>
      <w:r w:rsidRPr="0042292A">
        <w:rPr>
          <w:rFonts w:ascii="宋体" w:hAnsi="宋体" w:cs="华文仿宋"/>
          <w:sz w:val="24"/>
        </w:rPr>
        <w:t>（</w:t>
      </w:r>
      <w:r w:rsidRPr="0042292A">
        <w:rPr>
          <w:rFonts w:ascii="宋体" w:hAnsi="宋体" w:cs="华文仿宋" w:hint="eastAsia"/>
          <w:sz w:val="24"/>
        </w:rPr>
        <w:t>院</w:t>
      </w:r>
      <w:r w:rsidRPr="0042292A">
        <w:rPr>
          <w:rFonts w:ascii="宋体" w:hAnsi="宋体" w:cs="华文仿宋"/>
          <w:sz w:val="24"/>
        </w:rPr>
        <w:t>）主管部门，做好餐</w:t>
      </w:r>
      <w:r w:rsidRPr="0042292A">
        <w:rPr>
          <w:rFonts w:ascii="宋体" w:hAnsi="宋体" w:cs="华文仿宋" w:hint="eastAsia"/>
          <w:sz w:val="24"/>
        </w:rPr>
        <w:t>饮</w:t>
      </w:r>
      <w:r w:rsidRPr="0042292A">
        <w:rPr>
          <w:rFonts w:ascii="宋体" w:hAnsi="宋体" w:cs="华文仿宋"/>
          <w:sz w:val="24"/>
        </w:rPr>
        <w:t>保障</w:t>
      </w:r>
      <w:r w:rsidRPr="0042292A">
        <w:rPr>
          <w:rFonts w:ascii="宋体" w:hAnsi="宋体" w:cs="华文仿宋" w:hint="eastAsia"/>
          <w:sz w:val="24"/>
        </w:rPr>
        <w:t>方面</w:t>
      </w:r>
      <w:r w:rsidRPr="0042292A">
        <w:rPr>
          <w:rFonts w:ascii="宋体" w:hAnsi="宋体" w:cs="华文仿宋"/>
          <w:sz w:val="24"/>
        </w:rPr>
        <w:t>的疾病预防工作</w:t>
      </w:r>
      <w:r w:rsidRPr="0042292A">
        <w:rPr>
          <w:rFonts w:ascii="宋体" w:hAnsi="宋体" w:cs="华文仿宋" w:hint="eastAsia"/>
          <w:sz w:val="24"/>
        </w:rPr>
        <w:t>。</w:t>
      </w:r>
    </w:p>
    <w:p w:rsidR="00F02AFD" w:rsidRPr="0042292A" w:rsidRDefault="00F02AFD" w:rsidP="00F02AFD">
      <w:pPr>
        <w:spacing w:line="360" w:lineRule="auto"/>
        <w:ind w:firstLineChars="200" w:firstLine="482"/>
        <w:rPr>
          <w:rFonts w:ascii="宋体" w:hAnsi="宋体" w:hint="eastAsia"/>
          <w:b/>
          <w:sz w:val="24"/>
        </w:rPr>
      </w:pPr>
    </w:p>
    <w:p w:rsidR="00F02AFD" w:rsidRPr="0042292A" w:rsidRDefault="00F02AFD" w:rsidP="00F02AFD">
      <w:pPr>
        <w:spacing w:line="360" w:lineRule="auto"/>
        <w:ind w:firstLineChars="200" w:firstLine="482"/>
        <w:rPr>
          <w:rFonts w:ascii="宋体" w:hAnsi="宋体"/>
          <w:b/>
          <w:sz w:val="24"/>
        </w:rPr>
      </w:pPr>
      <w:r w:rsidRPr="0042292A">
        <w:rPr>
          <w:rFonts w:ascii="宋体" w:hAnsi="宋体" w:hint="eastAsia"/>
          <w:b/>
          <w:sz w:val="24"/>
        </w:rPr>
        <w:t>第五条  违约责任</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hint="eastAsia"/>
          <w:sz w:val="24"/>
        </w:rPr>
        <w:t>1、甲、乙双方必须信守合同，任何一方违反本合同的规定，按</w:t>
      </w:r>
      <w:r w:rsidRPr="0042292A">
        <w:rPr>
          <w:rFonts w:ascii="宋体" w:hAnsi="宋体" w:cs="华文仿宋"/>
          <w:sz w:val="24"/>
        </w:rPr>
        <w:t>2000-10000</w:t>
      </w:r>
      <w:r w:rsidRPr="0042292A">
        <w:rPr>
          <w:rFonts w:ascii="宋体" w:hAnsi="宋体" w:cs="华文仿宋" w:hint="eastAsia"/>
          <w:sz w:val="24"/>
        </w:rPr>
        <w:t>元，向对方支付一次性违约金，造成较大损失的按差额进行赔偿。</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hint="eastAsia"/>
          <w:sz w:val="24"/>
        </w:rPr>
        <w:t>2、甲方发现乙方违反第四条（二）乙方所承担的义务，甲方有权从乙方交纳的保证金中扣除相应违约金。</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hint="eastAsia"/>
          <w:sz w:val="24"/>
        </w:rPr>
        <w:lastRenderedPageBreak/>
        <w:t>3、如果出现甲方职工和学员评议连续三个月满意率低于80%，甲方有权单方解除合同，如果造成人员食物中毒或安全亡人事故，甲方有权立即解除合同，并对所造成的损失向乙方要求赔偿。</w:t>
      </w:r>
      <w:r w:rsidRPr="0042292A">
        <w:rPr>
          <w:rFonts w:ascii="宋体" w:hAnsi="宋体" w:cs="华文仿宋"/>
          <w:sz w:val="24"/>
        </w:rPr>
        <w:t xml:space="preserve"> </w:t>
      </w:r>
    </w:p>
    <w:p w:rsidR="00F02AFD" w:rsidRPr="0042292A" w:rsidRDefault="00F02AFD" w:rsidP="00F02AFD">
      <w:pPr>
        <w:spacing w:line="360" w:lineRule="auto"/>
        <w:ind w:firstLineChars="200" w:firstLine="480"/>
        <w:rPr>
          <w:rFonts w:ascii="宋体" w:hAnsi="宋体" w:cs="华文仿宋"/>
          <w:sz w:val="24"/>
        </w:rPr>
      </w:pPr>
      <w:r w:rsidRPr="0042292A">
        <w:rPr>
          <w:rFonts w:ascii="宋体" w:hAnsi="宋体" w:cs="华文仿宋" w:hint="eastAsia"/>
          <w:sz w:val="24"/>
        </w:rPr>
        <w:t>4、本项目不允许转包、分包。如发现违规分包转包，甲方有权立即终止合同，并扣除50%的履约保证金。如因转包、分包给甲方造成损失，甲方有权向乙方索取赔偿，并扣除全额履约保证金。</w:t>
      </w:r>
    </w:p>
    <w:p w:rsidR="00F02AFD" w:rsidRPr="0042292A" w:rsidRDefault="00F02AFD" w:rsidP="00F02AFD">
      <w:pPr>
        <w:spacing w:line="360" w:lineRule="auto"/>
        <w:ind w:firstLineChars="200" w:firstLine="482"/>
        <w:rPr>
          <w:rFonts w:ascii="宋体" w:hAnsi="宋体" w:hint="eastAsia"/>
          <w:b/>
          <w:sz w:val="24"/>
        </w:rPr>
      </w:pPr>
    </w:p>
    <w:p w:rsidR="00F02AFD" w:rsidRPr="0042292A" w:rsidRDefault="00F02AFD" w:rsidP="00F02AFD">
      <w:pPr>
        <w:spacing w:line="360" w:lineRule="auto"/>
        <w:ind w:firstLineChars="200" w:firstLine="482"/>
        <w:rPr>
          <w:rFonts w:ascii="宋体" w:hAnsi="宋体" w:hint="eastAsia"/>
          <w:b/>
          <w:sz w:val="24"/>
        </w:rPr>
      </w:pPr>
      <w:r w:rsidRPr="0042292A">
        <w:rPr>
          <w:rFonts w:ascii="宋体" w:hAnsi="宋体" w:hint="eastAsia"/>
          <w:b/>
          <w:sz w:val="24"/>
        </w:rPr>
        <w:t>第六条  免责条款</w:t>
      </w:r>
    </w:p>
    <w:p w:rsidR="00F02AFD" w:rsidRPr="0042292A" w:rsidRDefault="00F02AFD" w:rsidP="00F02AFD">
      <w:pPr>
        <w:spacing w:line="360" w:lineRule="auto"/>
        <w:ind w:firstLineChars="200" w:firstLine="480"/>
        <w:rPr>
          <w:rFonts w:ascii="宋体" w:hAnsi="宋体" w:cs="宋体" w:hint="eastAsia"/>
          <w:sz w:val="24"/>
        </w:rPr>
      </w:pPr>
      <w:r w:rsidRPr="0042292A">
        <w:rPr>
          <w:rFonts w:ascii="宋体" w:hAnsi="宋体" w:cs="宋体" w:hint="eastAsia"/>
          <w:sz w:val="24"/>
        </w:rPr>
        <w:t>如因国家政策、市政建设、自然灾害以及其它不可抗力因素造成本合同确需提前终止的，双方互不视为违约。双方可协商变更或解除合同，甲、乙双方均不负责任。</w:t>
      </w:r>
    </w:p>
    <w:p w:rsidR="00F02AFD" w:rsidRPr="0042292A" w:rsidRDefault="00F02AFD" w:rsidP="00F02AFD">
      <w:pPr>
        <w:spacing w:line="360" w:lineRule="auto"/>
        <w:ind w:firstLineChars="200" w:firstLine="482"/>
        <w:rPr>
          <w:rFonts w:ascii="宋体" w:hAnsi="宋体" w:hint="eastAsia"/>
          <w:b/>
          <w:sz w:val="24"/>
        </w:rPr>
      </w:pPr>
    </w:p>
    <w:p w:rsidR="00F02AFD" w:rsidRPr="0042292A" w:rsidRDefault="00F02AFD" w:rsidP="00F02AFD">
      <w:pPr>
        <w:spacing w:line="360" w:lineRule="auto"/>
        <w:ind w:firstLineChars="200" w:firstLine="482"/>
        <w:rPr>
          <w:rFonts w:ascii="宋体" w:hAnsi="宋体" w:hint="eastAsia"/>
          <w:b/>
          <w:sz w:val="24"/>
        </w:rPr>
      </w:pPr>
      <w:r w:rsidRPr="0042292A">
        <w:rPr>
          <w:rFonts w:ascii="宋体" w:hAnsi="宋体" w:hint="eastAsia"/>
          <w:b/>
          <w:sz w:val="24"/>
        </w:rPr>
        <w:t>第七条  合同续签条款</w:t>
      </w:r>
    </w:p>
    <w:p w:rsidR="00F02AFD" w:rsidRPr="0042292A" w:rsidRDefault="00F02AFD" w:rsidP="00F02AFD">
      <w:pPr>
        <w:spacing w:line="360" w:lineRule="auto"/>
        <w:ind w:firstLineChars="200" w:firstLine="480"/>
        <w:rPr>
          <w:rFonts w:ascii="宋体" w:hAnsi="宋体" w:hint="eastAsia"/>
          <w:sz w:val="24"/>
        </w:rPr>
      </w:pPr>
      <w:r w:rsidRPr="0042292A">
        <w:rPr>
          <w:rFonts w:ascii="宋体" w:hAnsi="宋体" w:hint="eastAsia"/>
          <w:sz w:val="24"/>
        </w:rPr>
        <w:t>合同期满前</w:t>
      </w:r>
      <w:r w:rsidRPr="0042292A">
        <w:rPr>
          <w:rFonts w:ascii="宋体" w:hAnsi="宋体"/>
          <w:sz w:val="24"/>
        </w:rPr>
        <w:t>三个月</w:t>
      </w:r>
      <w:r w:rsidRPr="0042292A">
        <w:rPr>
          <w:rFonts w:ascii="宋体" w:hAnsi="宋体" w:hint="eastAsia"/>
          <w:sz w:val="24"/>
        </w:rPr>
        <w:t>，甲方组织相关人员，参照乙方全年的平时考评成绩，对乙方完成合同情况进行专项考评，考评成绩达到优秀等次，在政策</w:t>
      </w:r>
      <w:r w:rsidRPr="0042292A">
        <w:rPr>
          <w:rFonts w:ascii="宋体" w:hAnsi="宋体"/>
          <w:sz w:val="24"/>
        </w:rPr>
        <w:t>允许，服务范围</w:t>
      </w:r>
      <w:r w:rsidRPr="0042292A">
        <w:rPr>
          <w:rFonts w:ascii="宋体" w:hAnsi="宋体" w:hint="eastAsia"/>
          <w:sz w:val="24"/>
        </w:rPr>
        <w:t>、中标价和主要条款不变的条件下，双方</w:t>
      </w:r>
      <w:r w:rsidRPr="0042292A">
        <w:rPr>
          <w:rFonts w:ascii="宋体" w:hAnsi="宋体"/>
          <w:sz w:val="24"/>
        </w:rPr>
        <w:t>协商一致，</w:t>
      </w:r>
      <w:r w:rsidRPr="0042292A">
        <w:rPr>
          <w:rFonts w:ascii="宋体" w:hAnsi="宋体" w:hint="eastAsia"/>
          <w:sz w:val="24"/>
        </w:rPr>
        <w:t>可再续签壹年合同。本轮招标，总体服务年限最长不超过三年。</w:t>
      </w:r>
    </w:p>
    <w:p w:rsidR="00F02AFD" w:rsidRPr="0042292A" w:rsidRDefault="00F02AFD" w:rsidP="00F02AFD">
      <w:pPr>
        <w:spacing w:line="360" w:lineRule="auto"/>
        <w:ind w:firstLineChars="200" w:firstLine="482"/>
        <w:rPr>
          <w:rFonts w:ascii="宋体" w:hAnsi="宋体" w:hint="eastAsia"/>
          <w:b/>
          <w:sz w:val="24"/>
        </w:rPr>
      </w:pPr>
    </w:p>
    <w:p w:rsidR="00F02AFD" w:rsidRPr="0042292A" w:rsidRDefault="00F02AFD" w:rsidP="00F02AFD">
      <w:pPr>
        <w:spacing w:line="360" w:lineRule="auto"/>
        <w:ind w:firstLineChars="200" w:firstLine="482"/>
        <w:rPr>
          <w:rFonts w:ascii="宋体" w:hAnsi="宋体" w:hint="eastAsia"/>
          <w:b/>
          <w:sz w:val="24"/>
        </w:rPr>
      </w:pPr>
      <w:r w:rsidRPr="0042292A">
        <w:rPr>
          <w:rFonts w:ascii="宋体" w:hAnsi="宋体" w:hint="eastAsia"/>
          <w:b/>
          <w:sz w:val="24"/>
        </w:rPr>
        <w:t>第八条  未尽事宜</w:t>
      </w:r>
    </w:p>
    <w:p w:rsidR="00F02AFD" w:rsidRPr="0042292A" w:rsidRDefault="00F02AFD" w:rsidP="00F02AFD">
      <w:pPr>
        <w:spacing w:line="360" w:lineRule="auto"/>
        <w:ind w:firstLineChars="200" w:firstLine="480"/>
        <w:rPr>
          <w:rFonts w:ascii="宋体" w:hAnsi="宋体"/>
          <w:b/>
          <w:sz w:val="24"/>
        </w:rPr>
      </w:pPr>
      <w:r w:rsidRPr="0042292A">
        <w:rPr>
          <w:rFonts w:ascii="宋体" w:hAnsi="宋体" w:hint="eastAsia"/>
          <w:sz w:val="24"/>
        </w:rPr>
        <w:t>本合同执行过程中如有未尽事宜，双方可协商处理，并签订补充协议，补充协议与本合同具有同等法律效力。</w:t>
      </w:r>
    </w:p>
    <w:p w:rsidR="00F02AFD" w:rsidRPr="0042292A" w:rsidRDefault="00F02AFD" w:rsidP="00F02AFD">
      <w:pPr>
        <w:spacing w:line="360" w:lineRule="auto"/>
        <w:ind w:firstLineChars="200" w:firstLine="482"/>
        <w:rPr>
          <w:rFonts w:ascii="宋体" w:hAnsi="宋体" w:hint="eastAsia"/>
          <w:b/>
          <w:sz w:val="24"/>
        </w:rPr>
      </w:pPr>
    </w:p>
    <w:p w:rsidR="00F02AFD" w:rsidRPr="0042292A" w:rsidRDefault="00F02AFD" w:rsidP="00F02AFD">
      <w:pPr>
        <w:spacing w:line="360" w:lineRule="auto"/>
        <w:ind w:firstLineChars="200" w:firstLine="482"/>
        <w:rPr>
          <w:rFonts w:ascii="宋体" w:hAnsi="宋体"/>
          <w:b/>
          <w:sz w:val="24"/>
        </w:rPr>
      </w:pPr>
      <w:r w:rsidRPr="0042292A">
        <w:rPr>
          <w:rFonts w:ascii="宋体" w:hAnsi="宋体" w:hint="eastAsia"/>
          <w:b/>
          <w:sz w:val="24"/>
        </w:rPr>
        <w:t>第九条  争议解决</w:t>
      </w:r>
    </w:p>
    <w:p w:rsidR="00F02AFD" w:rsidRPr="0042292A" w:rsidRDefault="00F02AFD" w:rsidP="00F02AFD">
      <w:pPr>
        <w:spacing w:line="360" w:lineRule="auto"/>
        <w:ind w:firstLineChars="200" w:firstLine="480"/>
        <w:rPr>
          <w:rFonts w:ascii="宋体" w:hAnsi="宋体"/>
          <w:sz w:val="24"/>
        </w:rPr>
      </w:pPr>
      <w:r w:rsidRPr="0042292A">
        <w:rPr>
          <w:rFonts w:ascii="宋体" w:hAnsi="宋体" w:hint="eastAsia"/>
          <w:sz w:val="24"/>
        </w:rPr>
        <w:t>执行本合同中产生纠纷，由双方协商解决；协商不成，向有管辖权的人民法院提起诉讼。</w:t>
      </w:r>
    </w:p>
    <w:p w:rsidR="00F02AFD" w:rsidRPr="0042292A" w:rsidRDefault="00F02AFD" w:rsidP="00F02AFD">
      <w:pPr>
        <w:spacing w:line="360" w:lineRule="auto"/>
        <w:ind w:firstLineChars="200" w:firstLine="482"/>
        <w:rPr>
          <w:rFonts w:ascii="宋体" w:hAnsi="宋体" w:hint="eastAsia"/>
          <w:b/>
          <w:sz w:val="24"/>
        </w:rPr>
      </w:pPr>
    </w:p>
    <w:p w:rsidR="00F02AFD" w:rsidRPr="0042292A" w:rsidRDefault="00F02AFD" w:rsidP="00F02AFD">
      <w:pPr>
        <w:spacing w:line="360" w:lineRule="auto"/>
        <w:ind w:firstLineChars="200" w:firstLine="482"/>
        <w:rPr>
          <w:rFonts w:ascii="宋体" w:hAnsi="宋体"/>
          <w:b/>
          <w:sz w:val="24"/>
        </w:rPr>
      </w:pPr>
      <w:r w:rsidRPr="0042292A">
        <w:rPr>
          <w:rFonts w:ascii="宋体" w:hAnsi="宋体" w:hint="eastAsia"/>
          <w:b/>
          <w:sz w:val="24"/>
        </w:rPr>
        <w:t>第十条  其它</w:t>
      </w:r>
    </w:p>
    <w:p w:rsidR="00F02AFD" w:rsidRPr="0042292A" w:rsidRDefault="00F02AFD" w:rsidP="00F02AFD">
      <w:pPr>
        <w:spacing w:line="360" w:lineRule="auto"/>
        <w:ind w:firstLineChars="200" w:firstLine="480"/>
        <w:rPr>
          <w:rFonts w:ascii="宋体" w:hAnsi="宋体"/>
          <w:sz w:val="24"/>
        </w:rPr>
      </w:pPr>
      <w:r w:rsidRPr="0042292A">
        <w:rPr>
          <w:rFonts w:ascii="宋体" w:hAnsi="宋体" w:hint="eastAsia"/>
          <w:sz w:val="24"/>
        </w:rPr>
        <w:t>1、合同期满，乙方应按期完好交还餐厅及附属设施设备。如乙方在餐厅承包期间服从甲方管理、无违约违规情况出现、员工满意度较高，在同等条件下建议乙方具有优先权。</w:t>
      </w:r>
    </w:p>
    <w:p w:rsidR="00F02AFD" w:rsidRPr="0042292A" w:rsidRDefault="00F02AFD" w:rsidP="00F02AFD">
      <w:pPr>
        <w:spacing w:line="360" w:lineRule="auto"/>
        <w:ind w:firstLineChars="200" w:firstLine="480"/>
        <w:rPr>
          <w:rFonts w:ascii="宋体" w:hAnsi="宋体"/>
          <w:sz w:val="24"/>
        </w:rPr>
      </w:pPr>
      <w:r w:rsidRPr="0042292A">
        <w:rPr>
          <w:rFonts w:ascii="宋体" w:hAnsi="宋体" w:hint="eastAsia"/>
          <w:sz w:val="24"/>
        </w:rPr>
        <w:t>2、合同期内，因特殊原因甲乙双方单方面提前终止合同，需提前</w:t>
      </w:r>
      <w:r w:rsidRPr="0042292A">
        <w:rPr>
          <w:rFonts w:ascii="宋体" w:hAnsi="宋体"/>
          <w:sz w:val="24"/>
        </w:rPr>
        <w:t>2</w:t>
      </w:r>
      <w:r w:rsidRPr="0042292A">
        <w:rPr>
          <w:rFonts w:ascii="宋体" w:hAnsi="宋体" w:hint="eastAsia"/>
          <w:sz w:val="24"/>
        </w:rPr>
        <w:t>个月书面告知对方，并承担提前解除合同赔偿金，赔偿金额双方协商。</w:t>
      </w:r>
    </w:p>
    <w:p w:rsidR="00F02AFD" w:rsidRPr="0042292A" w:rsidRDefault="00F02AFD" w:rsidP="00F02AFD">
      <w:pPr>
        <w:spacing w:line="360" w:lineRule="auto"/>
        <w:ind w:firstLineChars="200" w:firstLine="480"/>
        <w:rPr>
          <w:rFonts w:ascii="宋体" w:hAnsi="宋体"/>
          <w:sz w:val="24"/>
        </w:rPr>
      </w:pPr>
      <w:r w:rsidRPr="0042292A">
        <w:rPr>
          <w:rFonts w:ascii="宋体" w:hAnsi="宋体" w:hint="eastAsia"/>
          <w:sz w:val="24"/>
        </w:rPr>
        <w:lastRenderedPageBreak/>
        <w:t>3、本合同经甲、乙双方签字、加盖公章与骑缝章后生效。合同到期后，双方权利义务终止。</w:t>
      </w:r>
    </w:p>
    <w:p w:rsidR="00F02AFD" w:rsidRPr="0042292A" w:rsidRDefault="00F02AFD" w:rsidP="00F02AFD">
      <w:pPr>
        <w:spacing w:line="360" w:lineRule="auto"/>
        <w:ind w:firstLineChars="200" w:firstLine="480"/>
        <w:rPr>
          <w:rFonts w:ascii="宋体" w:hAnsi="宋体"/>
          <w:sz w:val="24"/>
        </w:rPr>
      </w:pPr>
      <w:r w:rsidRPr="0042292A">
        <w:rPr>
          <w:rFonts w:ascii="宋体" w:hAnsi="宋体" w:hint="eastAsia"/>
          <w:sz w:val="24"/>
        </w:rPr>
        <w:t>4、本合同壹式玖份，甲方持陆份、乙方持贰份，采购</w:t>
      </w:r>
      <w:r w:rsidRPr="0042292A">
        <w:rPr>
          <w:rFonts w:ascii="宋体" w:hAnsi="宋体"/>
          <w:sz w:val="24"/>
        </w:rPr>
        <w:t>代理机构</w:t>
      </w:r>
      <w:r w:rsidRPr="0042292A">
        <w:rPr>
          <w:rFonts w:ascii="宋体" w:hAnsi="宋体" w:hint="eastAsia"/>
          <w:sz w:val="24"/>
        </w:rPr>
        <w:t>一份，甲乙双方签字盖章后生效，本合同所有附件与原合同具有同等法律效力。</w:t>
      </w:r>
    </w:p>
    <w:p w:rsidR="00F02AFD" w:rsidRPr="0042292A" w:rsidRDefault="00F02AFD" w:rsidP="00F02AFD">
      <w:pPr>
        <w:spacing w:line="360" w:lineRule="auto"/>
        <w:rPr>
          <w:rFonts w:ascii="宋体" w:hAnsi="宋体"/>
          <w:sz w:val="24"/>
        </w:rPr>
      </w:pPr>
    </w:p>
    <w:p w:rsidR="00F02AFD" w:rsidRPr="0042292A" w:rsidRDefault="00F02AFD" w:rsidP="00F02AFD">
      <w:pPr>
        <w:spacing w:line="360" w:lineRule="auto"/>
        <w:rPr>
          <w:rFonts w:ascii="宋体" w:hAnsi="宋体"/>
          <w:sz w:val="24"/>
        </w:rPr>
      </w:pPr>
      <w:r w:rsidRPr="0042292A">
        <w:rPr>
          <w:rFonts w:ascii="宋体" w:hAnsi="宋体" w:hint="eastAsia"/>
          <w:sz w:val="24"/>
        </w:rPr>
        <w:t>附件1：服务外包管理月度考评表。</w:t>
      </w:r>
    </w:p>
    <w:p w:rsidR="00F02AFD" w:rsidRPr="0042292A" w:rsidRDefault="00F02AFD" w:rsidP="00F02AFD">
      <w:pPr>
        <w:spacing w:line="360" w:lineRule="auto"/>
        <w:rPr>
          <w:rFonts w:ascii="宋体" w:hAnsi="宋体"/>
          <w:sz w:val="24"/>
        </w:rPr>
      </w:pPr>
      <w:r w:rsidRPr="0042292A">
        <w:rPr>
          <w:rFonts w:ascii="宋体" w:hAnsi="宋体" w:hint="eastAsia"/>
          <w:sz w:val="24"/>
        </w:rPr>
        <w:t>附件2：餐厅日常检查细则。</w:t>
      </w:r>
    </w:p>
    <w:p w:rsidR="00F02AFD" w:rsidRPr="0042292A" w:rsidRDefault="00F02AFD" w:rsidP="00F02AFD">
      <w:pPr>
        <w:spacing w:line="360" w:lineRule="auto"/>
        <w:rPr>
          <w:rFonts w:ascii="宋体" w:hAnsi="宋体"/>
          <w:sz w:val="24"/>
        </w:rPr>
      </w:pPr>
      <w:r w:rsidRPr="0042292A">
        <w:rPr>
          <w:rFonts w:ascii="宋体" w:hAnsi="宋体" w:hint="eastAsia"/>
          <w:sz w:val="24"/>
        </w:rPr>
        <w:t>附件3：员工违规处罚细则。</w:t>
      </w:r>
    </w:p>
    <w:p w:rsidR="00F02AFD" w:rsidRPr="0042292A" w:rsidRDefault="00F02AFD" w:rsidP="00F02AFD">
      <w:pPr>
        <w:spacing w:line="360" w:lineRule="auto"/>
        <w:rPr>
          <w:rFonts w:ascii="宋体" w:hAnsi="宋体"/>
          <w:sz w:val="24"/>
        </w:rPr>
      </w:pPr>
      <w:r w:rsidRPr="0042292A">
        <w:rPr>
          <w:rFonts w:ascii="宋体" w:hAnsi="宋体" w:hint="eastAsia"/>
          <w:sz w:val="24"/>
        </w:rPr>
        <w:t>附件4：考核及经费支付办法。</w:t>
      </w:r>
    </w:p>
    <w:p w:rsidR="00F02AFD" w:rsidRPr="0042292A" w:rsidRDefault="00F02AFD" w:rsidP="00F02AFD">
      <w:pPr>
        <w:spacing w:line="360" w:lineRule="auto"/>
        <w:rPr>
          <w:rFonts w:ascii="宋体" w:hAnsi="宋体"/>
          <w:kern w:val="0"/>
          <w:sz w:val="24"/>
        </w:rPr>
      </w:pPr>
    </w:p>
    <w:p w:rsidR="00F02AFD" w:rsidRPr="0042292A" w:rsidRDefault="00F02AFD" w:rsidP="00F02AFD">
      <w:pPr>
        <w:spacing w:line="360" w:lineRule="auto"/>
        <w:rPr>
          <w:rFonts w:ascii="宋体" w:hAnsi="宋体"/>
          <w:kern w:val="0"/>
          <w:sz w:val="24"/>
        </w:rPr>
      </w:pPr>
    </w:p>
    <w:p w:rsidR="00F02AFD" w:rsidRPr="0042292A" w:rsidRDefault="00F02AFD" w:rsidP="00F02AFD">
      <w:pPr>
        <w:spacing w:line="360" w:lineRule="auto"/>
        <w:rPr>
          <w:rFonts w:ascii="宋体" w:hAnsi="宋体"/>
          <w:sz w:val="24"/>
        </w:rPr>
      </w:pPr>
      <w:r w:rsidRPr="0042292A">
        <w:rPr>
          <w:rFonts w:ascii="宋体" w:hAnsi="宋体" w:hint="eastAsia"/>
          <w:sz w:val="24"/>
        </w:rPr>
        <w:t>甲方（公章）：</w:t>
      </w:r>
      <w:r w:rsidRPr="0042292A">
        <w:rPr>
          <w:rFonts w:ascii="宋体" w:hAnsi="宋体"/>
          <w:sz w:val="24"/>
        </w:rPr>
        <w:t xml:space="preserve">                  </w:t>
      </w:r>
      <w:r w:rsidRPr="0042292A">
        <w:rPr>
          <w:rFonts w:ascii="宋体" w:hAnsi="宋体" w:hint="eastAsia"/>
          <w:sz w:val="24"/>
        </w:rPr>
        <w:t>乙方（公章）：</w:t>
      </w:r>
    </w:p>
    <w:p w:rsidR="00F02AFD" w:rsidRPr="0042292A" w:rsidRDefault="00F02AFD" w:rsidP="00F02AFD">
      <w:pPr>
        <w:spacing w:line="360" w:lineRule="auto"/>
        <w:rPr>
          <w:rFonts w:ascii="宋体" w:hAnsi="宋体"/>
          <w:sz w:val="24"/>
        </w:rPr>
      </w:pPr>
      <w:r w:rsidRPr="0042292A">
        <w:rPr>
          <w:rFonts w:ascii="宋体" w:hAnsi="宋体" w:hint="eastAsia"/>
          <w:sz w:val="24"/>
        </w:rPr>
        <w:t>法定代表人：</w:t>
      </w:r>
      <w:r w:rsidRPr="0042292A">
        <w:rPr>
          <w:rFonts w:ascii="宋体" w:hAnsi="宋体"/>
          <w:sz w:val="24"/>
        </w:rPr>
        <w:t xml:space="preserve">                    </w:t>
      </w:r>
      <w:r w:rsidRPr="0042292A">
        <w:rPr>
          <w:rFonts w:ascii="宋体" w:hAnsi="宋体" w:hint="eastAsia"/>
          <w:sz w:val="24"/>
        </w:rPr>
        <w:t>法定代表人：</w:t>
      </w:r>
    </w:p>
    <w:p w:rsidR="00F02AFD" w:rsidRPr="0042292A" w:rsidRDefault="00F02AFD" w:rsidP="00F02AFD">
      <w:pPr>
        <w:spacing w:line="360" w:lineRule="auto"/>
        <w:rPr>
          <w:rFonts w:ascii="宋体" w:hAnsi="宋体"/>
          <w:sz w:val="24"/>
        </w:rPr>
      </w:pPr>
      <w:r w:rsidRPr="0042292A">
        <w:rPr>
          <w:rFonts w:ascii="宋体" w:hAnsi="宋体" w:hint="eastAsia"/>
          <w:sz w:val="24"/>
        </w:rPr>
        <w:t>或委托代理人：</w:t>
      </w:r>
      <w:r w:rsidRPr="0042292A">
        <w:rPr>
          <w:rFonts w:ascii="宋体" w:hAnsi="宋体"/>
          <w:sz w:val="24"/>
        </w:rPr>
        <w:t xml:space="preserve"> </w:t>
      </w:r>
      <w:r w:rsidRPr="0042292A">
        <w:rPr>
          <w:rFonts w:ascii="宋体" w:hAnsi="宋体" w:hint="eastAsia"/>
          <w:sz w:val="24"/>
        </w:rPr>
        <w:t xml:space="preserve">                 或委托代理人：</w:t>
      </w:r>
    </w:p>
    <w:p w:rsidR="00F02AFD" w:rsidRPr="0042292A" w:rsidRDefault="00F02AFD" w:rsidP="00F02AFD">
      <w:pPr>
        <w:spacing w:line="360" w:lineRule="auto"/>
        <w:rPr>
          <w:rFonts w:ascii="宋体" w:hAnsi="宋体"/>
          <w:sz w:val="24"/>
        </w:rPr>
      </w:pPr>
      <w:r w:rsidRPr="0042292A">
        <w:rPr>
          <w:rFonts w:ascii="宋体" w:hAnsi="宋体" w:hint="eastAsia"/>
          <w:sz w:val="24"/>
        </w:rPr>
        <w:t>身份证号：</w:t>
      </w:r>
      <w:r w:rsidRPr="0042292A">
        <w:rPr>
          <w:rFonts w:ascii="宋体" w:hAnsi="宋体"/>
          <w:sz w:val="24"/>
        </w:rPr>
        <w:t xml:space="preserve">  </w:t>
      </w:r>
      <w:r w:rsidRPr="0042292A">
        <w:rPr>
          <w:rFonts w:ascii="宋体" w:hAnsi="宋体" w:hint="eastAsia"/>
          <w:sz w:val="24"/>
        </w:rPr>
        <w:t xml:space="preserve">                    身份证号：</w:t>
      </w:r>
      <w:r w:rsidRPr="0042292A">
        <w:rPr>
          <w:rFonts w:ascii="宋体" w:hAnsi="宋体"/>
          <w:sz w:val="24"/>
        </w:rPr>
        <w:t xml:space="preserve">                </w:t>
      </w:r>
    </w:p>
    <w:p w:rsidR="00F02AFD" w:rsidRPr="0042292A" w:rsidRDefault="00F02AFD" w:rsidP="00F02AFD">
      <w:pPr>
        <w:spacing w:line="360" w:lineRule="auto"/>
        <w:rPr>
          <w:rFonts w:ascii="宋体" w:hAnsi="宋体"/>
          <w:sz w:val="24"/>
        </w:rPr>
      </w:pPr>
      <w:r w:rsidRPr="0042292A">
        <w:rPr>
          <w:rFonts w:ascii="宋体" w:hAnsi="宋体" w:hint="eastAsia"/>
          <w:sz w:val="24"/>
        </w:rPr>
        <w:t>联系人</w:t>
      </w:r>
      <w:r w:rsidRPr="0042292A">
        <w:rPr>
          <w:rFonts w:ascii="宋体" w:hAnsi="宋体"/>
          <w:sz w:val="24"/>
        </w:rPr>
        <w:t xml:space="preserve">:                         </w:t>
      </w:r>
      <w:r w:rsidRPr="0042292A">
        <w:rPr>
          <w:rFonts w:ascii="宋体" w:hAnsi="宋体" w:hint="eastAsia"/>
          <w:sz w:val="24"/>
        </w:rPr>
        <w:t>联系人</w:t>
      </w:r>
      <w:r w:rsidRPr="0042292A">
        <w:rPr>
          <w:rFonts w:ascii="宋体" w:hAnsi="宋体"/>
          <w:sz w:val="24"/>
        </w:rPr>
        <w:t>:</w:t>
      </w:r>
    </w:p>
    <w:p w:rsidR="00F02AFD" w:rsidRPr="0042292A" w:rsidRDefault="00F02AFD" w:rsidP="00F02AFD">
      <w:pPr>
        <w:spacing w:line="360" w:lineRule="auto"/>
        <w:rPr>
          <w:rFonts w:ascii="宋体" w:hAnsi="宋体"/>
          <w:sz w:val="24"/>
        </w:rPr>
      </w:pPr>
      <w:r w:rsidRPr="0042292A">
        <w:rPr>
          <w:rFonts w:ascii="宋体" w:hAnsi="宋体" w:hint="eastAsia"/>
          <w:sz w:val="24"/>
        </w:rPr>
        <w:t>联系电话</w:t>
      </w:r>
      <w:r w:rsidRPr="0042292A">
        <w:rPr>
          <w:rFonts w:ascii="宋体" w:hAnsi="宋体"/>
          <w:sz w:val="24"/>
        </w:rPr>
        <w:t>:</w:t>
      </w:r>
      <w:r w:rsidRPr="0042292A">
        <w:rPr>
          <w:rFonts w:ascii="宋体" w:hAnsi="宋体" w:hint="eastAsia"/>
          <w:sz w:val="24"/>
        </w:rPr>
        <w:t xml:space="preserve">                       联系电话</w:t>
      </w:r>
      <w:r w:rsidRPr="0042292A">
        <w:rPr>
          <w:rFonts w:ascii="宋体" w:hAnsi="宋体"/>
          <w:sz w:val="24"/>
        </w:rPr>
        <w:t>:</w:t>
      </w:r>
    </w:p>
    <w:p w:rsidR="00F02AFD" w:rsidRPr="0042292A" w:rsidRDefault="00F02AFD" w:rsidP="00F02AFD">
      <w:pPr>
        <w:spacing w:line="360" w:lineRule="auto"/>
        <w:ind w:firstLineChars="1600" w:firstLine="3840"/>
        <w:rPr>
          <w:rFonts w:ascii="宋体" w:hAnsi="宋体"/>
          <w:sz w:val="24"/>
        </w:rPr>
      </w:pPr>
      <w:r w:rsidRPr="0042292A">
        <w:rPr>
          <w:rFonts w:ascii="宋体" w:hAnsi="宋体" w:hint="eastAsia"/>
          <w:sz w:val="24"/>
        </w:rPr>
        <w:t>乙方收款账户信息：</w:t>
      </w:r>
    </w:p>
    <w:p w:rsidR="00F02AFD" w:rsidRPr="0042292A" w:rsidRDefault="00F02AFD" w:rsidP="00F02AFD">
      <w:pPr>
        <w:spacing w:line="360" w:lineRule="auto"/>
        <w:ind w:firstLineChars="1600" w:firstLine="3840"/>
        <w:rPr>
          <w:rFonts w:ascii="宋体" w:hAnsi="宋体"/>
          <w:sz w:val="24"/>
        </w:rPr>
      </w:pPr>
      <w:r w:rsidRPr="0042292A">
        <w:rPr>
          <w:rFonts w:ascii="宋体" w:hAnsi="宋体" w:hint="eastAsia"/>
          <w:sz w:val="24"/>
        </w:rPr>
        <w:t>名称：</w:t>
      </w:r>
    </w:p>
    <w:p w:rsidR="00F02AFD" w:rsidRPr="0042292A" w:rsidRDefault="00F02AFD" w:rsidP="00F02AFD">
      <w:pPr>
        <w:spacing w:line="360" w:lineRule="auto"/>
        <w:ind w:firstLineChars="1600" w:firstLine="3840"/>
        <w:rPr>
          <w:rFonts w:ascii="宋体" w:hAnsi="宋体"/>
          <w:sz w:val="24"/>
        </w:rPr>
      </w:pPr>
      <w:r w:rsidRPr="0042292A">
        <w:rPr>
          <w:rFonts w:ascii="宋体" w:hAnsi="宋体" w:hint="eastAsia"/>
          <w:sz w:val="24"/>
        </w:rPr>
        <w:t>账号：</w:t>
      </w:r>
    </w:p>
    <w:p w:rsidR="00F02AFD" w:rsidRPr="0042292A" w:rsidRDefault="00F02AFD" w:rsidP="00F02AFD">
      <w:pPr>
        <w:spacing w:line="360" w:lineRule="auto"/>
        <w:ind w:firstLineChars="1600" w:firstLine="3840"/>
        <w:rPr>
          <w:rFonts w:ascii="宋体" w:hAnsi="宋体"/>
          <w:sz w:val="24"/>
        </w:rPr>
      </w:pPr>
      <w:r w:rsidRPr="0042292A">
        <w:rPr>
          <w:rFonts w:ascii="宋体" w:hAnsi="宋体" w:hint="eastAsia"/>
          <w:sz w:val="24"/>
        </w:rPr>
        <w:t>开户行：</w:t>
      </w:r>
    </w:p>
    <w:p w:rsidR="00F02AFD" w:rsidRPr="0042292A" w:rsidRDefault="00F02AFD" w:rsidP="00F02AFD">
      <w:pPr>
        <w:spacing w:line="360" w:lineRule="auto"/>
        <w:ind w:firstLineChars="1600" w:firstLine="3840"/>
        <w:rPr>
          <w:rFonts w:ascii="宋体" w:hAnsi="宋体"/>
          <w:sz w:val="24"/>
        </w:rPr>
      </w:pPr>
      <w:r w:rsidRPr="0042292A">
        <w:rPr>
          <w:rFonts w:ascii="宋体" w:hAnsi="宋体" w:hint="eastAsia"/>
          <w:sz w:val="24"/>
        </w:rPr>
        <w:t>签约地点：</w:t>
      </w:r>
    </w:p>
    <w:p w:rsidR="00F02AFD" w:rsidRPr="0042292A" w:rsidRDefault="00F02AFD" w:rsidP="00F02AFD">
      <w:pPr>
        <w:spacing w:line="360" w:lineRule="auto"/>
        <w:ind w:firstLineChars="1600" w:firstLine="3840"/>
        <w:rPr>
          <w:rFonts w:ascii="宋体" w:hAnsi="宋体"/>
          <w:sz w:val="24"/>
        </w:rPr>
      </w:pPr>
      <w:r w:rsidRPr="0042292A">
        <w:rPr>
          <w:rFonts w:ascii="宋体" w:hAnsi="宋体" w:hint="eastAsia"/>
          <w:sz w:val="24"/>
        </w:rPr>
        <w:t>签约时间：</w:t>
      </w:r>
    </w:p>
    <w:p w:rsidR="00F02AFD" w:rsidRPr="0042292A" w:rsidRDefault="00F02AFD" w:rsidP="00F02AFD">
      <w:pPr>
        <w:spacing w:line="360" w:lineRule="auto"/>
        <w:rPr>
          <w:rFonts w:hint="eastAsia"/>
        </w:rPr>
      </w:pPr>
      <w:r w:rsidRPr="0042292A">
        <w:br w:type="page"/>
      </w:r>
    </w:p>
    <w:p w:rsidR="00F02AFD" w:rsidRPr="0042292A" w:rsidRDefault="00F02AFD" w:rsidP="00F02AFD">
      <w:pPr>
        <w:spacing w:line="360" w:lineRule="auto"/>
        <w:rPr>
          <w:rFonts w:ascii="宋体" w:hAnsi="宋体" w:hint="eastAsia"/>
          <w:b/>
          <w:bCs/>
          <w:sz w:val="28"/>
          <w:szCs w:val="28"/>
        </w:rPr>
      </w:pPr>
    </w:p>
    <w:p w:rsidR="00F02AFD" w:rsidRPr="0042292A" w:rsidRDefault="00F02AFD" w:rsidP="00F02AFD">
      <w:pPr>
        <w:spacing w:line="360" w:lineRule="auto"/>
        <w:rPr>
          <w:rFonts w:ascii="宋体" w:hAnsi="宋体"/>
          <w:sz w:val="24"/>
        </w:rPr>
      </w:pPr>
      <w:r w:rsidRPr="0042292A">
        <w:rPr>
          <w:rFonts w:ascii="宋体" w:hAnsi="宋体" w:hint="eastAsia"/>
          <w:sz w:val="24"/>
        </w:rPr>
        <w:t>附件1：服务外包管理月度考评表。</w:t>
      </w:r>
    </w:p>
    <w:p w:rsidR="00F02AFD" w:rsidRPr="0042292A" w:rsidRDefault="00F02AFD" w:rsidP="00F02AFD">
      <w:pPr>
        <w:spacing w:line="360" w:lineRule="auto"/>
        <w:jc w:val="center"/>
        <w:rPr>
          <w:rFonts w:ascii="宋体" w:hAnsi="宋体"/>
          <w:b/>
          <w:bCs/>
          <w:sz w:val="28"/>
          <w:szCs w:val="28"/>
        </w:rPr>
      </w:pPr>
      <w:r w:rsidRPr="0042292A">
        <w:rPr>
          <w:rFonts w:ascii="宋体" w:hAnsi="宋体" w:hint="eastAsia"/>
          <w:b/>
          <w:bCs/>
          <w:sz w:val="28"/>
          <w:szCs w:val="28"/>
        </w:rPr>
        <w:t>2024年餐厅服务管理外包管理考评表</w:t>
      </w:r>
    </w:p>
    <w:p w:rsidR="00F02AFD" w:rsidRPr="0042292A" w:rsidRDefault="00F02AFD" w:rsidP="00F02AFD">
      <w:pPr>
        <w:widowControl/>
        <w:spacing w:line="360" w:lineRule="auto"/>
        <w:ind w:left="120" w:hangingChars="50" w:hanging="120"/>
        <w:rPr>
          <w:rFonts w:ascii="宋体" w:hAnsi="宋体" w:cs="宋体"/>
          <w:kern w:val="0"/>
          <w:sz w:val="24"/>
        </w:rPr>
      </w:pPr>
      <w:r w:rsidRPr="0042292A">
        <w:rPr>
          <w:rFonts w:ascii="宋体" w:hAnsi="宋体" w:cs="宋体" w:hint="eastAsia"/>
          <w:kern w:val="0"/>
          <w:sz w:val="24"/>
        </w:rPr>
        <w:t>被考评单位：</w:t>
      </w:r>
      <w:r w:rsidRPr="0042292A">
        <w:rPr>
          <w:rFonts w:ascii="宋体" w:hAnsi="宋体" w:cs="Calibri"/>
          <w:kern w:val="0"/>
          <w:sz w:val="24"/>
        </w:rPr>
        <w:t xml:space="preserve"> </w:t>
      </w:r>
      <w:r w:rsidRPr="0042292A">
        <w:rPr>
          <w:rFonts w:ascii="宋体" w:hAnsi="宋体" w:cs="Calibri" w:hint="eastAsia"/>
          <w:kern w:val="0"/>
          <w:sz w:val="24"/>
        </w:rPr>
        <w:t xml:space="preserve">                                            </w:t>
      </w:r>
      <w:r w:rsidRPr="0042292A">
        <w:rPr>
          <w:rFonts w:ascii="宋体" w:hAnsi="宋体" w:cs="宋体" w:hint="eastAsia"/>
          <w:kern w:val="0"/>
          <w:sz w:val="24"/>
        </w:rPr>
        <w:t xml:space="preserve">时间：  </w:t>
      </w:r>
      <w:r w:rsidRPr="0042292A">
        <w:rPr>
          <w:rFonts w:ascii="宋体" w:hAnsi="宋体" w:cs="Calibri"/>
          <w:kern w:val="0"/>
          <w:sz w:val="24"/>
        </w:rPr>
        <w:t xml:space="preserve"> </w:t>
      </w:r>
      <w:r w:rsidRPr="0042292A">
        <w:rPr>
          <w:rFonts w:ascii="宋体" w:hAnsi="宋体" w:cs="宋体" w:hint="eastAsia"/>
          <w:kern w:val="0"/>
          <w:sz w:val="24"/>
        </w:rPr>
        <w:t>年</w:t>
      </w:r>
      <w:r w:rsidRPr="0042292A">
        <w:rPr>
          <w:rFonts w:ascii="宋体" w:hAnsi="宋体" w:cs="Calibri"/>
          <w:kern w:val="0"/>
          <w:sz w:val="24"/>
        </w:rPr>
        <w:t xml:space="preserve"> </w:t>
      </w:r>
      <w:r w:rsidRPr="0042292A">
        <w:rPr>
          <w:rFonts w:ascii="宋体" w:hAnsi="宋体" w:cs="Calibri" w:hint="eastAsia"/>
          <w:kern w:val="0"/>
          <w:sz w:val="24"/>
        </w:rPr>
        <w:t xml:space="preserve"> </w:t>
      </w:r>
      <w:r w:rsidRPr="0042292A">
        <w:rPr>
          <w:rFonts w:ascii="宋体" w:hAnsi="宋体" w:cs="宋体" w:hint="eastAsia"/>
          <w:kern w:val="0"/>
          <w:sz w:val="24"/>
        </w:rPr>
        <w:t>月</w:t>
      </w:r>
      <w:r w:rsidRPr="0042292A">
        <w:rPr>
          <w:rFonts w:ascii="宋体" w:hAnsi="宋体" w:cs="Calibri"/>
          <w:kern w:val="0"/>
          <w:sz w:val="24"/>
        </w:rPr>
        <w:t xml:space="preserve"> </w:t>
      </w:r>
      <w:r w:rsidRPr="0042292A">
        <w:rPr>
          <w:rFonts w:ascii="宋体" w:hAnsi="宋体" w:cs="宋体" w:hint="eastAsia"/>
          <w:kern w:val="0"/>
          <w:sz w:val="24"/>
        </w:rPr>
        <w:t>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14"/>
        <w:gridCol w:w="1032"/>
        <w:gridCol w:w="1889"/>
        <w:gridCol w:w="1105"/>
        <w:gridCol w:w="1270"/>
        <w:gridCol w:w="2869"/>
      </w:tblGrid>
      <w:tr w:rsidR="00F02AFD" w:rsidRPr="0042292A" w:rsidTr="00671148">
        <w:trPr>
          <w:trHeight w:val="575"/>
        </w:trPr>
        <w:tc>
          <w:tcPr>
            <w:tcW w:w="1014" w:type="dxa"/>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序列</w:t>
            </w:r>
          </w:p>
        </w:tc>
        <w:tc>
          <w:tcPr>
            <w:tcW w:w="2921" w:type="dxa"/>
            <w:gridSpan w:val="2"/>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考 评 内 容</w:t>
            </w:r>
          </w:p>
        </w:tc>
        <w:tc>
          <w:tcPr>
            <w:tcW w:w="1105" w:type="dxa"/>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分 值</w:t>
            </w:r>
          </w:p>
        </w:tc>
        <w:tc>
          <w:tcPr>
            <w:tcW w:w="1270" w:type="dxa"/>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得 分</w:t>
            </w:r>
          </w:p>
        </w:tc>
        <w:tc>
          <w:tcPr>
            <w:tcW w:w="2869" w:type="dxa"/>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备 注</w:t>
            </w:r>
          </w:p>
        </w:tc>
      </w:tr>
      <w:tr w:rsidR="00F02AFD" w:rsidRPr="0042292A" w:rsidTr="00671148">
        <w:trPr>
          <w:trHeight w:val="563"/>
        </w:trPr>
        <w:tc>
          <w:tcPr>
            <w:tcW w:w="1014" w:type="dxa"/>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1</w:t>
            </w:r>
          </w:p>
        </w:tc>
        <w:tc>
          <w:tcPr>
            <w:tcW w:w="2921" w:type="dxa"/>
            <w:gridSpan w:val="2"/>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人员出勤到岗率</w:t>
            </w:r>
          </w:p>
        </w:tc>
        <w:tc>
          <w:tcPr>
            <w:tcW w:w="1105" w:type="dxa"/>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30</w:t>
            </w:r>
          </w:p>
        </w:tc>
        <w:tc>
          <w:tcPr>
            <w:tcW w:w="1270" w:type="dxa"/>
          </w:tcPr>
          <w:p w:rsidR="00F02AFD" w:rsidRPr="0042292A" w:rsidRDefault="00F02AFD" w:rsidP="00671148">
            <w:pPr>
              <w:spacing w:line="360" w:lineRule="auto"/>
              <w:jc w:val="center"/>
              <w:rPr>
                <w:rFonts w:ascii="宋体" w:hAnsi="宋体"/>
                <w:sz w:val="24"/>
              </w:rPr>
            </w:pPr>
          </w:p>
        </w:tc>
        <w:tc>
          <w:tcPr>
            <w:tcW w:w="2869" w:type="dxa"/>
            <w:vMerge w:val="restart"/>
          </w:tcPr>
          <w:p w:rsidR="00F02AFD" w:rsidRPr="0042292A" w:rsidRDefault="00F02AFD" w:rsidP="00671148">
            <w:pPr>
              <w:spacing w:line="360" w:lineRule="auto"/>
              <w:jc w:val="left"/>
              <w:rPr>
                <w:rFonts w:ascii="宋体" w:hAnsi="宋体"/>
                <w:sz w:val="24"/>
              </w:rPr>
            </w:pPr>
            <w:r w:rsidRPr="0042292A">
              <w:rPr>
                <w:rFonts w:ascii="宋体" w:hAnsi="宋体" w:hint="eastAsia"/>
                <w:sz w:val="24"/>
              </w:rPr>
              <w:t>1、考评分为优秀、良好、合格和不合格四个等次。</w:t>
            </w:r>
          </w:p>
          <w:p w:rsidR="00F02AFD" w:rsidRPr="0042292A" w:rsidRDefault="00F02AFD" w:rsidP="00671148">
            <w:pPr>
              <w:spacing w:line="360" w:lineRule="auto"/>
              <w:rPr>
                <w:rFonts w:ascii="宋体" w:hAnsi="宋体"/>
                <w:sz w:val="24"/>
              </w:rPr>
            </w:pPr>
            <w:r w:rsidRPr="0042292A">
              <w:rPr>
                <w:rFonts w:ascii="宋体" w:hAnsi="宋体" w:hint="eastAsia"/>
                <w:sz w:val="24"/>
              </w:rPr>
              <w:t>2、等次界定：优秀等次分值：90-100分；良好等次分值：80-89分；</w:t>
            </w:r>
          </w:p>
          <w:p w:rsidR="00F02AFD" w:rsidRPr="0042292A" w:rsidRDefault="00F02AFD" w:rsidP="00671148">
            <w:pPr>
              <w:spacing w:line="360" w:lineRule="auto"/>
              <w:rPr>
                <w:rFonts w:ascii="宋体" w:hAnsi="宋体"/>
                <w:sz w:val="24"/>
              </w:rPr>
            </w:pPr>
            <w:r w:rsidRPr="0042292A">
              <w:rPr>
                <w:rFonts w:ascii="宋体" w:hAnsi="宋体" w:hint="eastAsia"/>
                <w:sz w:val="24"/>
              </w:rPr>
              <w:t>合格等次分值：70-79分；不合格等次分值：69分以下。</w:t>
            </w:r>
          </w:p>
          <w:p w:rsidR="00F02AFD" w:rsidRPr="0042292A" w:rsidRDefault="00F02AFD" w:rsidP="00F02AFD">
            <w:pPr>
              <w:numPr>
                <w:ilvl w:val="0"/>
                <w:numId w:val="1"/>
              </w:numPr>
              <w:spacing w:line="360" w:lineRule="auto"/>
              <w:jc w:val="left"/>
              <w:rPr>
                <w:rFonts w:ascii="宋体" w:hAnsi="宋体" w:hint="eastAsia"/>
                <w:sz w:val="24"/>
              </w:rPr>
            </w:pPr>
            <w:r w:rsidRPr="0042292A">
              <w:rPr>
                <w:rFonts w:ascii="宋体" w:hAnsi="宋体" w:hint="eastAsia"/>
                <w:sz w:val="24"/>
              </w:rPr>
              <w:t>如发生食物中毒事</w:t>
            </w:r>
          </w:p>
          <w:p w:rsidR="00F02AFD" w:rsidRPr="0042292A" w:rsidRDefault="00F02AFD" w:rsidP="00671148">
            <w:pPr>
              <w:spacing w:line="360" w:lineRule="auto"/>
              <w:jc w:val="left"/>
              <w:rPr>
                <w:rFonts w:ascii="宋体" w:hAnsi="宋体"/>
                <w:sz w:val="24"/>
              </w:rPr>
            </w:pPr>
            <w:r w:rsidRPr="0042292A">
              <w:rPr>
                <w:rFonts w:ascii="宋体" w:hAnsi="宋体" w:hint="eastAsia"/>
                <w:sz w:val="24"/>
              </w:rPr>
              <w:t>件，按照不合格计算。</w:t>
            </w:r>
          </w:p>
        </w:tc>
      </w:tr>
      <w:tr w:rsidR="00F02AFD" w:rsidRPr="0042292A" w:rsidTr="00671148">
        <w:trPr>
          <w:trHeight w:val="563"/>
        </w:trPr>
        <w:tc>
          <w:tcPr>
            <w:tcW w:w="1014" w:type="dxa"/>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2</w:t>
            </w:r>
          </w:p>
        </w:tc>
        <w:tc>
          <w:tcPr>
            <w:tcW w:w="1032" w:type="dxa"/>
            <w:vMerge w:val="restart"/>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卫生管理</w:t>
            </w:r>
          </w:p>
        </w:tc>
        <w:tc>
          <w:tcPr>
            <w:tcW w:w="1889" w:type="dxa"/>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环境卫生</w:t>
            </w:r>
          </w:p>
        </w:tc>
        <w:tc>
          <w:tcPr>
            <w:tcW w:w="1105" w:type="dxa"/>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3</w:t>
            </w:r>
          </w:p>
        </w:tc>
        <w:tc>
          <w:tcPr>
            <w:tcW w:w="1270" w:type="dxa"/>
          </w:tcPr>
          <w:p w:rsidR="00F02AFD" w:rsidRPr="0042292A" w:rsidRDefault="00F02AFD" w:rsidP="00671148">
            <w:pPr>
              <w:spacing w:line="360" w:lineRule="auto"/>
              <w:jc w:val="center"/>
              <w:rPr>
                <w:rFonts w:ascii="宋体" w:hAnsi="宋体"/>
                <w:sz w:val="24"/>
              </w:rPr>
            </w:pPr>
          </w:p>
        </w:tc>
        <w:tc>
          <w:tcPr>
            <w:tcW w:w="2869" w:type="dxa"/>
            <w:vMerge/>
          </w:tcPr>
          <w:p w:rsidR="00F02AFD" w:rsidRPr="0042292A" w:rsidRDefault="00F02AFD" w:rsidP="00671148">
            <w:pPr>
              <w:spacing w:line="360" w:lineRule="auto"/>
              <w:jc w:val="center"/>
              <w:rPr>
                <w:rFonts w:ascii="宋体" w:hAnsi="宋体"/>
                <w:sz w:val="24"/>
              </w:rPr>
            </w:pPr>
          </w:p>
        </w:tc>
      </w:tr>
      <w:tr w:rsidR="00F02AFD" w:rsidRPr="0042292A" w:rsidTr="00671148">
        <w:trPr>
          <w:trHeight w:val="563"/>
        </w:trPr>
        <w:tc>
          <w:tcPr>
            <w:tcW w:w="1014" w:type="dxa"/>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3</w:t>
            </w:r>
          </w:p>
        </w:tc>
        <w:tc>
          <w:tcPr>
            <w:tcW w:w="1032" w:type="dxa"/>
            <w:vMerge/>
            <w:vAlign w:val="center"/>
          </w:tcPr>
          <w:p w:rsidR="00F02AFD" w:rsidRPr="0042292A" w:rsidRDefault="00F02AFD" w:rsidP="00671148">
            <w:pPr>
              <w:spacing w:line="360" w:lineRule="auto"/>
              <w:jc w:val="center"/>
              <w:rPr>
                <w:rFonts w:ascii="宋体" w:hAnsi="宋体"/>
                <w:sz w:val="24"/>
              </w:rPr>
            </w:pPr>
          </w:p>
        </w:tc>
        <w:tc>
          <w:tcPr>
            <w:tcW w:w="1889" w:type="dxa"/>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个人卫生</w:t>
            </w:r>
          </w:p>
        </w:tc>
        <w:tc>
          <w:tcPr>
            <w:tcW w:w="1105" w:type="dxa"/>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3</w:t>
            </w:r>
          </w:p>
        </w:tc>
        <w:tc>
          <w:tcPr>
            <w:tcW w:w="1270" w:type="dxa"/>
          </w:tcPr>
          <w:p w:rsidR="00F02AFD" w:rsidRPr="0042292A" w:rsidRDefault="00F02AFD" w:rsidP="00671148">
            <w:pPr>
              <w:spacing w:line="360" w:lineRule="auto"/>
              <w:jc w:val="center"/>
              <w:rPr>
                <w:rFonts w:ascii="宋体" w:hAnsi="宋体"/>
                <w:sz w:val="24"/>
              </w:rPr>
            </w:pPr>
          </w:p>
        </w:tc>
        <w:tc>
          <w:tcPr>
            <w:tcW w:w="2869" w:type="dxa"/>
            <w:vMerge/>
          </w:tcPr>
          <w:p w:rsidR="00F02AFD" w:rsidRPr="0042292A" w:rsidRDefault="00F02AFD" w:rsidP="00671148">
            <w:pPr>
              <w:spacing w:line="360" w:lineRule="auto"/>
              <w:jc w:val="center"/>
              <w:rPr>
                <w:rFonts w:ascii="宋体" w:hAnsi="宋体"/>
                <w:sz w:val="24"/>
              </w:rPr>
            </w:pPr>
          </w:p>
        </w:tc>
      </w:tr>
      <w:tr w:rsidR="00F02AFD" w:rsidRPr="0042292A" w:rsidTr="00671148">
        <w:trPr>
          <w:trHeight w:val="563"/>
        </w:trPr>
        <w:tc>
          <w:tcPr>
            <w:tcW w:w="1014" w:type="dxa"/>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4</w:t>
            </w:r>
          </w:p>
        </w:tc>
        <w:tc>
          <w:tcPr>
            <w:tcW w:w="1032" w:type="dxa"/>
            <w:vMerge/>
            <w:vAlign w:val="center"/>
          </w:tcPr>
          <w:p w:rsidR="00F02AFD" w:rsidRPr="0042292A" w:rsidRDefault="00F02AFD" w:rsidP="00671148">
            <w:pPr>
              <w:spacing w:line="360" w:lineRule="auto"/>
              <w:jc w:val="center"/>
              <w:rPr>
                <w:rFonts w:ascii="宋体" w:hAnsi="宋体"/>
                <w:sz w:val="24"/>
              </w:rPr>
            </w:pPr>
          </w:p>
        </w:tc>
        <w:tc>
          <w:tcPr>
            <w:tcW w:w="1889" w:type="dxa"/>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食品卫生</w:t>
            </w:r>
          </w:p>
        </w:tc>
        <w:tc>
          <w:tcPr>
            <w:tcW w:w="1105" w:type="dxa"/>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3</w:t>
            </w:r>
          </w:p>
        </w:tc>
        <w:tc>
          <w:tcPr>
            <w:tcW w:w="1270" w:type="dxa"/>
          </w:tcPr>
          <w:p w:rsidR="00F02AFD" w:rsidRPr="0042292A" w:rsidRDefault="00F02AFD" w:rsidP="00671148">
            <w:pPr>
              <w:spacing w:line="360" w:lineRule="auto"/>
              <w:jc w:val="center"/>
              <w:rPr>
                <w:rFonts w:ascii="宋体" w:hAnsi="宋体"/>
                <w:sz w:val="24"/>
              </w:rPr>
            </w:pPr>
          </w:p>
        </w:tc>
        <w:tc>
          <w:tcPr>
            <w:tcW w:w="2869" w:type="dxa"/>
            <w:vMerge/>
          </w:tcPr>
          <w:p w:rsidR="00F02AFD" w:rsidRPr="0042292A" w:rsidRDefault="00F02AFD" w:rsidP="00671148">
            <w:pPr>
              <w:spacing w:line="360" w:lineRule="auto"/>
              <w:jc w:val="center"/>
              <w:rPr>
                <w:rFonts w:ascii="宋体" w:hAnsi="宋体"/>
                <w:sz w:val="24"/>
              </w:rPr>
            </w:pPr>
          </w:p>
        </w:tc>
      </w:tr>
      <w:tr w:rsidR="00F02AFD" w:rsidRPr="0042292A" w:rsidTr="00671148">
        <w:trPr>
          <w:trHeight w:val="563"/>
        </w:trPr>
        <w:tc>
          <w:tcPr>
            <w:tcW w:w="1014" w:type="dxa"/>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5</w:t>
            </w:r>
          </w:p>
        </w:tc>
        <w:tc>
          <w:tcPr>
            <w:tcW w:w="2921" w:type="dxa"/>
            <w:gridSpan w:val="2"/>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饭菜质量、花色品种</w:t>
            </w:r>
          </w:p>
        </w:tc>
        <w:tc>
          <w:tcPr>
            <w:tcW w:w="1105" w:type="dxa"/>
            <w:vAlign w:val="center"/>
          </w:tcPr>
          <w:p w:rsidR="00F02AFD" w:rsidRPr="0042292A" w:rsidRDefault="00F02AFD" w:rsidP="00671148">
            <w:pPr>
              <w:spacing w:line="360" w:lineRule="auto"/>
              <w:jc w:val="center"/>
              <w:rPr>
                <w:rFonts w:ascii="宋体" w:hAnsi="宋体"/>
                <w:sz w:val="24"/>
              </w:rPr>
            </w:pPr>
            <w:r w:rsidRPr="0042292A">
              <w:rPr>
                <w:rFonts w:ascii="宋体" w:hAnsi="宋体"/>
                <w:sz w:val="24"/>
              </w:rPr>
              <w:t>10</w:t>
            </w:r>
          </w:p>
        </w:tc>
        <w:tc>
          <w:tcPr>
            <w:tcW w:w="1270" w:type="dxa"/>
          </w:tcPr>
          <w:p w:rsidR="00F02AFD" w:rsidRPr="0042292A" w:rsidRDefault="00F02AFD" w:rsidP="00671148">
            <w:pPr>
              <w:spacing w:line="360" w:lineRule="auto"/>
              <w:jc w:val="center"/>
              <w:rPr>
                <w:rFonts w:ascii="宋体" w:hAnsi="宋体"/>
                <w:sz w:val="24"/>
              </w:rPr>
            </w:pPr>
          </w:p>
        </w:tc>
        <w:tc>
          <w:tcPr>
            <w:tcW w:w="2869" w:type="dxa"/>
            <w:vMerge/>
          </w:tcPr>
          <w:p w:rsidR="00F02AFD" w:rsidRPr="0042292A" w:rsidRDefault="00F02AFD" w:rsidP="00671148">
            <w:pPr>
              <w:spacing w:line="360" w:lineRule="auto"/>
              <w:jc w:val="center"/>
              <w:rPr>
                <w:rFonts w:ascii="宋体" w:hAnsi="宋体"/>
                <w:sz w:val="24"/>
              </w:rPr>
            </w:pPr>
          </w:p>
        </w:tc>
      </w:tr>
      <w:tr w:rsidR="00F02AFD" w:rsidRPr="0042292A" w:rsidTr="00671148">
        <w:trPr>
          <w:trHeight w:val="563"/>
        </w:trPr>
        <w:tc>
          <w:tcPr>
            <w:tcW w:w="1014" w:type="dxa"/>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6</w:t>
            </w:r>
          </w:p>
        </w:tc>
        <w:tc>
          <w:tcPr>
            <w:tcW w:w="2921" w:type="dxa"/>
            <w:gridSpan w:val="2"/>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服务质量</w:t>
            </w:r>
          </w:p>
        </w:tc>
        <w:tc>
          <w:tcPr>
            <w:tcW w:w="1105" w:type="dxa"/>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10</w:t>
            </w:r>
          </w:p>
        </w:tc>
        <w:tc>
          <w:tcPr>
            <w:tcW w:w="1270" w:type="dxa"/>
          </w:tcPr>
          <w:p w:rsidR="00F02AFD" w:rsidRPr="0042292A" w:rsidRDefault="00F02AFD" w:rsidP="00671148">
            <w:pPr>
              <w:spacing w:line="360" w:lineRule="auto"/>
              <w:jc w:val="center"/>
              <w:rPr>
                <w:rFonts w:ascii="宋体" w:hAnsi="宋体"/>
                <w:sz w:val="24"/>
              </w:rPr>
            </w:pPr>
          </w:p>
        </w:tc>
        <w:tc>
          <w:tcPr>
            <w:tcW w:w="2869" w:type="dxa"/>
            <w:vMerge/>
          </w:tcPr>
          <w:p w:rsidR="00F02AFD" w:rsidRPr="0042292A" w:rsidRDefault="00F02AFD" w:rsidP="00671148">
            <w:pPr>
              <w:spacing w:line="360" w:lineRule="auto"/>
              <w:jc w:val="center"/>
              <w:rPr>
                <w:rFonts w:ascii="宋体" w:hAnsi="宋体"/>
                <w:sz w:val="24"/>
              </w:rPr>
            </w:pPr>
          </w:p>
        </w:tc>
      </w:tr>
      <w:tr w:rsidR="00F02AFD" w:rsidRPr="0042292A" w:rsidTr="00671148">
        <w:trPr>
          <w:trHeight w:val="563"/>
        </w:trPr>
        <w:tc>
          <w:tcPr>
            <w:tcW w:w="1014" w:type="dxa"/>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7</w:t>
            </w:r>
          </w:p>
        </w:tc>
        <w:tc>
          <w:tcPr>
            <w:tcW w:w="2921" w:type="dxa"/>
            <w:gridSpan w:val="2"/>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当月完成工作任务</w:t>
            </w:r>
          </w:p>
        </w:tc>
        <w:tc>
          <w:tcPr>
            <w:tcW w:w="1105" w:type="dxa"/>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5</w:t>
            </w:r>
          </w:p>
        </w:tc>
        <w:tc>
          <w:tcPr>
            <w:tcW w:w="1270" w:type="dxa"/>
          </w:tcPr>
          <w:p w:rsidR="00F02AFD" w:rsidRPr="0042292A" w:rsidRDefault="00F02AFD" w:rsidP="00671148">
            <w:pPr>
              <w:spacing w:line="360" w:lineRule="auto"/>
              <w:jc w:val="center"/>
              <w:rPr>
                <w:rFonts w:ascii="宋体" w:hAnsi="宋体"/>
                <w:sz w:val="24"/>
              </w:rPr>
            </w:pPr>
          </w:p>
        </w:tc>
        <w:tc>
          <w:tcPr>
            <w:tcW w:w="2869" w:type="dxa"/>
            <w:vMerge/>
          </w:tcPr>
          <w:p w:rsidR="00F02AFD" w:rsidRPr="0042292A" w:rsidRDefault="00F02AFD" w:rsidP="00671148">
            <w:pPr>
              <w:spacing w:line="360" w:lineRule="auto"/>
              <w:jc w:val="center"/>
              <w:rPr>
                <w:rFonts w:ascii="宋体" w:hAnsi="宋体"/>
                <w:sz w:val="24"/>
              </w:rPr>
            </w:pPr>
          </w:p>
        </w:tc>
      </w:tr>
      <w:tr w:rsidR="00F02AFD" w:rsidRPr="0042292A" w:rsidTr="00671148">
        <w:trPr>
          <w:trHeight w:val="563"/>
        </w:trPr>
        <w:tc>
          <w:tcPr>
            <w:tcW w:w="1014" w:type="dxa"/>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8</w:t>
            </w:r>
          </w:p>
        </w:tc>
        <w:tc>
          <w:tcPr>
            <w:tcW w:w="2921" w:type="dxa"/>
            <w:gridSpan w:val="2"/>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节能降耗</w:t>
            </w:r>
          </w:p>
        </w:tc>
        <w:tc>
          <w:tcPr>
            <w:tcW w:w="1105" w:type="dxa"/>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3</w:t>
            </w:r>
          </w:p>
        </w:tc>
        <w:tc>
          <w:tcPr>
            <w:tcW w:w="1270" w:type="dxa"/>
          </w:tcPr>
          <w:p w:rsidR="00F02AFD" w:rsidRPr="0042292A" w:rsidRDefault="00F02AFD" w:rsidP="00671148">
            <w:pPr>
              <w:spacing w:line="360" w:lineRule="auto"/>
              <w:jc w:val="center"/>
              <w:rPr>
                <w:rFonts w:ascii="宋体" w:hAnsi="宋体"/>
                <w:sz w:val="24"/>
              </w:rPr>
            </w:pPr>
          </w:p>
        </w:tc>
        <w:tc>
          <w:tcPr>
            <w:tcW w:w="2869" w:type="dxa"/>
            <w:vMerge/>
          </w:tcPr>
          <w:p w:rsidR="00F02AFD" w:rsidRPr="0042292A" w:rsidRDefault="00F02AFD" w:rsidP="00671148">
            <w:pPr>
              <w:spacing w:line="360" w:lineRule="auto"/>
              <w:jc w:val="center"/>
              <w:rPr>
                <w:rFonts w:ascii="宋体" w:hAnsi="宋体"/>
                <w:sz w:val="24"/>
              </w:rPr>
            </w:pPr>
          </w:p>
        </w:tc>
      </w:tr>
      <w:tr w:rsidR="00F02AFD" w:rsidRPr="0042292A" w:rsidTr="00671148">
        <w:trPr>
          <w:trHeight w:val="563"/>
        </w:trPr>
        <w:tc>
          <w:tcPr>
            <w:tcW w:w="1014" w:type="dxa"/>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9</w:t>
            </w:r>
          </w:p>
        </w:tc>
        <w:tc>
          <w:tcPr>
            <w:tcW w:w="2921" w:type="dxa"/>
            <w:gridSpan w:val="2"/>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餐众投诉（意见）</w:t>
            </w:r>
          </w:p>
        </w:tc>
        <w:tc>
          <w:tcPr>
            <w:tcW w:w="1105" w:type="dxa"/>
            <w:vAlign w:val="center"/>
          </w:tcPr>
          <w:p w:rsidR="00F02AFD" w:rsidRPr="0042292A" w:rsidRDefault="00F02AFD" w:rsidP="00671148">
            <w:pPr>
              <w:spacing w:line="360" w:lineRule="auto"/>
              <w:jc w:val="center"/>
              <w:rPr>
                <w:rFonts w:ascii="宋体" w:hAnsi="宋体"/>
                <w:sz w:val="24"/>
              </w:rPr>
            </w:pPr>
            <w:r w:rsidRPr="0042292A">
              <w:rPr>
                <w:rFonts w:ascii="宋体" w:hAnsi="宋体"/>
                <w:sz w:val="24"/>
              </w:rPr>
              <w:t>3</w:t>
            </w:r>
          </w:p>
        </w:tc>
        <w:tc>
          <w:tcPr>
            <w:tcW w:w="1270" w:type="dxa"/>
          </w:tcPr>
          <w:p w:rsidR="00F02AFD" w:rsidRPr="0042292A" w:rsidRDefault="00F02AFD" w:rsidP="00671148">
            <w:pPr>
              <w:spacing w:line="360" w:lineRule="auto"/>
              <w:jc w:val="center"/>
              <w:rPr>
                <w:rFonts w:ascii="宋体" w:hAnsi="宋体"/>
                <w:sz w:val="24"/>
              </w:rPr>
            </w:pPr>
          </w:p>
        </w:tc>
        <w:tc>
          <w:tcPr>
            <w:tcW w:w="2869" w:type="dxa"/>
            <w:vMerge/>
          </w:tcPr>
          <w:p w:rsidR="00F02AFD" w:rsidRPr="0042292A" w:rsidRDefault="00F02AFD" w:rsidP="00671148">
            <w:pPr>
              <w:spacing w:line="360" w:lineRule="auto"/>
              <w:jc w:val="center"/>
              <w:rPr>
                <w:rFonts w:ascii="宋体" w:hAnsi="宋体"/>
                <w:sz w:val="24"/>
              </w:rPr>
            </w:pPr>
          </w:p>
        </w:tc>
      </w:tr>
      <w:tr w:rsidR="00F02AFD" w:rsidRPr="0042292A" w:rsidTr="00671148">
        <w:trPr>
          <w:trHeight w:val="563"/>
        </w:trPr>
        <w:tc>
          <w:tcPr>
            <w:tcW w:w="1014" w:type="dxa"/>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10</w:t>
            </w:r>
          </w:p>
        </w:tc>
        <w:tc>
          <w:tcPr>
            <w:tcW w:w="2921" w:type="dxa"/>
            <w:gridSpan w:val="2"/>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规章制度落实</w:t>
            </w:r>
          </w:p>
        </w:tc>
        <w:tc>
          <w:tcPr>
            <w:tcW w:w="1105" w:type="dxa"/>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5</w:t>
            </w:r>
          </w:p>
        </w:tc>
        <w:tc>
          <w:tcPr>
            <w:tcW w:w="1270" w:type="dxa"/>
          </w:tcPr>
          <w:p w:rsidR="00F02AFD" w:rsidRPr="0042292A" w:rsidRDefault="00F02AFD" w:rsidP="00671148">
            <w:pPr>
              <w:spacing w:line="360" w:lineRule="auto"/>
              <w:jc w:val="center"/>
              <w:rPr>
                <w:rFonts w:ascii="宋体" w:hAnsi="宋体"/>
                <w:sz w:val="24"/>
              </w:rPr>
            </w:pPr>
          </w:p>
        </w:tc>
        <w:tc>
          <w:tcPr>
            <w:tcW w:w="2869" w:type="dxa"/>
            <w:vMerge/>
          </w:tcPr>
          <w:p w:rsidR="00F02AFD" w:rsidRPr="0042292A" w:rsidRDefault="00F02AFD" w:rsidP="00671148">
            <w:pPr>
              <w:spacing w:line="360" w:lineRule="auto"/>
              <w:jc w:val="center"/>
              <w:rPr>
                <w:rFonts w:ascii="宋体" w:hAnsi="宋体"/>
                <w:sz w:val="24"/>
              </w:rPr>
            </w:pPr>
          </w:p>
        </w:tc>
      </w:tr>
      <w:tr w:rsidR="00F02AFD" w:rsidRPr="0042292A" w:rsidTr="00671148">
        <w:trPr>
          <w:trHeight w:val="563"/>
        </w:trPr>
        <w:tc>
          <w:tcPr>
            <w:tcW w:w="1014" w:type="dxa"/>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11</w:t>
            </w:r>
          </w:p>
        </w:tc>
        <w:tc>
          <w:tcPr>
            <w:tcW w:w="1032" w:type="dxa"/>
            <w:vMerge w:val="restart"/>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安全管理</w:t>
            </w:r>
          </w:p>
        </w:tc>
        <w:tc>
          <w:tcPr>
            <w:tcW w:w="1889" w:type="dxa"/>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生产安全</w:t>
            </w:r>
          </w:p>
        </w:tc>
        <w:tc>
          <w:tcPr>
            <w:tcW w:w="1105" w:type="dxa"/>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3</w:t>
            </w:r>
          </w:p>
        </w:tc>
        <w:tc>
          <w:tcPr>
            <w:tcW w:w="1270" w:type="dxa"/>
          </w:tcPr>
          <w:p w:rsidR="00F02AFD" w:rsidRPr="0042292A" w:rsidRDefault="00F02AFD" w:rsidP="00671148">
            <w:pPr>
              <w:spacing w:line="360" w:lineRule="auto"/>
              <w:jc w:val="center"/>
              <w:rPr>
                <w:rFonts w:ascii="宋体" w:hAnsi="宋体"/>
                <w:sz w:val="24"/>
              </w:rPr>
            </w:pPr>
          </w:p>
        </w:tc>
        <w:tc>
          <w:tcPr>
            <w:tcW w:w="2869" w:type="dxa"/>
            <w:vMerge/>
          </w:tcPr>
          <w:p w:rsidR="00F02AFD" w:rsidRPr="0042292A" w:rsidRDefault="00F02AFD" w:rsidP="00671148">
            <w:pPr>
              <w:spacing w:line="360" w:lineRule="auto"/>
              <w:jc w:val="center"/>
              <w:rPr>
                <w:rFonts w:ascii="宋体" w:hAnsi="宋体"/>
                <w:sz w:val="24"/>
              </w:rPr>
            </w:pPr>
          </w:p>
        </w:tc>
      </w:tr>
      <w:tr w:rsidR="00F02AFD" w:rsidRPr="0042292A" w:rsidTr="00671148">
        <w:trPr>
          <w:trHeight w:val="563"/>
        </w:trPr>
        <w:tc>
          <w:tcPr>
            <w:tcW w:w="1014" w:type="dxa"/>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12</w:t>
            </w:r>
          </w:p>
        </w:tc>
        <w:tc>
          <w:tcPr>
            <w:tcW w:w="1032" w:type="dxa"/>
            <w:vMerge/>
            <w:vAlign w:val="center"/>
          </w:tcPr>
          <w:p w:rsidR="00F02AFD" w:rsidRPr="0042292A" w:rsidRDefault="00F02AFD" w:rsidP="00671148">
            <w:pPr>
              <w:spacing w:line="360" w:lineRule="auto"/>
              <w:jc w:val="center"/>
              <w:rPr>
                <w:rFonts w:ascii="宋体" w:hAnsi="宋体"/>
                <w:sz w:val="24"/>
              </w:rPr>
            </w:pPr>
          </w:p>
        </w:tc>
        <w:tc>
          <w:tcPr>
            <w:tcW w:w="1889" w:type="dxa"/>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设备设施</w:t>
            </w:r>
          </w:p>
        </w:tc>
        <w:tc>
          <w:tcPr>
            <w:tcW w:w="1105" w:type="dxa"/>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3</w:t>
            </w:r>
          </w:p>
        </w:tc>
        <w:tc>
          <w:tcPr>
            <w:tcW w:w="1270" w:type="dxa"/>
          </w:tcPr>
          <w:p w:rsidR="00F02AFD" w:rsidRPr="0042292A" w:rsidRDefault="00F02AFD" w:rsidP="00671148">
            <w:pPr>
              <w:spacing w:line="360" w:lineRule="auto"/>
              <w:jc w:val="center"/>
              <w:rPr>
                <w:rFonts w:ascii="宋体" w:hAnsi="宋体"/>
                <w:sz w:val="24"/>
              </w:rPr>
            </w:pPr>
          </w:p>
        </w:tc>
        <w:tc>
          <w:tcPr>
            <w:tcW w:w="2869" w:type="dxa"/>
            <w:vMerge/>
          </w:tcPr>
          <w:p w:rsidR="00F02AFD" w:rsidRPr="0042292A" w:rsidRDefault="00F02AFD" w:rsidP="00671148">
            <w:pPr>
              <w:spacing w:line="360" w:lineRule="auto"/>
              <w:jc w:val="center"/>
              <w:rPr>
                <w:rFonts w:ascii="宋体" w:hAnsi="宋体"/>
                <w:sz w:val="24"/>
              </w:rPr>
            </w:pPr>
          </w:p>
        </w:tc>
      </w:tr>
      <w:tr w:rsidR="00F02AFD" w:rsidRPr="0042292A" w:rsidTr="00671148">
        <w:trPr>
          <w:trHeight w:val="563"/>
        </w:trPr>
        <w:tc>
          <w:tcPr>
            <w:tcW w:w="1014" w:type="dxa"/>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13</w:t>
            </w:r>
          </w:p>
        </w:tc>
        <w:tc>
          <w:tcPr>
            <w:tcW w:w="2921" w:type="dxa"/>
            <w:gridSpan w:val="2"/>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国有资产管理</w:t>
            </w:r>
          </w:p>
        </w:tc>
        <w:tc>
          <w:tcPr>
            <w:tcW w:w="1105" w:type="dxa"/>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3</w:t>
            </w:r>
          </w:p>
        </w:tc>
        <w:tc>
          <w:tcPr>
            <w:tcW w:w="1270" w:type="dxa"/>
          </w:tcPr>
          <w:p w:rsidR="00F02AFD" w:rsidRPr="0042292A" w:rsidRDefault="00F02AFD" w:rsidP="00671148">
            <w:pPr>
              <w:spacing w:line="360" w:lineRule="auto"/>
              <w:jc w:val="center"/>
              <w:rPr>
                <w:rFonts w:ascii="宋体" w:hAnsi="宋体"/>
                <w:sz w:val="24"/>
              </w:rPr>
            </w:pPr>
          </w:p>
        </w:tc>
        <w:tc>
          <w:tcPr>
            <w:tcW w:w="2869" w:type="dxa"/>
            <w:vMerge/>
          </w:tcPr>
          <w:p w:rsidR="00F02AFD" w:rsidRPr="0042292A" w:rsidRDefault="00F02AFD" w:rsidP="00671148">
            <w:pPr>
              <w:spacing w:line="360" w:lineRule="auto"/>
              <w:jc w:val="center"/>
              <w:rPr>
                <w:rFonts w:ascii="宋体" w:hAnsi="宋体"/>
                <w:sz w:val="24"/>
              </w:rPr>
            </w:pPr>
          </w:p>
        </w:tc>
      </w:tr>
      <w:tr w:rsidR="00F02AFD" w:rsidRPr="0042292A" w:rsidTr="00671148">
        <w:trPr>
          <w:trHeight w:val="563"/>
        </w:trPr>
        <w:tc>
          <w:tcPr>
            <w:tcW w:w="1014" w:type="dxa"/>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14</w:t>
            </w:r>
          </w:p>
        </w:tc>
        <w:tc>
          <w:tcPr>
            <w:tcW w:w="2921" w:type="dxa"/>
            <w:gridSpan w:val="2"/>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成本管控</w:t>
            </w:r>
          </w:p>
        </w:tc>
        <w:tc>
          <w:tcPr>
            <w:tcW w:w="1105" w:type="dxa"/>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3</w:t>
            </w:r>
          </w:p>
        </w:tc>
        <w:tc>
          <w:tcPr>
            <w:tcW w:w="1270" w:type="dxa"/>
          </w:tcPr>
          <w:p w:rsidR="00F02AFD" w:rsidRPr="0042292A" w:rsidRDefault="00F02AFD" w:rsidP="00671148">
            <w:pPr>
              <w:spacing w:line="360" w:lineRule="auto"/>
              <w:jc w:val="center"/>
              <w:rPr>
                <w:rFonts w:ascii="宋体" w:hAnsi="宋体"/>
                <w:sz w:val="24"/>
              </w:rPr>
            </w:pPr>
          </w:p>
        </w:tc>
        <w:tc>
          <w:tcPr>
            <w:tcW w:w="2869" w:type="dxa"/>
            <w:vMerge/>
          </w:tcPr>
          <w:p w:rsidR="00F02AFD" w:rsidRPr="0042292A" w:rsidRDefault="00F02AFD" w:rsidP="00671148">
            <w:pPr>
              <w:spacing w:line="360" w:lineRule="auto"/>
              <w:jc w:val="center"/>
              <w:rPr>
                <w:rFonts w:ascii="宋体" w:hAnsi="宋体"/>
                <w:sz w:val="24"/>
              </w:rPr>
            </w:pPr>
          </w:p>
        </w:tc>
      </w:tr>
      <w:tr w:rsidR="00F02AFD" w:rsidRPr="0042292A" w:rsidTr="00671148">
        <w:trPr>
          <w:trHeight w:val="563"/>
        </w:trPr>
        <w:tc>
          <w:tcPr>
            <w:tcW w:w="1014" w:type="dxa"/>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15</w:t>
            </w:r>
          </w:p>
        </w:tc>
        <w:tc>
          <w:tcPr>
            <w:tcW w:w="2921" w:type="dxa"/>
            <w:gridSpan w:val="2"/>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工作纪律</w:t>
            </w:r>
          </w:p>
        </w:tc>
        <w:tc>
          <w:tcPr>
            <w:tcW w:w="1105" w:type="dxa"/>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3</w:t>
            </w:r>
          </w:p>
        </w:tc>
        <w:tc>
          <w:tcPr>
            <w:tcW w:w="1270" w:type="dxa"/>
          </w:tcPr>
          <w:p w:rsidR="00F02AFD" w:rsidRPr="0042292A" w:rsidRDefault="00F02AFD" w:rsidP="00671148">
            <w:pPr>
              <w:spacing w:line="360" w:lineRule="auto"/>
              <w:jc w:val="center"/>
              <w:rPr>
                <w:rFonts w:ascii="宋体" w:hAnsi="宋体"/>
                <w:sz w:val="24"/>
              </w:rPr>
            </w:pPr>
          </w:p>
        </w:tc>
        <w:tc>
          <w:tcPr>
            <w:tcW w:w="2869" w:type="dxa"/>
            <w:vMerge/>
          </w:tcPr>
          <w:p w:rsidR="00F02AFD" w:rsidRPr="0042292A" w:rsidRDefault="00F02AFD" w:rsidP="00671148">
            <w:pPr>
              <w:spacing w:line="360" w:lineRule="auto"/>
              <w:jc w:val="center"/>
              <w:rPr>
                <w:rFonts w:ascii="宋体" w:hAnsi="宋体"/>
                <w:sz w:val="24"/>
              </w:rPr>
            </w:pPr>
          </w:p>
        </w:tc>
      </w:tr>
      <w:tr w:rsidR="00F02AFD" w:rsidRPr="0042292A" w:rsidTr="00671148">
        <w:trPr>
          <w:trHeight w:val="563"/>
        </w:trPr>
        <w:tc>
          <w:tcPr>
            <w:tcW w:w="1014" w:type="dxa"/>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16</w:t>
            </w:r>
          </w:p>
        </w:tc>
        <w:tc>
          <w:tcPr>
            <w:tcW w:w="2921" w:type="dxa"/>
            <w:gridSpan w:val="2"/>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员工培训学习</w:t>
            </w:r>
          </w:p>
        </w:tc>
        <w:tc>
          <w:tcPr>
            <w:tcW w:w="1105" w:type="dxa"/>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3</w:t>
            </w:r>
          </w:p>
        </w:tc>
        <w:tc>
          <w:tcPr>
            <w:tcW w:w="1270" w:type="dxa"/>
          </w:tcPr>
          <w:p w:rsidR="00F02AFD" w:rsidRPr="0042292A" w:rsidRDefault="00F02AFD" w:rsidP="00671148">
            <w:pPr>
              <w:spacing w:line="360" w:lineRule="auto"/>
              <w:jc w:val="center"/>
              <w:rPr>
                <w:rFonts w:ascii="宋体" w:hAnsi="宋体"/>
                <w:sz w:val="24"/>
              </w:rPr>
            </w:pPr>
          </w:p>
        </w:tc>
        <w:tc>
          <w:tcPr>
            <w:tcW w:w="2869" w:type="dxa"/>
            <w:vMerge/>
          </w:tcPr>
          <w:p w:rsidR="00F02AFD" w:rsidRPr="0042292A" w:rsidRDefault="00F02AFD" w:rsidP="00671148">
            <w:pPr>
              <w:spacing w:line="360" w:lineRule="auto"/>
              <w:jc w:val="center"/>
              <w:rPr>
                <w:rFonts w:ascii="宋体" w:hAnsi="宋体"/>
                <w:sz w:val="24"/>
              </w:rPr>
            </w:pPr>
          </w:p>
        </w:tc>
      </w:tr>
      <w:tr w:rsidR="00F02AFD" w:rsidRPr="0042292A" w:rsidTr="00671148">
        <w:trPr>
          <w:trHeight w:val="563"/>
        </w:trPr>
        <w:tc>
          <w:tcPr>
            <w:tcW w:w="1014" w:type="dxa"/>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17</w:t>
            </w:r>
          </w:p>
        </w:tc>
        <w:tc>
          <w:tcPr>
            <w:tcW w:w="2921" w:type="dxa"/>
            <w:gridSpan w:val="2"/>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疾病预防（消杀灭）</w:t>
            </w:r>
          </w:p>
        </w:tc>
        <w:tc>
          <w:tcPr>
            <w:tcW w:w="1105" w:type="dxa"/>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3</w:t>
            </w:r>
          </w:p>
        </w:tc>
        <w:tc>
          <w:tcPr>
            <w:tcW w:w="1270" w:type="dxa"/>
          </w:tcPr>
          <w:p w:rsidR="00F02AFD" w:rsidRPr="0042292A" w:rsidRDefault="00F02AFD" w:rsidP="00671148">
            <w:pPr>
              <w:spacing w:line="360" w:lineRule="auto"/>
              <w:jc w:val="center"/>
              <w:rPr>
                <w:rFonts w:ascii="宋体" w:hAnsi="宋体"/>
                <w:sz w:val="24"/>
              </w:rPr>
            </w:pPr>
          </w:p>
        </w:tc>
        <w:tc>
          <w:tcPr>
            <w:tcW w:w="2869" w:type="dxa"/>
            <w:vMerge/>
          </w:tcPr>
          <w:p w:rsidR="00F02AFD" w:rsidRPr="0042292A" w:rsidRDefault="00F02AFD" w:rsidP="00671148">
            <w:pPr>
              <w:spacing w:line="360" w:lineRule="auto"/>
              <w:jc w:val="center"/>
              <w:rPr>
                <w:rFonts w:ascii="宋体" w:hAnsi="宋体"/>
                <w:sz w:val="24"/>
              </w:rPr>
            </w:pPr>
          </w:p>
        </w:tc>
      </w:tr>
      <w:tr w:rsidR="00F02AFD" w:rsidRPr="0042292A" w:rsidTr="00671148">
        <w:trPr>
          <w:trHeight w:val="563"/>
        </w:trPr>
        <w:tc>
          <w:tcPr>
            <w:tcW w:w="1014" w:type="dxa"/>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18</w:t>
            </w:r>
          </w:p>
        </w:tc>
        <w:tc>
          <w:tcPr>
            <w:tcW w:w="2921" w:type="dxa"/>
            <w:gridSpan w:val="2"/>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反</w:t>
            </w:r>
            <w:r w:rsidRPr="0042292A">
              <w:rPr>
                <w:rFonts w:ascii="宋体" w:hAnsi="宋体"/>
                <w:sz w:val="24"/>
              </w:rPr>
              <w:t>食品浪费</w:t>
            </w:r>
          </w:p>
        </w:tc>
        <w:tc>
          <w:tcPr>
            <w:tcW w:w="1105" w:type="dxa"/>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4</w:t>
            </w:r>
          </w:p>
        </w:tc>
        <w:tc>
          <w:tcPr>
            <w:tcW w:w="1270" w:type="dxa"/>
          </w:tcPr>
          <w:p w:rsidR="00F02AFD" w:rsidRPr="0042292A" w:rsidRDefault="00F02AFD" w:rsidP="00671148">
            <w:pPr>
              <w:spacing w:line="360" w:lineRule="auto"/>
              <w:jc w:val="center"/>
              <w:rPr>
                <w:rFonts w:ascii="宋体" w:hAnsi="宋体"/>
                <w:sz w:val="24"/>
              </w:rPr>
            </w:pPr>
          </w:p>
        </w:tc>
        <w:tc>
          <w:tcPr>
            <w:tcW w:w="2869" w:type="dxa"/>
            <w:vMerge/>
          </w:tcPr>
          <w:p w:rsidR="00F02AFD" w:rsidRPr="0042292A" w:rsidRDefault="00F02AFD" w:rsidP="00671148">
            <w:pPr>
              <w:spacing w:line="360" w:lineRule="auto"/>
              <w:jc w:val="center"/>
              <w:rPr>
                <w:rFonts w:ascii="宋体" w:hAnsi="宋体"/>
                <w:sz w:val="24"/>
              </w:rPr>
            </w:pPr>
          </w:p>
        </w:tc>
      </w:tr>
      <w:tr w:rsidR="00F02AFD" w:rsidRPr="0042292A" w:rsidTr="00671148">
        <w:trPr>
          <w:trHeight w:val="361"/>
        </w:trPr>
        <w:tc>
          <w:tcPr>
            <w:tcW w:w="3935" w:type="dxa"/>
            <w:gridSpan w:val="3"/>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合     计</w:t>
            </w:r>
          </w:p>
        </w:tc>
        <w:tc>
          <w:tcPr>
            <w:tcW w:w="1105" w:type="dxa"/>
            <w:vAlign w:val="center"/>
          </w:tcPr>
          <w:p w:rsidR="00F02AFD" w:rsidRPr="0042292A" w:rsidRDefault="00F02AFD" w:rsidP="00671148">
            <w:pPr>
              <w:spacing w:line="360" w:lineRule="auto"/>
              <w:jc w:val="center"/>
              <w:rPr>
                <w:rFonts w:ascii="宋体" w:hAnsi="宋体"/>
                <w:sz w:val="24"/>
              </w:rPr>
            </w:pPr>
            <w:r w:rsidRPr="0042292A">
              <w:rPr>
                <w:rFonts w:ascii="宋体" w:hAnsi="宋体" w:hint="eastAsia"/>
                <w:sz w:val="24"/>
              </w:rPr>
              <w:t>100</w:t>
            </w:r>
          </w:p>
        </w:tc>
        <w:tc>
          <w:tcPr>
            <w:tcW w:w="1270" w:type="dxa"/>
          </w:tcPr>
          <w:p w:rsidR="00F02AFD" w:rsidRPr="0042292A" w:rsidRDefault="00F02AFD" w:rsidP="00671148">
            <w:pPr>
              <w:spacing w:line="360" w:lineRule="auto"/>
              <w:jc w:val="center"/>
              <w:rPr>
                <w:rFonts w:ascii="宋体" w:hAnsi="宋体"/>
                <w:sz w:val="24"/>
              </w:rPr>
            </w:pPr>
          </w:p>
        </w:tc>
        <w:tc>
          <w:tcPr>
            <w:tcW w:w="2869" w:type="dxa"/>
            <w:vMerge/>
          </w:tcPr>
          <w:p w:rsidR="00F02AFD" w:rsidRPr="0042292A" w:rsidRDefault="00F02AFD" w:rsidP="00671148">
            <w:pPr>
              <w:spacing w:line="360" w:lineRule="auto"/>
              <w:jc w:val="center"/>
              <w:rPr>
                <w:rFonts w:ascii="宋体" w:hAnsi="宋体"/>
                <w:sz w:val="24"/>
              </w:rPr>
            </w:pPr>
          </w:p>
        </w:tc>
      </w:tr>
    </w:tbl>
    <w:p w:rsidR="00F02AFD" w:rsidRPr="0042292A" w:rsidRDefault="00F02AFD" w:rsidP="00F02AFD">
      <w:pPr>
        <w:spacing w:line="360" w:lineRule="auto"/>
        <w:rPr>
          <w:rFonts w:ascii="宋体" w:hAnsi="宋体"/>
          <w:sz w:val="24"/>
        </w:rPr>
      </w:pPr>
      <w:r w:rsidRPr="0042292A">
        <w:rPr>
          <w:rFonts w:ascii="宋体" w:hAnsi="宋体" w:hint="eastAsia"/>
          <w:sz w:val="24"/>
        </w:rPr>
        <w:t>等级评定：                        考评人签名：</w:t>
      </w:r>
    </w:p>
    <w:p w:rsidR="00F02AFD" w:rsidRPr="0042292A" w:rsidRDefault="00F02AFD" w:rsidP="00F02AFD">
      <w:pPr>
        <w:spacing w:line="360" w:lineRule="auto"/>
        <w:rPr>
          <w:rFonts w:ascii="宋体" w:hAnsi="宋体"/>
          <w:sz w:val="24"/>
        </w:rPr>
      </w:pPr>
      <w:r w:rsidRPr="0042292A">
        <w:br w:type="page"/>
      </w:r>
    </w:p>
    <w:p w:rsidR="00F02AFD" w:rsidRPr="0042292A" w:rsidRDefault="00F02AFD" w:rsidP="00F02AFD">
      <w:pPr>
        <w:spacing w:line="360" w:lineRule="auto"/>
        <w:rPr>
          <w:rFonts w:ascii="宋体" w:hAnsi="宋体"/>
          <w:sz w:val="24"/>
        </w:rPr>
      </w:pPr>
      <w:r w:rsidRPr="0042292A">
        <w:rPr>
          <w:rFonts w:ascii="宋体" w:hAnsi="宋体" w:hint="eastAsia"/>
          <w:sz w:val="24"/>
        </w:rPr>
        <w:lastRenderedPageBreak/>
        <w:t>附件2：餐厅日常检查细则。</w:t>
      </w:r>
    </w:p>
    <w:p w:rsidR="00F02AFD" w:rsidRPr="0042292A" w:rsidRDefault="00F02AFD" w:rsidP="00F02AFD">
      <w:pPr>
        <w:widowControl/>
        <w:spacing w:line="360" w:lineRule="auto"/>
        <w:jc w:val="center"/>
        <w:rPr>
          <w:rFonts w:ascii="宋体" w:hAnsi="宋体" w:cs="宋体"/>
          <w:b/>
          <w:kern w:val="0"/>
          <w:sz w:val="28"/>
          <w:szCs w:val="28"/>
        </w:rPr>
      </w:pPr>
      <w:r w:rsidRPr="0042292A">
        <w:rPr>
          <w:rFonts w:ascii="宋体" w:hAnsi="宋体" w:cs="华文中宋" w:hint="eastAsia"/>
          <w:b/>
          <w:kern w:val="0"/>
          <w:sz w:val="28"/>
          <w:szCs w:val="28"/>
        </w:rPr>
        <w:t>餐厅日常检查细则</w:t>
      </w:r>
    </w:p>
    <w:p w:rsidR="00F02AFD" w:rsidRPr="0042292A" w:rsidRDefault="00F02AFD" w:rsidP="00F02AFD">
      <w:pPr>
        <w:widowControl/>
        <w:spacing w:line="360" w:lineRule="auto"/>
        <w:ind w:left="120" w:hangingChars="50" w:hanging="120"/>
        <w:rPr>
          <w:rFonts w:ascii="宋体" w:hAnsi="宋体" w:cs="宋体"/>
          <w:kern w:val="0"/>
          <w:sz w:val="24"/>
        </w:rPr>
      </w:pPr>
      <w:r w:rsidRPr="0042292A">
        <w:rPr>
          <w:rFonts w:ascii="宋体" w:hAnsi="宋体" w:cs="宋体" w:hint="eastAsia"/>
          <w:kern w:val="0"/>
          <w:sz w:val="24"/>
        </w:rPr>
        <w:t>被考评单位：</w:t>
      </w:r>
      <w:r w:rsidRPr="0042292A">
        <w:rPr>
          <w:rFonts w:ascii="宋体" w:hAnsi="宋体" w:cs="Calibri"/>
          <w:kern w:val="0"/>
          <w:sz w:val="24"/>
        </w:rPr>
        <w:t xml:space="preserve"> </w:t>
      </w:r>
      <w:r w:rsidRPr="0042292A">
        <w:rPr>
          <w:rFonts w:ascii="宋体" w:hAnsi="宋体" w:cs="Calibri" w:hint="eastAsia"/>
          <w:kern w:val="0"/>
          <w:sz w:val="24"/>
        </w:rPr>
        <w:t xml:space="preserve">                                            </w:t>
      </w:r>
      <w:r w:rsidRPr="0042292A">
        <w:rPr>
          <w:rFonts w:ascii="宋体" w:hAnsi="宋体" w:cs="宋体" w:hint="eastAsia"/>
          <w:kern w:val="0"/>
          <w:sz w:val="24"/>
        </w:rPr>
        <w:t xml:space="preserve">时间：  </w:t>
      </w:r>
      <w:r w:rsidRPr="0042292A">
        <w:rPr>
          <w:rFonts w:ascii="宋体" w:hAnsi="宋体" w:cs="Calibri"/>
          <w:kern w:val="0"/>
          <w:sz w:val="24"/>
        </w:rPr>
        <w:t xml:space="preserve"> </w:t>
      </w:r>
      <w:r w:rsidRPr="0042292A">
        <w:rPr>
          <w:rFonts w:ascii="宋体" w:hAnsi="宋体" w:cs="宋体" w:hint="eastAsia"/>
          <w:kern w:val="0"/>
          <w:sz w:val="24"/>
        </w:rPr>
        <w:t>年</w:t>
      </w:r>
      <w:r w:rsidRPr="0042292A">
        <w:rPr>
          <w:rFonts w:ascii="宋体" w:hAnsi="宋体" w:cs="Calibri"/>
          <w:kern w:val="0"/>
          <w:sz w:val="24"/>
        </w:rPr>
        <w:t xml:space="preserve"> </w:t>
      </w:r>
      <w:r w:rsidRPr="0042292A">
        <w:rPr>
          <w:rFonts w:ascii="宋体" w:hAnsi="宋体" w:cs="Calibri" w:hint="eastAsia"/>
          <w:kern w:val="0"/>
          <w:sz w:val="24"/>
        </w:rPr>
        <w:t xml:space="preserve"> </w:t>
      </w:r>
      <w:r w:rsidRPr="0042292A">
        <w:rPr>
          <w:rFonts w:ascii="宋体" w:hAnsi="宋体" w:cs="宋体" w:hint="eastAsia"/>
          <w:kern w:val="0"/>
          <w:sz w:val="24"/>
        </w:rPr>
        <w:t>月</w:t>
      </w:r>
      <w:r w:rsidRPr="0042292A">
        <w:rPr>
          <w:rFonts w:ascii="宋体" w:hAnsi="宋体" w:cs="Calibri"/>
          <w:kern w:val="0"/>
          <w:sz w:val="24"/>
        </w:rPr>
        <w:t xml:space="preserve"> </w:t>
      </w:r>
      <w:r w:rsidRPr="0042292A">
        <w:rPr>
          <w:rFonts w:ascii="宋体" w:hAnsi="宋体" w:cs="宋体" w:hint="eastAsia"/>
          <w:kern w:val="0"/>
          <w:sz w:val="24"/>
        </w:rPr>
        <w:t>日</w:t>
      </w:r>
    </w:p>
    <w:tbl>
      <w:tblPr>
        <w:tblW w:w="0" w:type="auto"/>
        <w:tblLayout w:type="fixed"/>
        <w:tblCellMar>
          <w:top w:w="15" w:type="dxa"/>
          <w:left w:w="15" w:type="dxa"/>
          <w:bottom w:w="15" w:type="dxa"/>
          <w:right w:w="15" w:type="dxa"/>
        </w:tblCellMar>
        <w:tblLook w:val="0000"/>
      </w:tblPr>
      <w:tblGrid>
        <w:gridCol w:w="912"/>
        <w:gridCol w:w="4819"/>
        <w:gridCol w:w="656"/>
        <w:gridCol w:w="759"/>
        <w:gridCol w:w="707"/>
        <w:gridCol w:w="550"/>
        <w:gridCol w:w="759"/>
      </w:tblGrid>
      <w:tr w:rsidR="00F02AFD" w:rsidRPr="0042292A" w:rsidTr="00671148">
        <w:tc>
          <w:tcPr>
            <w:tcW w:w="912"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F02AFD" w:rsidRPr="0042292A" w:rsidRDefault="00F02AFD" w:rsidP="00671148">
            <w:pPr>
              <w:widowControl/>
              <w:spacing w:line="360" w:lineRule="auto"/>
              <w:jc w:val="center"/>
              <w:rPr>
                <w:rFonts w:ascii="宋体" w:hAnsi="宋体" w:cs="宋体"/>
                <w:kern w:val="0"/>
                <w:sz w:val="24"/>
              </w:rPr>
            </w:pPr>
            <w:r w:rsidRPr="0042292A">
              <w:rPr>
                <w:rFonts w:ascii="宋体" w:hAnsi="宋体" w:cs="宋体" w:hint="eastAsia"/>
                <w:kern w:val="0"/>
                <w:sz w:val="24"/>
              </w:rPr>
              <w:t>项目</w:t>
            </w:r>
          </w:p>
        </w:tc>
        <w:tc>
          <w:tcPr>
            <w:tcW w:w="4819" w:type="dxa"/>
            <w:vMerge w:val="restart"/>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center"/>
              <w:rPr>
                <w:rFonts w:ascii="宋体" w:hAnsi="宋体" w:cs="宋体"/>
                <w:kern w:val="0"/>
                <w:sz w:val="24"/>
              </w:rPr>
            </w:pPr>
            <w:r w:rsidRPr="0042292A">
              <w:rPr>
                <w:rFonts w:ascii="宋体" w:hAnsi="宋体" w:cs="宋体" w:hint="eastAsia"/>
                <w:kern w:val="0"/>
                <w:sz w:val="24"/>
              </w:rPr>
              <w:t>评</w:t>
            </w:r>
            <w:r w:rsidRPr="0042292A">
              <w:rPr>
                <w:rFonts w:ascii="宋体" w:hAnsi="宋体" w:cs="Calibri"/>
                <w:kern w:val="0"/>
                <w:sz w:val="24"/>
              </w:rPr>
              <w:t xml:space="preserve"> </w:t>
            </w:r>
            <w:r w:rsidRPr="0042292A">
              <w:rPr>
                <w:rFonts w:ascii="宋体" w:hAnsi="宋体" w:cs="宋体" w:hint="eastAsia"/>
                <w:kern w:val="0"/>
                <w:sz w:val="24"/>
              </w:rPr>
              <w:t>估</w:t>
            </w:r>
            <w:r w:rsidRPr="0042292A">
              <w:rPr>
                <w:rFonts w:ascii="宋体" w:hAnsi="宋体" w:cs="Calibri"/>
                <w:kern w:val="0"/>
                <w:sz w:val="24"/>
              </w:rPr>
              <w:t xml:space="preserve"> </w:t>
            </w:r>
            <w:r w:rsidRPr="0042292A">
              <w:rPr>
                <w:rFonts w:ascii="宋体" w:hAnsi="宋体" w:cs="宋体" w:hint="eastAsia"/>
                <w:kern w:val="0"/>
                <w:sz w:val="24"/>
              </w:rPr>
              <w:t>内</w:t>
            </w:r>
            <w:r w:rsidRPr="0042292A">
              <w:rPr>
                <w:rFonts w:ascii="宋体" w:hAnsi="宋体" w:cs="Calibri"/>
                <w:kern w:val="0"/>
                <w:sz w:val="24"/>
              </w:rPr>
              <w:t xml:space="preserve"> </w:t>
            </w:r>
            <w:r w:rsidRPr="0042292A">
              <w:rPr>
                <w:rFonts w:ascii="宋体" w:hAnsi="宋体" w:cs="宋体" w:hint="eastAsia"/>
                <w:kern w:val="0"/>
                <w:sz w:val="24"/>
              </w:rPr>
              <w:t>容</w:t>
            </w:r>
          </w:p>
        </w:tc>
        <w:tc>
          <w:tcPr>
            <w:tcW w:w="656" w:type="dxa"/>
            <w:vMerge w:val="restart"/>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center"/>
              <w:rPr>
                <w:rFonts w:ascii="宋体" w:hAnsi="宋体" w:cs="宋体"/>
                <w:kern w:val="0"/>
                <w:sz w:val="24"/>
              </w:rPr>
            </w:pPr>
            <w:r w:rsidRPr="0042292A">
              <w:rPr>
                <w:rFonts w:ascii="宋体" w:hAnsi="宋体" w:cs="宋体" w:hint="eastAsia"/>
                <w:kern w:val="0"/>
                <w:sz w:val="24"/>
              </w:rPr>
              <w:t>标准</w:t>
            </w:r>
          </w:p>
        </w:tc>
        <w:tc>
          <w:tcPr>
            <w:tcW w:w="2016" w:type="dxa"/>
            <w:gridSpan w:val="3"/>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center"/>
              <w:rPr>
                <w:rFonts w:ascii="宋体" w:hAnsi="宋体" w:cs="宋体"/>
                <w:kern w:val="0"/>
                <w:sz w:val="24"/>
              </w:rPr>
            </w:pPr>
            <w:r w:rsidRPr="0042292A">
              <w:rPr>
                <w:rFonts w:ascii="宋体" w:hAnsi="宋体" w:cs="宋体" w:hint="eastAsia"/>
                <w:kern w:val="0"/>
                <w:sz w:val="24"/>
              </w:rPr>
              <w:t>权重</w:t>
            </w: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center"/>
              <w:rPr>
                <w:rFonts w:ascii="宋体" w:hAnsi="宋体" w:cs="宋体"/>
                <w:kern w:val="0"/>
                <w:sz w:val="24"/>
              </w:rPr>
            </w:pPr>
            <w:r w:rsidRPr="0042292A">
              <w:rPr>
                <w:rFonts w:ascii="宋体" w:hAnsi="宋体" w:cs="宋体" w:hint="eastAsia"/>
                <w:kern w:val="0"/>
                <w:sz w:val="24"/>
              </w:rPr>
              <w:t>得分</w:t>
            </w:r>
          </w:p>
        </w:tc>
      </w:tr>
      <w:tr w:rsidR="00F02AFD" w:rsidRPr="0042292A" w:rsidTr="00671148">
        <w:tc>
          <w:tcPr>
            <w:tcW w:w="912" w:type="dxa"/>
            <w:vMerge/>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F02AFD" w:rsidRPr="0042292A" w:rsidRDefault="00F02AFD" w:rsidP="00671148">
            <w:pPr>
              <w:spacing w:line="360" w:lineRule="auto"/>
              <w:jc w:val="center"/>
              <w:rPr>
                <w:rFonts w:ascii="宋体" w:hAnsi="宋体"/>
                <w:sz w:val="24"/>
              </w:rPr>
            </w:pPr>
          </w:p>
        </w:tc>
        <w:tc>
          <w:tcPr>
            <w:tcW w:w="4819" w:type="dxa"/>
            <w:vMerge/>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656" w:type="dxa"/>
            <w:vMerge/>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center"/>
              <w:rPr>
                <w:rFonts w:ascii="宋体" w:hAnsi="宋体" w:cs="宋体"/>
                <w:kern w:val="0"/>
                <w:sz w:val="24"/>
              </w:rPr>
            </w:pPr>
            <w:r w:rsidRPr="0042292A">
              <w:rPr>
                <w:rFonts w:ascii="宋体" w:hAnsi="宋体" w:cs="宋体" w:hint="eastAsia"/>
                <w:kern w:val="0"/>
                <w:sz w:val="24"/>
              </w:rPr>
              <w:t>优良</w:t>
            </w:r>
          </w:p>
          <w:p w:rsidR="00F02AFD" w:rsidRPr="0042292A" w:rsidRDefault="00F02AFD" w:rsidP="00671148">
            <w:pPr>
              <w:widowControl/>
              <w:spacing w:line="360" w:lineRule="auto"/>
              <w:jc w:val="center"/>
              <w:rPr>
                <w:rFonts w:ascii="宋体" w:hAnsi="宋体" w:cs="宋体"/>
                <w:kern w:val="0"/>
                <w:sz w:val="24"/>
              </w:rPr>
            </w:pPr>
            <w:r w:rsidRPr="0042292A">
              <w:rPr>
                <w:rFonts w:ascii="宋体" w:hAnsi="宋体" w:cs="Calibri"/>
                <w:kern w:val="0"/>
                <w:sz w:val="24"/>
              </w:rPr>
              <w:t>0.9</w:t>
            </w: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center"/>
              <w:rPr>
                <w:rFonts w:ascii="宋体" w:hAnsi="宋体" w:cs="宋体"/>
                <w:kern w:val="0"/>
                <w:sz w:val="24"/>
              </w:rPr>
            </w:pPr>
            <w:r w:rsidRPr="0042292A">
              <w:rPr>
                <w:rFonts w:ascii="宋体" w:hAnsi="宋体" w:cs="宋体" w:hint="eastAsia"/>
                <w:kern w:val="0"/>
                <w:sz w:val="24"/>
              </w:rPr>
              <w:t>一般</w:t>
            </w:r>
          </w:p>
          <w:p w:rsidR="00F02AFD" w:rsidRPr="0042292A" w:rsidRDefault="00F02AFD" w:rsidP="00671148">
            <w:pPr>
              <w:widowControl/>
              <w:spacing w:line="360" w:lineRule="auto"/>
              <w:jc w:val="center"/>
              <w:rPr>
                <w:rFonts w:ascii="宋体" w:hAnsi="宋体" w:cs="宋体"/>
                <w:kern w:val="0"/>
                <w:sz w:val="24"/>
              </w:rPr>
            </w:pPr>
            <w:r w:rsidRPr="0042292A">
              <w:rPr>
                <w:rFonts w:ascii="宋体" w:hAnsi="宋体" w:cs="Calibri"/>
                <w:kern w:val="0"/>
                <w:sz w:val="24"/>
              </w:rPr>
              <w:t>0.7</w:t>
            </w:r>
          </w:p>
        </w:tc>
        <w:tc>
          <w:tcPr>
            <w:tcW w:w="550"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center"/>
              <w:rPr>
                <w:rFonts w:ascii="宋体" w:hAnsi="宋体" w:cs="宋体"/>
                <w:kern w:val="0"/>
                <w:sz w:val="24"/>
              </w:rPr>
            </w:pPr>
            <w:r w:rsidRPr="0042292A">
              <w:rPr>
                <w:rFonts w:ascii="宋体" w:hAnsi="宋体" w:cs="宋体" w:hint="eastAsia"/>
                <w:kern w:val="0"/>
                <w:sz w:val="24"/>
              </w:rPr>
              <w:t>差</w:t>
            </w:r>
          </w:p>
          <w:p w:rsidR="00F02AFD" w:rsidRPr="0042292A" w:rsidRDefault="00F02AFD" w:rsidP="00671148">
            <w:pPr>
              <w:widowControl/>
              <w:spacing w:line="360" w:lineRule="auto"/>
              <w:jc w:val="center"/>
              <w:rPr>
                <w:rFonts w:ascii="宋体" w:hAnsi="宋体" w:cs="宋体"/>
                <w:kern w:val="0"/>
                <w:sz w:val="24"/>
              </w:rPr>
            </w:pPr>
            <w:r w:rsidRPr="0042292A">
              <w:rPr>
                <w:rFonts w:ascii="宋体" w:hAnsi="宋体" w:cs="Calibri"/>
                <w:kern w:val="0"/>
                <w:sz w:val="24"/>
              </w:rPr>
              <w:t>0.5</w:t>
            </w: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r>
      <w:tr w:rsidR="00F02AFD" w:rsidRPr="0042292A" w:rsidTr="00671148">
        <w:tc>
          <w:tcPr>
            <w:tcW w:w="912"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F02AFD" w:rsidRPr="0042292A" w:rsidRDefault="00F02AFD" w:rsidP="00671148">
            <w:pPr>
              <w:widowControl/>
              <w:spacing w:line="360" w:lineRule="auto"/>
              <w:jc w:val="center"/>
              <w:rPr>
                <w:rFonts w:ascii="宋体" w:hAnsi="宋体" w:cs="宋体"/>
                <w:kern w:val="0"/>
                <w:sz w:val="24"/>
              </w:rPr>
            </w:pPr>
            <w:r w:rsidRPr="0042292A">
              <w:rPr>
                <w:rFonts w:ascii="宋体" w:hAnsi="宋体" w:cs="宋体" w:hint="eastAsia"/>
                <w:kern w:val="0"/>
                <w:sz w:val="24"/>
              </w:rPr>
              <w:t>食品采购</w:t>
            </w:r>
            <w:r w:rsidRPr="0042292A">
              <w:rPr>
                <w:rFonts w:ascii="宋体" w:hAnsi="宋体" w:cs="Calibri"/>
                <w:kern w:val="0"/>
                <w:sz w:val="24"/>
              </w:rPr>
              <w:t>15</w:t>
            </w:r>
            <w:r w:rsidRPr="0042292A">
              <w:rPr>
                <w:rFonts w:ascii="宋体" w:hAnsi="宋体" w:cs="宋体" w:hint="eastAsia"/>
                <w:kern w:val="0"/>
                <w:sz w:val="24"/>
              </w:rPr>
              <w:t>分</w:t>
            </w:r>
          </w:p>
        </w:tc>
        <w:tc>
          <w:tcPr>
            <w:tcW w:w="481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left"/>
              <w:rPr>
                <w:rFonts w:ascii="宋体" w:hAnsi="宋体" w:cs="宋体"/>
                <w:kern w:val="0"/>
                <w:sz w:val="24"/>
              </w:rPr>
            </w:pPr>
            <w:r w:rsidRPr="0042292A">
              <w:rPr>
                <w:rFonts w:ascii="宋体" w:hAnsi="宋体" w:cs="Calibri"/>
                <w:kern w:val="0"/>
                <w:sz w:val="24"/>
              </w:rPr>
              <w:t>1</w:t>
            </w:r>
            <w:r w:rsidRPr="0042292A">
              <w:rPr>
                <w:rFonts w:ascii="宋体" w:hAnsi="宋体" w:cs="宋体" w:hint="eastAsia"/>
                <w:kern w:val="0"/>
                <w:sz w:val="24"/>
              </w:rPr>
              <w:t>、进货渠道光明，无假货，证照齐全、不在三无摊点采购三无食品。</w:t>
            </w:r>
          </w:p>
        </w:tc>
        <w:tc>
          <w:tcPr>
            <w:tcW w:w="656"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center"/>
              <w:rPr>
                <w:rFonts w:ascii="宋体" w:hAnsi="宋体" w:cs="宋体"/>
                <w:kern w:val="0"/>
                <w:sz w:val="24"/>
              </w:rPr>
            </w:pPr>
            <w:r w:rsidRPr="0042292A">
              <w:rPr>
                <w:rFonts w:ascii="宋体" w:hAnsi="宋体" w:cs="Calibri"/>
                <w:kern w:val="0"/>
                <w:sz w:val="24"/>
              </w:rPr>
              <w:t>3</w:t>
            </w: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550"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r>
      <w:tr w:rsidR="00F02AFD" w:rsidRPr="0042292A" w:rsidTr="00671148">
        <w:tc>
          <w:tcPr>
            <w:tcW w:w="912" w:type="dxa"/>
            <w:vMerge/>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F02AFD" w:rsidRPr="0042292A" w:rsidRDefault="00F02AFD" w:rsidP="00671148">
            <w:pPr>
              <w:spacing w:line="360" w:lineRule="auto"/>
              <w:jc w:val="center"/>
              <w:rPr>
                <w:rFonts w:ascii="宋体" w:hAnsi="宋体"/>
                <w:sz w:val="24"/>
              </w:rPr>
            </w:pPr>
          </w:p>
        </w:tc>
        <w:tc>
          <w:tcPr>
            <w:tcW w:w="481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left"/>
              <w:rPr>
                <w:rFonts w:ascii="宋体" w:hAnsi="宋体" w:cs="宋体"/>
                <w:kern w:val="0"/>
                <w:sz w:val="24"/>
              </w:rPr>
            </w:pPr>
            <w:r w:rsidRPr="0042292A">
              <w:rPr>
                <w:rFonts w:ascii="宋体" w:hAnsi="宋体" w:cs="Calibri"/>
                <w:kern w:val="0"/>
                <w:sz w:val="24"/>
              </w:rPr>
              <w:t>2</w:t>
            </w:r>
            <w:r w:rsidRPr="0042292A">
              <w:rPr>
                <w:rFonts w:ascii="宋体" w:hAnsi="宋体" w:cs="宋体" w:hint="eastAsia"/>
                <w:kern w:val="0"/>
                <w:sz w:val="24"/>
              </w:rPr>
              <w:t>、采购的食品和原材料，是否标有产品品名、产地、厂名、批号、出厂日期、保质期限。</w:t>
            </w:r>
          </w:p>
        </w:tc>
        <w:tc>
          <w:tcPr>
            <w:tcW w:w="656"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center"/>
              <w:rPr>
                <w:rFonts w:ascii="宋体" w:hAnsi="宋体" w:cs="宋体"/>
                <w:kern w:val="0"/>
                <w:sz w:val="24"/>
              </w:rPr>
            </w:pPr>
            <w:r w:rsidRPr="0042292A">
              <w:rPr>
                <w:rFonts w:ascii="宋体" w:hAnsi="宋体" w:cs="Calibri"/>
                <w:kern w:val="0"/>
                <w:sz w:val="24"/>
              </w:rPr>
              <w:t>3</w:t>
            </w: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550"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r>
      <w:tr w:rsidR="00F02AFD" w:rsidRPr="0042292A" w:rsidTr="00671148">
        <w:tc>
          <w:tcPr>
            <w:tcW w:w="912" w:type="dxa"/>
            <w:vMerge/>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F02AFD" w:rsidRPr="0042292A" w:rsidRDefault="00F02AFD" w:rsidP="00671148">
            <w:pPr>
              <w:spacing w:line="360" w:lineRule="auto"/>
              <w:jc w:val="center"/>
              <w:rPr>
                <w:rFonts w:ascii="宋体" w:hAnsi="宋体"/>
                <w:sz w:val="24"/>
              </w:rPr>
            </w:pPr>
          </w:p>
        </w:tc>
        <w:tc>
          <w:tcPr>
            <w:tcW w:w="481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left"/>
              <w:rPr>
                <w:rFonts w:ascii="宋体" w:hAnsi="宋体" w:cs="宋体"/>
                <w:kern w:val="0"/>
                <w:sz w:val="24"/>
              </w:rPr>
            </w:pPr>
            <w:r w:rsidRPr="0042292A">
              <w:rPr>
                <w:rFonts w:ascii="宋体" w:hAnsi="宋体" w:cs="Calibri"/>
                <w:kern w:val="0"/>
                <w:sz w:val="24"/>
              </w:rPr>
              <w:t>3</w:t>
            </w:r>
            <w:r w:rsidRPr="0042292A">
              <w:rPr>
                <w:rFonts w:ascii="宋体" w:hAnsi="宋体" w:cs="宋体" w:hint="eastAsia"/>
                <w:kern w:val="0"/>
                <w:sz w:val="24"/>
              </w:rPr>
              <w:t>、</w:t>
            </w:r>
            <w:r w:rsidRPr="0042292A">
              <w:rPr>
                <w:rFonts w:ascii="宋体" w:hAnsi="宋体" w:cs="Calibri"/>
                <w:kern w:val="0"/>
                <w:sz w:val="24"/>
              </w:rPr>
              <w:t>*</w:t>
            </w:r>
            <w:r w:rsidRPr="0042292A">
              <w:rPr>
                <w:rFonts w:ascii="宋体" w:hAnsi="宋体" w:cs="宋体" w:hint="eastAsia"/>
                <w:kern w:val="0"/>
                <w:sz w:val="24"/>
              </w:rPr>
              <w:t>是否有采购腐烂变质、油质酸败，霉变生虫、鼠咬、污秽不洁或其它异常食品的现象。</w:t>
            </w:r>
          </w:p>
        </w:tc>
        <w:tc>
          <w:tcPr>
            <w:tcW w:w="656"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center"/>
              <w:rPr>
                <w:rFonts w:ascii="宋体" w:hAnsi="宋体" w:cs="宋体"/>
                <w:kern w:val="0"/>
                <w:sz w:val="24"/>
              </w:rPr>
            </w:pPr>
            <w:r w:rsidRPr="0042292A">
              <w:rPr>
                <w:rFonts w:ascii="宋体" w:hAnsi="宋体" w:cs="Calibri"/>
                <w:kern w:val="0"/>
                <w:sz w:val="24"/>
              </w:rPr>
              <w:t>3</w:t>
            </w: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550"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r>
      <w:tr w:rsidR="00F02AFD" w:rsidRPr="0042292A" w:rsidTr="00671148">
        <w:tc>
          <w:tcPr>
            <w:tcW w:w="912" w:type="dxa"/>
            <w:vMerge/>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F02AFD" w:rsidRPr="0042292A" w:rsidRDefault="00F02AFD" w:rsidP="00671148">
            <w:pPr>
              <w:spacing w:line="360" w:lineRule="auto"/>
              <w:jc w:val="center"/>
              <w:rPr>
                <w:rFonts w:ascii="宋体" w:hAnsi="宋体"/>
                <w:sz w:val="24"/>
              </w:rPr>
            </w:pPr>
          </w:p>
        </w:tc>
        <w:tc>
          <w:tcPr>
            <w:tcW w:w="481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left"/>
              <w:rPr>
                <w:rFonts w:ascii="宋体" w:hAnsi="宋体" w:cs="宋体"/>
                <w:kern w:val="0"/>
                <w:sz w:val="24"/>
              </w:rPr>
            </w:pPr>
            <w:r w:rsidRPr="0042292A">
              <w:rPr>
                <w:rFonts w:ascii="宋体" w:hAnsi="宋体" w:cs="Calibri"/>
                <w:kern w:val="0"/>
                <w:sz w:val="24"/>
              </w:rPr>
              <w:t>4</w:t>
            </w:r>
            <w:r w:rsidRPr="0042292A">
              <w:rPr>
                <w:rFonts w:ascii="宋体" w:hAnsi="宋体" w:cs="宋体" w:hint="eastAsia"/>
                <w:kern w:val="0"/>
                <w:sz w:val="24"/>
              </w:rPr>
              <w:t>、是否有采购未经防疫部门检验或检验不合格的肉类和水产品或其他相关制品。</w:t>
            </w:r>
          </w:p>
        </w:tc>
        <w:tc>
          <w:tcPr>
            <w:tcW w:w="656"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center"/>
              <w:rPr>
                <w:rFonts w:ascii="宋体" w:hAnsi="宋体" w:cs="宋体"/>
                <w:kern w:val="0"/>
                <w:sz w:val="24"/>
              </w:rPr>
            </w:pPr>
            <w:r w:rsidRPr="0042292A">
              <w:rPr>
                <w:rFonts w:ascii="宋体" w:hAnsi="宋体" w:cs="Calibri"/>
                <w:kern w:val="0"/>
                <w:sz w:val="24"/>
              </w:rPr>
              <w:t>3</w:t>
            </w: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550"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r>
      <w:tr w:rsidR="00F02AFD" w:rsidRPr="0042292A" w:rsidTr="00671148">
        <w:tc>
          <w:tcPr>
            <w:tcW w:w="912" w:type="dxa"/>
            <w:vMerge/>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F02AFD" w:rsidRPr="0042292A" w:rsidRDefault="00F02AFD" w:rsidP="00671148">
            <w:pPr>
              <w:spacing w:line="360" w:lineRule="auto"/>
              <w:jc w:val="center"/>
              <w:rPr>
                <w:rFonts w:ascii="宋体" w:hAnsi="宋体"/>
                <w:sz w:val="24"/>
              </w:rPr>
            </w:pPr>
          </w:p>
        </w:tc>
        <w:tc>
          <w:tcPr>
            <w:tcW w:w="481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left"/>
              <w:rPr>
                <w:rFonts w:ascii="宋体" w:hAnsi="宋体" w:cs="宋体"/>
                <w:kern w:val="0"/>
                <w:sz w:val="24"/>
              </w:rPr>
            </w:pPr>
            <w:r w:rsidRPr="0042292A">
              <w:rPr>
                <w:rFonts w:ascii="宋体" w:hAnsi="宋体" w:cs="Calibri"/>
                <w:kern w:val="0"/>
                <w:sz w:val="24"/>
              </w:rPr>
              <w:t>5</w:t>
            </w:r>
            <w:r w:rsidRPr="0042292A">
              <w:rPr>
                <w:rFonts w:ascii="宋体" w:hAnsi="宋体" w:cs="宋体" w:hint="eastAsia"/>
                <w:kern w:val="0"/>
                <w:sz w:val="24"/>
              </w:rPr>
              <w:t>、是否采购超过或接近保质期的瓶装饮料、酒、罐头和贷装调料。</w:t>
            </w:r>
          </w:p>
        </w:tc>
        <w:tc>
          <w:tcPr>
            <w:tcW w:w="656"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center"/>
              <w:rPr>
                <w:rFonts w:ascii="宋体" w:hAnsi="宋体" w:cs="宋体"/>
                <w:kern w:val="0"/>
                <w:sz w:val="24"/>
              </w:rPr>
            </w:pPr>
            <w:r w:rsidRPr="0042292A">
              <w:rPr>
                <w:rFonts w:ascii="宋体" w:hAnsi="宋体" w:cs="Calibri"/>
                <w:kern w:val="0"/>
                <w:sz w:val="24"/>
              </w:rPr>
              <w:t>3</w:t>
            </w: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550"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r>
      <w:tr w:rsidR="00F02AFD" w:rsidRPr="0042292A" w:rsidTr="00671148">
        <w:tc>
          <w:tcPr>
            <w:tcW w:w="912"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F02AFD" w:rsidRPr="0042292A" w:rsidRDefault="00F02AFD" w:rsidP="00671148">
            <w:pPr>
              <w:widowControl/>
              <w:spacing w:line="360" w:lineRule="auto"/>
              <w:jc w:val="center"/>
              <w:rPr>
                <w:rFonts w:ascii="宋体" w:hAnsi="宋体" w:cs="宋体"/>
                <w:kern w:val="0"/>
                <w:sz w:val="24"/>
              </w:rPr>
            </w:pPr>
            <w:r w:rsidRPr="0042292A">
              <w:rPr>
                <w:rFonts w:ascii="宋体" w:hAnsi="宋体" w:cs="宋体" w:hint="eastAsia"/>
                <w:kern w:val="0"/>
                <w:sz w:val="24"/>
              </w:rPr>
              <w:t>食品入库及储存</w:t>
            </w:r>
            <w:r w:rsidRPr="0042292A">
              <w:rPr>
                <w:rFonts w:ascii="宋体" w:hAnsi="宋体" w:cs="Calibri"/>
                <w:kern w:val="0"/>
                <w:sz w:val="24"/>
              </w:rPr>
              <w:t>30</w:t>
            </w:r>
            <w:r w:rsidRPr="0042292A">
              <w:rPr>
                <w:rFonts w:ascii="宋体" w:hAnsi="宋体" w:cs="宋体" w:hint="eastAsia"/>
                <w:kern w:val="0"/>
                <w:sz w:val="24"/>
              </w:rPr>
              <w:t>分</w:t>
            </w:r>
          </w:p>
        </w:tc>
        <w:tc>
          <w:tcPr>
            <w:tcW w:w="481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left"/>
              <w:rPr>
                <w:rFonts w:ascii="宋体" w:hAnsi="宋体" w:cs="宋体"/>
                <w:kern w:val="0"/>
                <w:sz w:val="24"/>
              </w:rPr>
            </w:pPr>
            <w:r w:rsidRPr="0042292A">
              <w:rPr>
                <w:rFonts w:ascii="宋体" w:hAnsi="宋体" w:cs="Calibri"/>
                <w:kern w:val="0"/>
                <w:sz w:val="24"/>
              </w:rPr>
              <w:t>1</w:t>
            </w:r>
            <w:r w:rsidRPr="0042292A">
              <w:rPr>
                <w:rFonts w:ascii="宋体" w:hAnsi="宋体" w:cs="宋体" w:hint="eastAsia"/>
                <w:kern w:val="0"/>
                <w:sz w:val="24"/>
              </w:rPr>
              <w:t>、是否建立食品入库验收登记。</w:t>
            </w:r>
          </w:p>
        </w:tc>
        <w:tc>
          <w:tcPr>
            <w:tcW w:w="656"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center"/>
              <w:rPr>
                <w:rFonts w:ascii="宋体" w:hAnsi="宋体" w:cs="宋体"/>
                <w:kern w:val="0"/>
                <w:sz w:val="24"/>
              </w:rPr>
            </w:pPr>
            <w:r w:rsidRPr="0042292A">
              <w:rPr>
                <w:rFonts w:ascii="宋体" w:hAnsi="宋体" w:cs="Calibri"/>
                <w:kern w:val="0"/>
                <w:sz w:val="24"/>
              </w:rPr>
              <w:t>2</w:t>
            </w: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550"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r>
      <w:tr w:rsidR="00F02AFD" w:rsidRPr="0042292A" w:rsidTr="00671148">
        <w:tc>
          <w:tcPr>
            <w:tcW w:w="912" w:type="dxa"/>
            <w:vMerge/>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F02AFD" w:rsidRPr="0042292A" w:rsidRDefault="00F02AFD" w:rsidP="00671148">
            <w:pPr>
              <w:spacing w:line="360" w:lineRule="auto"/>
              <w:jc w:val="center"/>
              <w:rPr>
                <w:rFonts w:ascii="宋体" w:hAnsi="宋体"/>
                <w:sz w:val="24"/>
              </w:rPr>
            </w:pPr>
          </w:p>
        </w:tc>
        <w:tc>
          <w:tcPr>
            <w:tcW w:w="481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left"/>
              <w:rPr>
                <w:rFonts w:ascii="宋体" w:hAnsi="宋体" w:cs="宋体"/>
                <w:kern w:val="0"/>
                <w:sz w:val="24"/>
              </w:rPr>
            </w:pPr>
            <w:r w:rsidRPr="0042292A">
              <w:rPr>
                <w:rFonts w:ascii="宋体" w:hAnsi="宋体" w:cs="Calibri"/>
                <w:kern w:val="0"/>
                <w:sz w:val="24"/>
              </w:rPr>
              <w:t>2</w:t>
            </w:r>
            <w:r w:rsidRPr="0042292A">
              <w:rPr>
                <w:rFonts w:ascii="宋体" w:hAnsi="宋体" w:cs="宋体" w:hint="eastAsia"/>
                <w:kern w:val="0"/>
                <w:sz w:val="24"/>
              </w:rPr>
              <w:t>、食品入库后是否做到先进先出、易腐先出；隔墙离地、分类堆放、标签立卡、账物相符；防蝇防鼠、防腐防尘、禁放异物。</w:t>
            </w:r>
          </w:p>
        </w:tc>
        <w:tc>
          <w:tcPr>
            <w:tcW w:w="656"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center"/>
              <w:rPr>
                <w:rFonts w:ascii="宋体" w:hAnsi="宋体" w:cs="宋体"/>
                <w:kern w:val="0"/>
                <w:sz w:val="24"/>
              </w:rPr>
            </w:pPr>
            <w:r w:rsidRPr="0042292A">
              <w:rPr>
                <w:rFonts w:ascii="宋体" w:hAnsi="宋体" w:cs="Calibri"/>
                <w:kern w:val="0"/>
                <w:sz w:val="24"/>
              </w:rPr>
              <w:t>3</w:t>
            </w: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550"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r>
      <w:tr w:rsidR="00F02AFD" w:rsidRPr="0042292A" w:rsidTr="00671148">
        <w:tc>
          <w:tcPr>
            <w:tcW w:w="912" w:type="dxa"/>
            <w:vMerge/>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F02AFD" w:rsidRPr="0042292A" w:rsidRDefault="00F02AFD" w:rsidP="00671148">
            <w:pPr>
              <w:spacing w:line="360" w:lineRule="auto"/>
              <w:jc w:val="center"/>
              <w:rPr>
                <w:rFonts w:ascii="宋体" w:hAnsi="宋体"/>
                <w:sz w:val="24"/>
              </w:rPr>
            </w:pPr>
          </w:p>
        </w:tc>
        <w:tc>
          <w:tcPr>
            <w:tcW w:w="481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left"/>
              <w:rPr>
                <w:rFonts w:ascii="宋体" w:hAnsi="宋体" w:cs="宋体"/>
                <w:kern w:val="0"/>
                <w:sz w:val="24"/>
              </w:rPr>
            </w:pPr>
            <w:r w:rsidRPr="0042292A">
              <w:rPr>
                <w:rFonts w:ascii="宋体" w:hAnsi="宋体" w:cs="Calibri"/>
                <w:kern w:val="0"/>
                <w:sz w:val="24"/>
              </w:rPr>
              <w:t>3</w:t>
            </w:r>
            <w:r w:rsidRPr="0042292A">
              <w:rPr>
                <w:rFonts w:ascii="宋体" w:hAnsi="宋体" w:cs="宋体" w:hint="eastAsia"/>
                <w:kern w:val="0"/>
                <w:sz w:val="24"/>
              </w:rPr>
              <w:t>、是否做到一切食品和原辅材料不得与放射性物质、有毒物、不洁物同室存放及库房内不得存放私人物品的要求。</w:t>
            </w:r>
          </w:p>
        </w:tc>
        <w:tc>
          <w:tcPr>
            <w:tcW w:w="656"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center"/>
              <w:rPr>
                <w:rFonts w:ascii="宋体" w:hAnsi="宋体" w:cs="宋体"/>
                <w:kern w:val="0"/>
                <w:sz w:val="24"/>
              </w:rPr>
            </w:pPr>
            <w:r w:rsidRPr="0042292A">
              <w:rPr>
                <w:rFonts w:ascii="宋体" w:hAnsi="宋体" w:cs="Calibri"/>
                <w:kern w:val="0"/>
                <w:sz w:val="24"/>
              </w:rPr>
              <w:t>3</w:t>
            </w: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550"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r>
      <w:tr w:rsidR="00F02AFD" w:rsidRPr="0042292A" w:rsidTr="00671148">
        <w:tc>
          <w:tcPr>
            <w:tcW w:w="912" w:type="dxa"/>
            <w:vMerge/>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F02AFD" w:rsidRPr="0042292A" w:rsidRDefault="00F02AFD" w:rsidP="00671148">
            <w:pPr>
              <w:spacing w:line="360" w:lineRule="auto"/>
              <w:jc w:val="center"/>
              <w:rPr>
                <w:rFonts w:ascii="宋体" w:hAnsi="宋体"/>
                <w:sz w:val="24"/>
              </w:rPr>
            </w:pPr>
          </w:p>
        </w:tc>
        <w:tc>
          <w:tcPr>
            <w:tcW w:w="481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left"/>
              <w:rPr>
                <w:rFonts w:ascii="宋体" w:hAnsi="宋体" w:cs="宋体"/>
                <w:kern w:val="0"/>
                <w:sz w:val="24"/>
              </w:rPr>
            </w:pPr>
            <w:r w:rsidRPr="0042292A">
              <w:rPr>
                <w:rFonts w:ascii="宋体" w:hAnsi="宋体" w:cs="Calibri"/>
                <w:kern w:val="0"/>
                <w:sz w:val="24"/>
              </w:rPr>
              <w:t>4</w:t>
            </w:r>
            <w:r w:rsidRPr="0042292A">
              <w:rPr>
                <w:rFonts w:ascii="宋体" w:hAnsi="宋体" w:cs="宋体" w:hint="eastAsia"/>
                <w:kern w:val="0"/>
                <w:sz w:val="24"/>
              </w:rPr>
              <w:t>、各类食品应分类存放，食品与非食品、原料与半成品、卫生质量有问题的食品与正常食品、短期存放的食品与长期存放的食品、有特殊气味的食品与易于吸收气味的食品是否混</w:t>
            </w:r>
            <w:r w:rsidRPr="0042292A">
              <w:rPr>
                <w:rFonts w:ascii="宋体" w:hAnsi="宋体" w:cs="宋体" w:hint="eastAsia"/>
                <w:kern w:val="0"/>
                <w:sz w:val="24"/>
              </w:rPr>
              <w:lastRenderedPageBreak/>
              <w:t>杂堆放。</w:t>
            </w:r>
          </w:p>
        </w:tc>
        <w:tc>
          <w:tcPr>
            <w:tcW w:w="656"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center"/>
              <w:rPr>
                <w:rFonts w:ascii="宋体" w:hAnsi="宋体" w:cs="宋体"/>
                <w:kern w:val="0"/>
                <w:sz w:val="24"/>
              </w:rPr>
            </w:pPr>
            <w:r w:rsidRPr="0042292A">
              <w:rPr>
                <w:rFonts w:ascii="宋体" w:hAnsi="宋体" w:cs="Calibri"/>
                <w:kern w:val="0"/>
                <w:sz w:val="24"/>
              </w:rPr>
              <w:lastRenderedPageBreak/>
              <w:t>3</w:t>
            </w: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550"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r>
      <w:tr w:rsidR="00F02AFD" w:rsidRPr="0042292A" w:rsidTr="00671148">
        <w:tc>
          <w:tcPr>
            <w:tcW w:w="912" w:type="dxa"/>
            <w:vMerge/>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F02AFD" w:rsidRPr="0042292A" w:rsidRDefault="00F02AFD" w:rsidP="00671148">
            <w:pPr>
              <w:spacing w:line="360" w:lineRule="auto"/>
              <w:jc w:val="center"/>
              <w:rPr>
                <w:rFonts w:ascii="宋体" w:hAnsi="宋体"/>
                <w:sz w:val="24"/>
              </w:rPr>
            </w:pPr>
          </w:p>
        </w:tc>
        <w:tc>
          <w:tcPr>
            <w:tcW w:w="481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left"/>
              <w:rPr>
                <w:rFonts w:ascii="宋体" w:hAnsi="宋体" w:cs="宋体"/>
                <w:kern w:val="0"/>
                <w:sz w:val="24"/>
              </w:rPr>
            </w:pPr>
            <w:r w:rsidRPr="0042292A">
              <w:rPr>
                <w:rFonts w:ascii="宋体" w:hAnsi="宋体" w:cs="Calibri"/>
                <w:kern w:val="0"/>
                <w:sz w:val="24"/>
              </w:rPr>
              <w:t>5</w:t>
            </w:r>
            <w:r w:rsidRPr="0042292A">
              <w:rPr>
                <w:rFonts w:ascii="宋体" w:hAnsi="宋体" w:cs="宋体" w:hint="eastAsia"/>
                <w:kern w:val="0"/>
                <w:sz w:val="24"/>
              </w:rPr>
              <w:t>、是否储存使用散装的食用油、盐、酱、醋、糖，且盛装容器无明显标记。</w:t>
            </w:r>
          </w:p>
        </w:tc>
        <w:tc>
          <w:tcPr>
            <w:tcW w:w="656"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center"/>
              <w:rPr>
                <w:rFonts w:ascii="宋体" w:hAnsi="宋体" w:cs="宋体"/>
                <w:kern w:val="0"/>
                <w:sz w:val="24"/>
              </w:rPr>
            </w:pPr>
            <w:r w:rsidRPr="0042292A">
              <w:rPr>
                <w:rFonts w:ascii="宋体" w:hAnsi="宋体" w:cs="Calibri"/>
                <w:kern w:val="0"/>
                <w:sz w:val="24"/>
              </w:rPr>
              <w:t>3</w:t>
            </w: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550"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r>
      <w:tr w:rsidR="00F02AFD" w:rsidRPr="0042292A" w:rsidTr="00671148">
        <w:tc>
          <w:tcPr>
            <w:tcW w:w="912" w:type="dxa"/>
            <w:vMerge/>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F02AFD" w:rsidRPr="0042292A" w:rsidRDefault="00F02AFD" w:rsidP="00671148">
            <w:pPr>
              <w:spacing w:line="360" w:lineRule="auto"/>
              <w:jc w:val="center"/>
              <w:rPr>
                <w:rFonts w:ascii="宋体" w:hAnsi="宋体"/>
                <w:sz w:val="24"/>
              </w:rPr>
            </w:pPr>
          </w:p>
        </w:tc>
        <w:tc>
          <w:tcPr>
            <w:tcW w:w="481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left"/>
              <w:rPr>
                <w:rFonts w:ascii="宋体" w:hAnsi="宋体" w:cs="宋体"/>
                <w:kern w:val="0"/>
                <w:sz w:val="24"/>
              </w:rPr>
            </w:pPr>
            <w:r w:rsidRPr="0042292A">
              <w:rPr>
                <w:rFonts w:ascii="宋体" w:hAnsi="宋体" w:cs="Calibri"/>
                <w:kern w:val="0"/>
                <w:sz w:val="24"/>
              </w:rPr>
              <w:t>6</w:t>
            </w:r>
            <w:r w:rsidRPr="0042292A">
              <w:rPr>
                <w:rFonts w:ascii="宋体" w:hAnsi="宋体" w:cs="宋体" w:hint="eastAsia"/>
                <w:kern w:val="0"/>
                <w:sz w:val="24"/>
              </w:rPr>
              <w:t>、食品在仓库中堆放是否有足够的空间，不是过分密集，食品与地板墙壁间格保持一定的距离，熟食品没有靠墙着地的现象。</w:t>
            </w:r>
          </w:p>
        </w:tc>
        <w:tc>
          <w:tcPr>
            <w:tcW w:w="656"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center"/>
              <w:rPr>
                <w:rFonts w:ascii="宋体" w:hAnsi="宋体" w:cs="宋体"/>
                <w:kern w:val="0"/>
                <w:sz w:val="24"/>
              </w:rPr>
            </w:pPr>
            <w:r w:rsidRPr="0042292A">
              <w:rPr>
                <w:rFonts w:ascii="宋体" w:hAnsi="宋体" w:cs="Calibri"/>
                <w:kern w:val="0"/>
                <w:sz w:val="24"/>
              </w:rPr>
              <w:t>2</w:t>
            </w: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550"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r>
      <w:tr w:rsidR="00F02AFD" w:rsidRPr="0042292A" w:rsidTr="00671148">
        <w:tc>
          <w:tcPr>
            <w:tcW w:w="912" w:type="dxa"/>
            <w:vMerge/>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F02AFD" w:rsidRPr="0042292A" w:rsidRDefault="00F02AFD" w:rsidP="00671148">
            <w:pPr>
              <w:spacing w:line="360" w:lineRule="auto"/>
              <w:jc w:val="center"/>
              <w:rPr>
                <w:rFonts w:ascii="宋体" w:hAnsi="宋体"/>
                <w:sz w:val="24"/>
              </w:rPr>
            </w:pPr>
          </w:p>
        </w:tc>
        <w:tc>
          <w:tcPr>
            <w:tcW w:w="481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left"/>
              <w:rPr>
                <w:rFonts w:ascii="宋体" w:hAnsi="宋体" w:cs="宋体"/>
                <w:kern w:val="0"/>
                <w:sz w:val="24"/>
              </w:rPr>
            </w:pPr>
            <w:r w:rsidRPr="0042292A">
              <w:rPr>
                <w:rFonts w:ascii="宋体" w:hAnsi="宋体" w:cs="Calibri"/>
                <w:kern w:val="0"/>
                <w:sz w:val="24"/>
              </w:rPr>
              <w:t>7</w:t>
            </w:r>
            <w:r w:rsidRPr="0042292A">
              <w:rPr>
                <w:rFonts w:ascii="宋体" w:hAnsi="宋体" w:cs="宋体" w:hint="eastAsia"/>
                <w:kern w:val="0"/>
                <w:sz w:val="24"/>
              </w:rPr>
              <w:t>、食品储存过程是否做到了防霉、防虫、防尘、防鼠及保持适当的温湿度。</w:t>
            </w:r>
          </w:p>
        </w:tc>
        <w:tc>
          <w:tcPr>
            <w:tcW w:w="656"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center"/>
              <w:rPr>
                <w:rFonts w:ascii="宋体" w:hAnsi="宋体" w:cs="宋体"/>
                <w:kern w:val="0"/>
                <w:sz w:val="24"/>
              </w:rPr>
            </w:pPr>
            <w:r w:rsidRPr="0042292A">
              <w:rPr>
                <w:rFonts w:ascii="宋体" w:hAnsi="宋体" w:cs="Calibri"/>
                <w:kern w:val="0"/>
                <w:sz w:val="24"/>
              </w:rPr>
              <w:t>3</w:t>
            </w: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550"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r>
      <w:tr w:rsidR="00F02AFD" w:rsidRPr="0042292A" w:rsidTr="00671148">
        <w:tc>
          <w:tcPr>
            <w:tcW w:w="912" w:type="dxa"/>
            <w:vMerge/>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F02AFD" w:rsidRPr="0042292A" w:rsidRDefault="00F02AFD" w:rsidP="00671148">
            <w:pPr>
              <w:spacing w:line="360" w:lineRule="auto"/>
              <w:jc w:val="center"/>
              <w:rPr>
                <w:rFonts w:ascii="宋体" w:hAnsi="宋体"/>
                <w:sz w:val="24"/>
              </w:rPr>
            </w:pPr>
          </w:p>
        </w:tc>
        <w:tc>
          <w:tcPr>
            <w:tcW w:w="481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left"/>
              <w:rPr>
                <w:rFonts w:ascii="宋体" w:hAnsi="宋体" w:cs="宋体"/>
                <w:kern w:val="0"/>
                <w:sz w:val="24"/>
              </w:rPr>
            </w:pPr>
            <w:r w:rsidRPr="0042292A">
              <w:rPr>
                <w:rFonts w:ascii="宋体" w:hAnsi="宋体" w:cs="Calibri"/>
                <w:kern w:val="0"/>
                <w:sz w:val="24"/>
              </w:rPr>
              <w:t>8</w:t>
            </w:r>
            <w:r w:rsidRPr="0042292A">
              <w:rPr>
                <w:rFonts w:ascii="宋体" w:hAnsi="宋体" w:cs="宋体" w:hint="eastAsia"/>
                <w:kern w:val="0"/>
                <w:sz w:val="24"/>
              </w:rPr>
              <w:t>、易腐食品储存时，是否有冷藏设备或采取其他保鲜措施防止腐败变质。</w:t>
            </w:r>
          </w:p>
        </w:tc>
        <w:tc>
          <w:tcPr>
            <w:tcW w:w="656"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center"/>
              <w:rPr>
                <w:rFonts w:ascii="宋体" w:hAnsi="宋体" w:cs="宋体"/>
                <w:kern w:val="0"/>
                <w:sz w:val="24"/>
              </w:rPr>
            </w:pPr>
            <w:r w:rsidRPr="0042292A">
              <w:rPr>
                <w:rFonts w:ascii="宋体" w:hAnsi="宋体" w:cs="Calibri"/>
                <w:kern w:val="0"/>
                <w:sz w:val="24"/>
              </w:rPr>
              <w:t>3</w:t>
            </w: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550"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r>
      <w:tr w:rsidR="00F02AFD" w:rsidRPr="0042292A" w:rsidTr="00671148">
        <w:tc>
          <w:tcPr>
            <w:tcW w:w="912" w:type="dxa"/>
            <w:vMerge/>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F02AFD" w:rsidRPr="0042292A" w:rsidRDefault="00F02AFD" w:rsidP="00671148">
            <w:pPr>
              <w:spacing w:line="360" w:lineRule="auto"/>
              <w:jc w:val="center"/>
              <w:rPr>
                <w:rFonts w:ascii="宋体" w:hAnsi="宋体"/>
                <w:sz w:val="24"/>
              </w:rPr>
            </w:pPr>
          </w:p>
        </w:tc>
        <w:tc>
          <w:tcPr>
            <w:tcW w:w="481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left"/>
              <w:rPr>
                <w:rFonts w:ascii="宋体" w:hAnsi="宋体" w:cs="宋体"/>
                <w:kern w:val="0"/>
                <w:sz w:val="24"/>
              </w:rPr>
            </w:pPr>
            <w:r w:rsidRPr="0042292A">
              <w:rPr>
                <w:rFonts w:ascii="宋体" w:hAnsi="宋体" w:cs="Calibri"/>
                <w:kern w:val="0"/>
                <w:sz w:val="24"/>
              </w:rPr>
              <w:t>9</w:t>
            </w:r>
            <w:r w:rsidRPr="0042292A">
              <w:rPr>
                <w:rFonts w:ascii="宋体" w:hAnsi="宋体" w:cs="宋体" w:hint="eastAsia"/>
                <w:kern w:val="0"/>
                <w:sz w:val="24"/>
              </w:rPr>
              <w:t>、库房重地，是否有其他人员未给许可出入。</w:t>
            </w:r>
          </w:p>
        </w:tc>
        <w:tc>
          <w:tcPr>
            <w:tcW w:w="656"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center"/>
              <w:rPr>
                <w:rFonts w:ascii="宋体" w:hAnsi="宋体" w:cs="宋体"/>
                <w:kern w:val="0"/>
                <w:sz w:val="24"/>
              </w:rPr>
            </w:pPr>
            <w:r w:rsidRPr="0042292A">
              <w:rPr>
                <w:rFonts w:ascii="宋体" w:hAnsi="宋体" w:cs="Calibri"/>
                <w:kern w:val="0"/>
                <w:sz w:val="24"/>
              </w:rPr>
              <w:t>2</w:t>
            </w: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550"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r>
      <w:tr w:rsidR="00F02AFD" w:rsidRPr="0042292A" w:rsidTr="00671148">
        <w:tc>
          <w:tcPr>
            <w:tcW w:w="912" w:type="dxa"/>
            <w:vMerge/>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F02AFD" w:rsidRPr="0042292A" w:rsidRDefault="00F02AFD" w:rsidP="00671148">
            <w:pPr>
              <w:spacing w:line="360" w:lineRule="auto"/>
              <w:jc w:val="center"/>
              <w:rPr>
                <w:rFonts w:ascii="宋体" w:hAnsi="宋体"/>
                <w:sz w:val="24"/>
              </w:rPr>
            </w:pPr>
          </w:p>
        </w:tc>
        <w:tc>
          <w:tcPr>
            <w:tcW w:w="481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left"/>
              <w:rPr>
                <w:rFonts w:ascii="宋体" w:hAnsi="宋体" w:cs="宋体"/>
                <w:kern w:val="0"/>
                <w:sz w:val="24"/>
              </w:rPr>
            </w:pPr>
            <w:r w:rsidRPr="0042292A">
              <w:rPr>
                <w:rFonts w:ascii="宋体" w:hAnsi="宋体" w:cs="Calibri"/>
                <w:kern w:val="0"/>
                <w:sz w:val="24"/>
              </w:rPr>
              <w:t>10</w:t>
            </w:r>
            <w:r w:rsidRPr="0042292A">
              <w:rPr>
                <w:rFonts w:ascii="宋体" w:hAnsi="宋体" w:cs="宋体" w:hint="eastAsia"/>
                <w:kern w:val="0"/>
                <w:sz w:val="24"/>
              </w:rPr>
              <w:t>、成品（食物）存放、销售是否实行了“四隔离”制。（生与熟的成品隔离，成品与半成品）</w:t>
            </w:r>
          </w:p>
        </w:tc>
        <w:tc>
          <w:tcPr>
            <w:tcW w:w="656"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center"/>
              <w:rPr>
                <w:rFonts w:ascii="宋体" w:hAnsi="宋体" w:cs="宋体"/>
                <w:kern w:val="0"/>
                <w:sz w:val="24"/>
              </w:rPr>
            </w:pPr>
            <w:r w:rsidRPr="0042292A">
              <w:rPr>
                <w:rFonts w:ascii="宋体" w:hAnsi="宋体" w:cs="Calibri"/>
                <w:kern w:val="0"/>
                <w:sz w:val="24"/>
              </w:rPr>
              <w:t>3</w:t>
            </w: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550"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r>
      <w:tr w:rsidR="00F02AFD" w:rsidRPr="0042292A" w:rsidTr="00671148">
        <w:tc>
          <w:tcPr>
            <w:tcW w:w="912" w:type="dxa"/>
            <w:vMerge/>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F02AFD" w:rsidRPr="0042292A" w:rsidRDefault="00F02AFD" w:rsidP="00671148">
            <w:pPr>
              <w:spacing w:line="360" w:lineRule="auto"/>
              <w:jc w:val="center"/>
              <w:rPr>
                <w:rFonts w:ascii="宋体" w:hAnsi="宋体"/>
                <w:sz w:val="24"/>
              </w:rPr>
            </w:pPr>
          </w:p>
        </w:tc>
        <w:tc>
          <w:tcPr>
            <w:tcW w:w="481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left"/>
              <w:rPr>
                <w:rFonts w:ascii="宋体" w:hAnsi="宋体" w:cs="宋体"/>
                <w:kern w:val="0"/>
                <w:sz w:val="24"/>
              </w:rPr>
            </w:pPr>
            <w:r w:rsidRPr="0042292A">
              <w:rPr>
                <w:rFonts w:ascii="宋体" w:hAnsi="宋体" w:cs="Calibri"/>
                <w:kern w:val="0"/>
                <w:sz w:val="24"/>
              </w:rPr>
              <w:t>11</w:t>
            </w:r>
            <w:r w:rsidRPr="0042292A">
              <w:rPr>
                <w:rFonts w:ascii="宋体" w:hAnsi="宋体" w:cs="宋体" w:hint="eastAsia"/>
                <w:kern w:val="0"/>
                <w:sz w:val="24"/>
              </w:rPr>
              <w:t>、</w:t>
            </w:r>
            <w:r w:rsidRPr="0042292A">
              <w:rPr>
                <w:rFonts w:ascii="宋体" w:hAnsi="宋体" w:cs="Calibri"/>
                <w:kern w:val="0"/>
                <w:sz w:val="24"/>
              </w:rPr>
              <w:t>#</w:t>
            </w:r>
            <w:r w:rsidRPr="0042292A">
              <w:rPr>
                <w:rFonts w:ascii="宋体" w:hAnsi="宋体" w:cs="宋体" w:hint="eastAsia"/>
                <w:kern w:val="0"/>
                <w:sz w:val="24"/>
              </w:rPr>
              <w:t>每餐是否留样。</w:t>
            </w:r>
          </w:p>
        </w:tc>
        <w:tc>
          <w:tcPr>
            <w:tcW w:w="656"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center"/>
              <w:rPr>
                <w:rFonts w:ascii="宋体" w:hAnsi="宋体" w:cs="宋体"/>
                <w:kern w:val="0"/>
                <w:sz w:val="24"/>
              </w:rPr>
            </w:pPr>
            <w:r w:rsidRPr="0042292A">
              <w:rPr>
                <w:rFonts w:ascii="宋体" w:hAnsi="宋体" w:cs="Calibri"/>
                <w:kern w:val="0"/>
                <w:sz w:val="24"/>
              </w:rPr>
              <w:t>3</w:t>
            </w: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550"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r>
      <w:tr w:rsidR="00F02AFD" w:rsidRPr="0042292A" w:rsidTr="00671148">
        <w:tc>
          <w:tcPr>
            <w:tcW w:w="912"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F02AFD" w:rsidRPr="0042292A" w:rsidRDefault="00F02AFD" w:rsidP="00671148">
            <w:pPr>
              <w:widowControl/>
              <w:spacing w:line="360" w:lineRule="auto"/>
              <w:jc w:val="center"/>
              <w:rPr>
                <w:rFonts w:ascii="宋体" w:hAnsi="宋体" w:cs="宋体"/>
                <w:kern w:val="0"/>
                <w:sz w:val="24"/>
              </w:rPr>
            </w:pPr>
            <w:r w:rsidRPr="0042292A">
              <w:rPr>
                <w:rFonts w:ascii="宋体" w:hAnsi="宋体" w:cs="宋体" w:hint="eastAsia"/>
                <w:kern w:val="0"/>
                <w:sz w:val="24"/>
              </w:rPr>
              <w:t>环境及个人卫生</w:t>
            </w:r>
            <w:r w:rsidRPr="0042292A">
              <w:rPr>
                <w:rFonts w:ascii="宋体" w:hAnsi="宋体" w:cs="Calibri"/>
                <w:kern w:val="0"/>
                <w:sz w:val="24"/>
              </w:rPr>
              <w:t>28</w:t>
            </w:r>
            <w:r w:rsidRPr="0042292A">
              <w:rPr>
                <w:rFonts w:ascii="宋体" w:hAnsi="宋体" w:cs="宋体" w:hint="eastAsia"/>
                <w:kern w:val="0"/>
                <w:sz w:val="24"/>
              </w:rPr>
              <w:t>分</w:t>
            </w:r>
          </w:p>
        </w:tc>
        <w:tc>
          <w:tcPr>
            <w:tcW w:w="481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left"/>
              <w:rPr>
                <w:rFonts w:ascii="宋体" w:hAnsi="宋体" w:cs="宋体"/>
                <w:kern w:val="0"/>
                <w:sz w:val="24"/>
              </w:rPr>
            </w:pPr>
            <w:r w:rsidRPr="0042292A">
              <w:rPr>
                <w:rFonts w:ascii="宋体" w:hAnsi="宋体" w:cs="Calibri"/>
                <w:kern w:val="0"/>
                <w:sz w:val="24"/>
              </w:rPr>
              <w:t>1</w:t>
            </w:r>
            <w:r w:rsidRPr="0042292A">
              <w:rPr>
                <w:rFonts w:ascii="宋体" w:hAnsi="宋体" w:cs="宋体" w:hint="eastAsia"/>
                <w:kern w:val="0"/>
                <w:sz w:val="24"/>
              </w:rPr>
              <w:t>、开餐时段内是否及时回收餐具，清洁桌面，剩饭剩菜是否则及倒入加盖的泔水桶内并及时清动。</w:t>
            </w:r>
          </w:p>
        </w:tc>
        <w:tc>
          <w:tcPr>
            <w:tcW w:w="656"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center"/>
              <w:rPr>
                <w:rFonts w:ascii="宋体" w:hAnsi="宋体" w:cs="宋体"/>
                <w:kern w:val="0"/>
                <w:sz w:val="24"/>
              </w:rPr>
            </w:pPr>
            <w:r w:rsidRPr="0042292A">
              <w:rPr>
                <w:rFonts w:ascii="宋体" w:hAnsi="宋体" w:cs="Calibri"/>
                <w:kern w:val="0"/>
                <w:sz w:val="24"/>
              </w:rPr>
              <w:t>3</w:t>
            </w: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550"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r>
      <w:tr w:rsidR="00F02AFD" w:rsidRPr="0042292A" w:rsidTr="00671148">
        <w:tc>
          <w:tcPr>
            <w:tcW w:w="912" w:type="dxa"/>
            <w:vMerge/>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F02AFD" w:rsidRPr="0042292A" w:rsidRDefault="00F02AFD" w:rsidP="00671148">
            <w:pPr>
              <w:spacing w:line="360" w:lineRule="auto"/>
              <w:jc w:val="center"/>
              <w:rPr>
                <w:rFonts w:ascii="宋体" w:hAnsi="宋体"/>
                <w:sz w:val="24"/>
              </w:rPr>
            </w:pPr>
          </w:p>
        </w:tc>
        <w:tc>
          <w:tcPr>
            <w:tcW w:w="481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left"/>
              <w:rPr>
                <w:rFonts w:ascii="宋体" w:hAnsi="宋体" w:cs="宋体"/>
                <w:kern w:val="0"/>
                <w:sz w:val="24"/>
              </w:rPr>
            </w:pPr>
            <w:r w:rsidRPr="0042292A">
              <w:rPr>
                <w:rFonts w:ascii="宋体" w:hAnsi="宋体" w:cs="Calibri"/>
                <w:kern w:val="0"/>
                <w:sz w:val="24"/>
              </w:rPr>
              <w:t>2</w:t>
            </w:r>
            <w:r w:rsidRPr="0042292A">
              <w:rPr>
                <w:rFonts w:ascii="宋体" w:hAnsi="宋体" w:cs="宋体" w:hint="eastAsia"/>
                <w:kern w:val="0"/>
                <w:sz w:val="24"/>
              </w:rPr>
              <w:t>、</w:t>
            </w:r>
            <w:r w:rsidRPr="0042292A">
              <w:rPr>
                <w:rFonts w:ascii="宋体" w:hAnsi="宋体" w:cs="Calibri"/>
                <w:kern w:val="0"/>
                <w:sz w:val="24"/>
              </w:rPr>
              <w:t>*</w:t>
            </w:r>
            <w:r w:rsidRPr="0042292A">
              <w:rPr>
                <w:rFonts w:ascii="宋体" w:hAnsi="宋体" w:cs="宋体" w:hint="eastAsia"/>
                <w:kern w:val="0"/>
                <w:sz w:val="24"/>
              </w:rPr>
              <w:t>每天工作结束后，是否将操作间加工的机器、操作台、容器、地面、墙壁、厨具等彻底清洗、擦拭，并进行消毒。</w:t>
            </w:r>
          </w:p>
        </w:tc>
        <w:tc>
          <w:tcPr>
            <w:tcW w:w="656"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center"/>
              <w:rPr>
                <w:rFonts w:ascii="宋体" w:hAnsi="宋体" w:cs="宋体"/>
                <w:kern w:val="0"/>
                <w:sz w:val="24"/>
              </w:rPr>
            </w:pPr>
            <w:r w:rsidRPr="0042292A">
              <w:rPr>
                <w:rFonts w:ascii="宋体" w:hAnsi="宋体" w:cs="Calibri"/>
                <w:kern w:val="0"/>
                <w:sz w:val="24"/>
              </w:rPr>
              <w:t>3</w:t>
            </w: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550"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r>
      <w:tr w:rsidR="00F02AFD" w:rsidRPr="0042292A" w:rsidTr="00671148">
        <w:tc>
          <w:tcPr>
            <w:tcW w:w="912" w:type="dxa"/>
            <w:vMerge/>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F02AFD" w:rsidRPr="0042292A" w:rsidRDefault="00F02AFD" w:rsidP="00671148">
            <w:pPr>
              <w:spacing w:line="360" w:lineRule="auto"/>
              <w:jc w:val="center"/>
              <w:rPr>
                <w:rFonts w:ascii="宋体" w:hAnsi="宋体"/>
                <w:sz w:val="24"/>
              </w:rPr>
            </w:pPr>
          </w:p>
        </w:tc>
        <w:tc>
          <w:tcPr>
            <w:tcW w:w="481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left"/>
              <w:rPr>
                <w:rFonts w:ascii="宋体" w:hAnsi="宋体" w:cs="宋体"/>
                <w:kern w:val="0"/>
                <w:sz w:val="24"/>
              </w:rPr>
            </w:pPr>
            <w:r w:rsidRPr="0042292A">
              <w:rPr>
                <w:rFonts w:ascii="宋体" w:hAnsi="宋体" w:cs="Calibri"/>
                <w:kern w:val="0"/>
                <w:sz w:val="24"/>
              </w:rPr>
              <w:t>3</w:t>
            </w:r>
            <w:r w:rsidRPr="0042292A">
              <w:rPr>
                <w:rFonts w:ascii="宋体" w:hAnsi="宋体" w:cs="宋体" w:hint="eastAsia"/>
                <w:kern w:val="0"/>
                <w:sz w:val="24"/>
              </w:rPr>
              <w:t>、用具、食具是否实行四过关。（一洗、二刷、三冲、四消毒）</w:t>
            </w:r>
          </w:p>
        </w:tc>
        <w:tc>
          <w:tcPr>
            <w:tcW w:w="656"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center"/>
              <w:rPr>
                <w:rFonts w:ascii="宋体" w:hAnsi="宋体" w:cs="宋体"/>
                <w:kern w:val="0"/>
                <w:sz w:val="24"/>
              </w:rPr>
            </w:pPr>
            <w:r w:rsidRPr="0042292A">
              <w:rPr>
                <w:rFonts w:ascii="宋体" w:hAnsi="宋体" w:cs="Calibri"/>
                <w:kern w:val="0"/>
                <w:sz w:val="24"/>
              </w:rPr>
              <w:t>3</w:t>
            </w: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550"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r>
      <w:tr w:rsidR="00F02AFD" w:rsidRPr="0042292A" w:rsidTr="00671148">
        <w:tc>
          <w:tcPr>
            <w:tcW w:w="912" w:type="dxa"/>
            <w:vMerge/>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F02AFD" w:rsidRPr="0042292A" w:rsidRDefault="00F02AFD" w:rsidP="00671148">
            <w:pPr>
              <w:spacing w:line="360" w:lineRule="auto"/>
              <w:jc w:val="center"/>
              <w:rPr>
                <w:rFonts w:ascii="宋体" w:hAnsi="宋体"/>
                <w:sz w:val="24"/>
              </w:rPr>
            </w:pPr>
          </w:p>
        </w:tc>
        <w:tc>
          <w:tcPr>
            <w:tcW w:w="481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left"/>
              <w:rPr>
                <w:rFonts w:ascii="宋体" w:hAnsi="宋体" w:cs="宋体"/>
                <w:kern w:val="0"/>
                <w:sz w:val="24"/>
              </w:rPr>
            </w:pPr>
            <w:r w:rsidRPr="0042292A">
              <w:rPr>
                <w:rFonts w:ascii="宋体" w:hAnsi="宋体" w:cs="Calibri"/>
                <w:kern w:val="0"/>
                <w:sz w:val="24"/>
              </w:rPr>
              <w:t>4</w:t>
            </w:r>
            <w:r w:rsidRPr="0042292A">
              <w:rPr>
                <w:rFonts w:ascii="宋体" w:hAnsi="宋体" w:cs="宋体" w:hint="eastAsia"/>
                <w:kern w:val="0"/>
                <w:sz w:val="24"/>
              </w:rPr>
              <w:t>、是否坚持每天卫生小扫除，每周大扫除一次，有无乱堆杂物现象。</w:t>
            </w:r>
          </w:p>
        </w:tc>
        <w:tc>
          <w:tcPr>
            <w:tcW w:w="656"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center"/>
              <w:rPr>
                <w:rFonts w:ascii="宋体" w:hAnsi="宋体" w:cs="宋体"/>
                <w:kern w:val="0"/>
                <w:sz w:val="24"/>
              </w:rPr>
            </w:pPr>
            <w:r w:rsidRPr="0042292A">
              <w:rPr>
                <w:rFonts w:ascii="宋体" w:hAnsi="宋体" w:cs="Calibri"/>
                <w:kern w:val="0"/>
                <w:sz w:val="24"/>
              </w:rPr>
              <w:t>3</w:t>
            </w: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550"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r>
      <w:tr w:rsidR="00F02AFD" w:rsidRPr="0042292A" w:rsidTr="00671148">
        <w:tc>
          <w:tcPr>
            <w:tcW w:w="912" w:type="dxa"/>
            <w:vMerge/>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F02AFD" w:rsidRPr="0042292A" w:rsidRDefault="00F02AFD" w:rsidP="00671148">
            <w:pPr>
              <w:spacing w:line="360" w:lineRule="auto"/>
              <w:jc w:val="center"/>
              <w:rPr>
                <w:rFonts w:ascii="宋体" w:hAnsi="宋体"/>
                <w:sz w:val="24"/>
              </w:rPr>
            </w:pPr>
          </w:p>
        </w:tc>
        <w:tc>
          <w:tcPr>
            <w:tcW w:w="481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left"/>
              <w:rPr>
                <w:rFonts w:ascii="宋体" w:hAnsi="宋体" w:cs="宋体"/>
                <w:kern w:val="0"/>
                <w:sz w:val="24"/>
              </w:rPr>
            </w:pPr>
            <w:r w:rsidRPr="0042292A">
              <w:rPr>
                <w:rFonts w:ascii="宋体" w:hAnsi="宋体" w:cs="Calibri"/>
                <w:kern w:val="0"/>
                <w:sz w:val="24"/>
              </w:rPr>
              <w:t>5</w:t>
            </w:r>
            <w:r w:rsidRPr="0042292A">
              <w:rPr>
                <w:rFonts w:ascii="宋体" w:hAnsi="宋体" w:cs="宋体" w:hint="eastAsia"/>
                <w:kern w:val="0"/>
                <w:sz w:val="24"/>
              </w:rPr>
              <w:t>、每学期开学是否检查身体，餐饮人员是否持健康证上岗。</w:t>
            </w:r>
          </w:p>
        </w:tc>
        <w:tc>
          <w:tcPr>
            <w:tcW w:w="656"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center"/>
              <w:rPr>
                <w:rFonts w:ascii="宋体" w:hAnsi="宋体" w:cs="宋体"/>
                <w:kern w:val="0"/>
                <w:sz w:val="24"/>
              </w:rPr>
            </w:pPr>
            <w:r w:rsidRPr="0042292A">
              <w:rPr>
                <w:rFonts w:ascii="宋体" w:hAnsi="宋体" w:cs="Calibri"/>
                <w:kern w:val="0"/>
                <w:sz w:val="24"/>
              </w:rPr>
              <w:t>3</w:t>
            </w: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550"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r>
      <w:tr w:rsidR="00F02AFD" w:rsidRPr="0042292A" w:rsidTr="00671148">
        <w:tc>
          <w:tcPr>
            <w:tcW w:w="912" w:type="dxa"/>
            <w:vMerge/>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F02AFD" w:rsidRPr="0042292A" w:rsidRDefault="00F02AFD" w:rsidP="00671148">
            <w:pPr>
              <w:spacing w:line="360" w:lineRule="auto"/>
              <w:jc w:val="center"/>
              <w:rPr>
                <w:rFonts w:ascii="宋体" w:hAnsi="宋体"/>
                <w:sz w:val="24"/>
              </w:rPr>
            </w:pPr>
          </w:p>
        </w:tc>
        <w:tc>
          <w:tcPr>
            <w:tcW w:w="481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left"/>
              <w:rPr>
                <w:rFonts w:ascii="宋体" w:hAnsi="宋体" w:cs="宋体"/>
                <w:kern w:val="0"/>
                <w:sz w:val="24"/>
              </w:rPr>
            </w:pPr>
            <w:r w:rsidRPr="0042292A">
              <w:rPr>
                <w:rFonts w:ascii="宋体" w:hAnsi="宋体" w:cs="Calibri"/>
                <w:kern w:val="0"/>
                <w:sz w:val="24"/>
              </w:rPr>
              <w:t>6</w:t>
            </w:r>
            <w:r w:rsidRPr="0042292A">
              <w:rPr>
                <w:rFonts w:ascii="宋体" w:hAnsi="宋体" w:cs="宋体" w:hint="eastAsia"/>
                <w:kern w:val="0"/>
                <w:sz w:val="24"/>
              </w:rPr>
              <w:t>、</w:t>
            </w:r>
            <w:r w:rsidRPr="0042292A">
              <w:rPr>
                <w:rFonts w:ascii="宋体" w:hAnsi="宋体" w:cs="Calibri"/>
                <w:kern w:val="0"/>
                <w:sz w:val="24"/>
              </w:rPr>
              <w:t>*</w:t>
            </w:r>
            <w:r w:rsidRPr="0042292A">
              <w:rPr>
                <w:rFonts w:ascii="宋体" w:hAnsi="宋体" w:cs="宋体" w:hint="eastAsia"/>
                <w:kern w:val="0"/>
                <w:sz w:val="24"/>
              </w:rPr>
              <w:t>个人卫生是否做到了勤洗头理发，男不留胡须，勤洗剪指甲，勤洗衣服、被褥，勤换衣服；卖饭前洗手和截口罩，不用手拿食品，工作时不吸烟，不随地吐痰，不对着食品就餐者打喷嚏，不随地倒脏水，不穿工作服上厕所，不边吃东西边售饭，不打赤膊赤脚，不在餐厅内杂耍戏闹和大声喧哗。</w:t>
            </w:r>
          </w:p>
        </w:tc>
        <w:tc>
          <w:tcPr>
            <w:tcW w:w="656"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center"/>
              <w:rPr>
                <w:rFonts w:ascii="宋体" w:hAnsi="宋体" w:cs="宋体"/>
                <w:kern w:val="0"/>
                <w:sz w:val="24"/>
              </w:rPr>
            </w:pPr>
            <w:r w:rsidRPr="0042292A">
              <w:rPr>
                <w:rFonts w:ascii="宋体" w:hAnsi="宋体" w:cs="Calibri"/>
                <w:kern w:val="0"/>
                <w:sz w:val="24"/>
              </w:rPr>
              <w:t>13</w:t>
            </w: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550"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r>
      <w:tr w:rsidR="00F02AFD" w:rsidRPr="0042292A" w:rsidTr="00671148">
        <w:tc>
          <w:tcPr>
            <w:tcW w:w="912"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F02AFD" w:rsidRPr="0042292A" w:rsidRDefault="00F02AFD" w:rsidP="00671148">
            <w:pPr>
              <w:widowControl/>
              <w:spacing w:line="360" w:lineRule="auto"/>
              <w:jc w:val="center"/>
              <w:rPr>
                <w:rFonts w:ascii="宋体" w:hAnsi="宋体" w:cs="宋体"/>
                <w:kern w:val="0"/>
                <w:sz w:val="24"/>
              </w:rPr>
            </w:pPr>
            <w:r w:rsidRPr="0042292A">
              <w:rPr>
                <w:rFonts w:ascii="宋体" w:hAnsi="宋体" w:cs="宋体" w:hint="eastAsia"/>
                <w:kern w:val="0"/>
                <w:sz w:val="24"/>
              </w:rPr>
              <w:t>服务质量</w:t>
            </w:r>
            <w:r w:rsidRPr="0042292A">
              <w:rPr>
                <w:rFonts w:ascii="宋体" w:hAnsi="宋体" w:cs="Calibri"/>
                <w:kern w:val="0"/>
                <w:sz w:val="24"/>
              </w:rPr>
              <w:t>15</w:t>
            </w:r>
            <w:r w:rsidRPr="0042292A">
              <w:rPr>
                <w:rFonts w:ascii="宋体" w:hAnsi="宋体" w:cs="宋体" w:hint="eastAsia"/>
                <w:kern w:val="0"/>
                <w:sz w:val="24"/>
              </w:rPr>
              <w:t>分</w:t>
            </w:r>
          </w:p>
        </w:tc>
        <w:tc>
          <w:tcPr>
            <w:tcW w:w="481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left"/>
              <w:rPr>
                <w:rFonts w:ascii="宋体" w:hAnsi="宋体" w:cs="宋体"/>
                <w:kern w:val="0"/>
                <w:sz w:val="24"/>
              </w:rPr>
            </w:pPr>
            <w:r w:rsidRPr="0042292A">
              <w:rPr>
                <w:rFonts w:ascii="宋体" w:hAnsi="宋体" w:cs="Calibri"/>
                <w:kern w:val="0"/>
                <w:sz w:val="24"/>
              </w:rPr>
              <w:t>1</w:t>
            </w:r>
            <w:r w:rsidRPr="0042292A">
              <w:rPr>
                <w:rFonts w:ascii="宋体" w:hAnsi="宋体" w:cs="宋体" w:hint="eastAsia"/>
                <w:kern w:val="0"/>
                <w:sz w:val="24"/>
              </w:rPr>
              <w:t>、服务员仪容仪表，整洁。女服务员头发不外露，手上不许戴装饰品，不许涂指甲油及其他化妆品。</w:t>
            </w:r>
          </w:p>
        </w:tc>
        <w:tc>
          <w:tcPr>
            <w:tcW w:w="656"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center"/>
              <w:rPr>
                <w:rFonts w:ascii="宋体" w:hAnsi="宋体" w:cs="宋体"/>
                <w:kern w:val="0"/>
                <w:sz w:val="24"/>
              </w:rPr>
            </w:pPr>
            <w:r w:rsidRPr="0042292A">
              <w:rPr>
                <w:rFonts w:ascii="宋体" w:hAnsi="宋体" w:cs="Calibri"/>
                <w:kern w:val="0"/>
                <w:sz w:val="24"/>
              </w:rPr>
              <w:t>3</w:t>
            </w: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550"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r>
      <w:tr w:rsidR="00F02AFD" w:rsidRPr="0042292A" w:rsidTr="00671148">
        <w:tc>
          <w:tcPr>
            <w:tcW w:w="912" w:type="dxa"/>
            <w:vMerge/>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F02AFD" w:rsidRPr="0042292A" w:rsidRDefault="00F02AFD" w:rsidP="00671148">
            <w:pPr>
              <w:spacing w:line="360" w:lineRule="auto"/>
              <w:jc w:val="center"/>
              <w:rPr>
                <w:rFonts w:ascii="宋体" w:hAnsi="宋体"/>
                <w:sz w:val="24"/>
              </w:rPr>
            </w:pPr>
          </w:p>
        </w:tc>
        <w:tc>
          <w:tcPr>
            <w:tcW w:w="481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left"/>
              <w:rPr>
                <w:rFonts w:ascii="宋体" w:hAnsi="宋体" w:cs="宋体"/>
                <w:kern w:val="0"/>
                <w:sz w:val="24"/>
              </w:rPr>
            </w:pPr>
            <w:r w:rsidRPr="0042292A">
              <w:rPr>
                <w:rFonts w:ascii="宋体" w:hAnsi="宋体" w:cs="Calibri"/>
                <w:kern w:val="0"/>
                <w:sz w:val="24"/>
              </w:rPr>
              <w:t>2</w:t>
            </w:r>
            <w:r w:rsidRPr="0042292A">
              <w:rPr>
                <w:rFonts w:ascii="宋体" w:hAnsi="宋体" w:cs="宋体" w:hint="eastAsia"/>
                <w:kern w:val="0"/>
                <w:sz w:val="24"/>
              </w:rPr>
              <w:t>、</w:t>
            </w:r>
            <w:r w:rsidRPr="0042292A">
              <w:rPr>
                <w:rFonts w:ascii="宋体" w:hAnsi="宋体" w:cs="Calibri"/>
                <w:kern w:val="0"/>
                <w:sz w:val="24"/>
              </w:rPr>
              <w:t>*</w:t>
            </w:r>
            <w:r w:rsidRPr="0042292A">
              <w:rPr>
                <w:rFonts w:ascii="宋体" w:hAnsi="宋体" w:cs="宋体" w:hint="eastAsia"/>
                <w:kern w:val="0"/>
                <w:sz w:val="24"/>
              </w:rPr>
              <w:t>微笑服务，做到随叫随到，文明用语，态度温和，热情、诚恳、大方。是否有和餐众吵架、顶嘴现象。</w:t>
            </w:r>
          </w:p>
        </w:tc>
        <w:tc>
          <w:tcPr>
            <w:tcW w:w="656"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center"/>
              <w:rPr>
                <w:rFonts w:ascii="宋体" w:hAnsi="宋体" w:cs="宋体"/>
                <w:kern w:val="0"/>
                <w:sz w:val="24"/>
              </w:rPr>
            </w:pPr>
            <w:r w:rsidRPr="0042292A">
              <w:rPr>
                <w:rFonts w:ascii="宋体" w:hAnsi="宋体" w:cs="Calibri"/>
                <w:kern w:val="0"/>
                <w:sz w:val="24"/>
              </w:rPr>
              <w:t>3</w:t>
            </w: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550"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r>
      <w:tr w:rsidR="00F02AFD" w:rsidRPr="0042292A" w:rsidTr="00671148">
        <w:tc>
          <w:tcPr>
            <w:tcW w:w="912" w:type="dxa"/>
            <w:vMerge/>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F02AFD" w:rsidRPr="0042292A" w:rsidRDefault="00F02AFD" w:rsidP="00671148">
            <w:pPr>
              <w:spacing w:line="360" w:lineRule="auto"/>
              <w:jc w:val="center"/>
              <w:rPr>
                <w:rFonts w:ascii="宋体" w:hAnsi="宋体"/>
                <w:sz w:val="24"/>
              </w:rPr>
            </w:pPr>
          </w:p>
        </w:tc>
        <w:tc>
          <w:tcPr>
            <w:tcW w:w="481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left"/>
              <w:rPr>
                <w:rFonts w:ascii="宋体" w:hAnsi="宋体" w:cs="宋体"/>
                <w:kern w:val="0"/>
                <w:sz w:val="24"/>
              </w:rPr>
            </w:pPr>
            <w:r w:rsidRPr="0042292A">
              <w:rPr>
                <w:rFonts w:ascii="宋体" w:hAnsi="宋体" w:cs="Calibri"/>
                <w:kern w:val="0"/>
                <w:sz w:val="24"/>
              </w:rPr>
              <w:t>3</w:t>
            </w:r>
            <w:r w:rsidRPr="0042292A">
              <w:rPr>
                <w:rFonts w:ascii="宋体" w:hAnsi="宋体" w:cs="宋体" w:hint="eastAsia"/>
                <w:kern w:val="0"/>
                <w:sz w:val="24"/>
              </w:rPr>
              <w:t>、待客人离开餐桌后，及时收集和清理桌面、餐具。</w:t>
            </w:r>
          </w:p>
        </w:tc>
        <w:tc>
          <w:tcPr>
            <w:tcW w:w="656"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center"/>
              <w:rPr>
                <w:rFonts w:ascii="宋体" w:hAnsi="宋体" w:cs="宋体"/>
                <w:kern w:val="0"/>
                <w:sz w:val="24"/>
              </w:rPr>
            </w:pPr>
            <w:r w:rsidRPr="0042292A">
              <w:rPr>
                <w:rFonts w:ascii="宋体" w:hAnsi="宋体" w:cs="Calibri"/>
                <w:kern w:val="0"/>
                <w:sz w:val="24"/>
              </w:rPr>
              <w:t>3</w:t>
            </w: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550"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r>
      <w:tr w:rsidR="00F02AFD" w:rsidRPr="0042292A" w:rsidTr="00671148">
        <w:tc>
          <w:tcPr>
            <w:tcW w:w="912" w:type="dxa"/>
            <w:vMerge/>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F02AFD" w:rsidRPr="0042292A" w:rsidRDefault="00F02AFD" w:rsidP="00671148">
            <w:pPr>
              <w:spacing w:line="360" w:lineRule="auto"/>
              <w:jc w:val="center"/>
              <w:rPr>
                <w:rFonts w:ascii="宋体" w:hAnsi="宋体"/>
                <w:sz w:val="24"/>
              </w:rPr>
            </w:pPr>
          </w:p>
        </w:tc>
        <w:tc>
          <w:tcPr>
            <w:tcW w:w="481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left"/>
              <w:rPr>
                <w:rFonts w:ascii="宋体" w:hAnsi="宋体" w:cs="宋体"/>
                <w:kern w:val="0"/>
                <w:sz w:val="24"/>
              </w:rPr>
            </w:pPr>
            <w:r w:rsidRPr="0042292A">
              <w:rPr>
                <w:rFonts w:ascii="宋体" w:hAnsi="宋体" w:cs="Calibri"/>
                <w:kern w:val="0"/>
                <w:sz w:val="24"/>
              </w:rPr>
              <w:t>4</w:t>
            </w:r>
            <w:r w:rsidRPr="0042292A">
              <w:rPr>
                <w:rFonts w:ascii="宋体" w:hAnsi="宋体" w:cs="宋体" w:hint="eastAsia"/>
                <w:kern w:val="0"/>
                <w:sz w:val="24"/>
              </w:rPr>
              <w:t>、打卡认真，是否有错账差款和私收现金现象。</w:t>
            </w:r>
          </w:p>
        </w:tc>
        <w:tc>
          <w:tcPr>
            <w:tcW w:w="656"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center"/>
              <w:rPr>
                <w:rFonts w:ascii="宋体" w:hAnsi="宋体" w:cs="宋体"/>
                <w:kern w:val="0"/>
                <w:sz w:val="24"/>
              </w:rPr>
            </w:pPr>
            <w:r w:rsidRPr="0042292A">
              <w:rPr>
                <w:rFonts w:ascii="宋体" w:hAnsi="宋体" w:cs="Calibri"/>
                <w:kern w:val="0"/>
                <w:sz w:val="24"/>
              </w:rPr>
              <w:t>3</w:t>
            </w: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550"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r>
      <w:tr w:rsidR="00F02AFD" w:rsidRPr="0042292A" w:rsidTr="00671148">
        <w:tc>
          <w:tcPr>
            <w:tcW w:w="912"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F02AFD" w:rsidRPr="0042292A" w:rsidRDefault="00F02AFD" w:rsidP="00671148">
            <w:pPr>
              <w:widowControl/>
              <w:spacing w:line="360" w:lineRule="auto"/>
              <w:jc w:val="center"/>
              <w:rPr>
                <w:rFonts w:ascii="宋体" w:hAnsi="宋体" w:cs="宋体"/>
                <w:kern w:val="0"/>
                <w:sz w:val="24"/>
              </w:rPr>
            </w:pPr>
            <w:r w:rsidRPr="0042292A">
              <w:rPr>
                <w:rFonts w:ascii="宋体" w:hAnsi="宋体" w:cs="宋体" w:hint="eastAsia"/>
                <w:kern w:val="0"/>
                <w:sz w:val="24"/>
              </w:rPr>
              <w:t>安全防范措施</w:t>
            </w:r>
            <w:r w:rsidRPr="0042292A">
              <w:rPr>
                <w:rFonts w:ascii="宋体" w:hAnsi="宋体" w:cs="Calibri"/>
                <w:kern w:val="0"/>
                <w:sz w:val="24"/>
              </w:rPr>
              <w:t>12</w:t>
            </w:r>
            <w:r w:rsidRPr="0042292A">
              <w:rPr>
                <w:rFonts w:ascii="宋体" w:hAnsi="宋体" w:cs="宋体" w:hint="eastAsia"/>
                <w:kern w:val="0"/>
                <w:sz w:val="24"/>
              </w:rPr>
              <w:t>分</w:t>
            </w:r>
          </w:p>
        </w:tc>
        <w:tc>
          <w:tcPr>
            <w:tcW w:w="481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left"/>
              <w:rPr>
                <w:rFonts w:ascii="宋体" w:hAnsi="宋体" w:cs="宋体"/>
                <w:kern w:val="0"/>
                <w:sz w:val="24"/>
              </w:rPr>
            </w:pPr>
            <w:r w:rsidRPr="0042292A">
              <w:rPr>
                <w:rFonts w:ascii="宋体" w:hAnsi="宋体" w:cs="Calibri"/>
                <w:kern w:val="0"/>
                <w:sz w:val="24"/>
              </w:rPr>
              <w:t>1</w:t>
            </w:r>
            <w:r w:rsidRPr="0042292A">
              <w:rPr>
                <w:rFonts w:ascii="宋体" w:hAnsi="宋体" w:cs="宋体" w:hint="eastAsia"/>
                <w:kern w:val="0"/>
                <w:sz w:val="24"/>
              </w:rPr>
              <w:t>、</w:t>
            </w:r>
            <w:r w:rsidRPr="0042292A">
              <w:rPr>
                <w:rFonts w:ascii="宋体" w:hAnsi="宋体" w:cs="Calibri"/>
                <w:kern w:val="0"/>
                <w:sz w:val="24"/>
              </w:rPr>
              <w:t>*</w:t>
            </w:r>
            <w:r w:rsidRPr="0042292A">
              <w:rPr>
                <w:rFonts w:ascii="宋体" w:hAnsi="宋体" w:cs="宋体" w:hint="eastAsia"/>
                <w:kern w:val="0"/>
                <w:sz w:val="24"/>
              </w:rPr>
              <w:t>有无私拉乱接电线、偷盗、打架等现象。</w:t>
            </w:r>
          </w:p>
        </w:tc>
        <w:tc>
          <w:tcPr>
            <w:tcW w:w="656"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center"/>
              <w:rPr>
                <w:rFonts w:ascii="宋体" w:hAnsi="宋体" w:cs="宋体"/>
                <w:kern w:val="0"/>
                <w:sz w:val="24"/>
              </w:rPr>
            </w:pPr>
            <w:r w:rsidRPr="0042292A">
              <w:rPr>
                <w:rFonts w:ascii="宋体" w:hAnsi="宋体" w:cs="Calibri"/>
                <w:kern w:val="0"/>
                <w:sz w:val="24"/>
              </w:rPr>
              <w:t>3</w:t>
            </w: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550"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r>
      <w:tr w:rsidR="00F02AFD" w:rsidRPr="0042292A" w:rsidTr="00671148">
        <w:tc>
          <w:tcPr>
            <w:tcW w:w="912" w:type="dxa"/>
            <w:vMerge/>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F02AFD" w:rsidRPr="0042292A" w:rsidRDefault="00F02AFD" w:rsidP="00671148">
            <w:pPr>
              <w:spacing w:line="360" w:lineRule="auto"/>
              <w:jc w:val="center"/>
              <w:rPr>
                <w:rFonts w:ascii="宋体" w:hAnsi="宋体"/>
                <w:sz w:val="24"/>
              </w:rPr>
            </w:pPr>
          </w:p>
        </w:tc>
        <w:tc>
          <w:tcPr>
            <w:tcW w:w="481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left"/>
              <w:rPr>
                <w:rFonts w:ascii="宋体" w:hAnsi="宋体" w:cs="宋体"/>
                <w:kern w:val="0"/>
                <w:sz w:val="24"/>
              </w:rPr>
            </w:pPr>
            <w:r w:rsidRPr="0042292A">
              <w:rPr>
                <w:rFonts w:ascii="宋体" w:hAnsi="宋体" w:cs="Calibri"/>
                <w:kern w:val="0"/>
                <w:sz w:val="24"/>
              </w:rPr>
              <w:t>2</w:t>
            </w:r>
            <w:r w:rsidRPr="0042292A">
              <w:rPr>
                <w:rFonts w:ascii="宋体" w:hAnsi="宋体" w:cs="宋体" w:hint="eastAsia"/>
                <w:kern w:val="0"/>
                <w:sz w:val="24"/>
              </w:rPr>
              <w:t>、有无跑、冒、滴、漏现象。</w:t>
            </w:r>
          </w:p>
        </w:tc>
        <w:tc>
          <w:tcPr>
            <w:tcW w:w="656"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center"/>
              <w:rPr>
                <w:rFonts w:ascii="宋体" w:hAnsi="宋体" w:cs="宋体"/>
                <w:kern w:val="0"/>
                <w:sz w:val="24"/>
              </w:rPr>
            </w:pPr>
            <w:r w:rsidRPr="0042292A">
              <w:rPr>
                <w:rFonts w:ascii="宋体" w:hAnsi="宋体" w:cs="Calibri"/>
                <w:kern w:val="0"/>
                <w:sz w:val="24"/>
              </w:rPr>
              <w:t>3</w:t>
            </w: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550"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r>
      <w:tr w:rsidR="00F02AFD" w:rsidRPr="0042292A" w:rsidTr="00671148">
        <w:tc>
          <w:tcPr>
            <w:tcW w:w="912" w:type="dxa"/>
            <w:vMerge/>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F02AFD" w:rsidRPr="0042292A" w:rsidRDefault="00F02AFD" w:rsidP="00671148">
            <w:pPr>
              <w:spacing w:line="360" w:lineRule="auto"/>
              <w:jc w:val="center"/>
              <w:rPr>
                <w:rFonts w:ascii="宋体" w:hAnsi="宋体"/>
                <w:sz w:val="24"/>
              </w:rPr>
            </w:pPr>
          </w:p>
        </w:tc>
        <w:tc>
          <w:tcPr>
            <w:tcW w:w="481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left"/>
              <w:rPr>
                <w:rFonts w:ascii="宋体" w:hAnsi="宋体" w:cs="宋体"/>
                <w:kern w:val="0"/>
                <w:sz w:val="24"/>
              </w:rPr>
            </w:pPr>
            <w:r w:rsidRPr="0042292A">
              <w:rPr>
                <w:rFonts w:ascii="宋体" w:hAnsi="宋体" w:cs="Calibri"/>
                <w:kern w:val="0"/>
                <w:sz w:val="24"/>
              </w:rPr>
              <w:t>3</w:t>
            </w:r>
            <w:r w:rsidRPr="0042292A">
              <w:rPr>
                <w:rFonts w:ascii="宋体" w:hAnsi="宋体" w:cs="宋体" w:hint="eastAsia"/>
                <w:kern w:val="0"/>
                <w:sz w:val="24"/>
              </w:rPr>
              <w:t>、是否做到每餐后检查门、窗、水、电、气、空调等安全工作。</w:t>
            </w:r>
          </w:p>
        </w:tc>
        <w:tc>
          <w:tcPr>
            <w:tcW w:w="656"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center"/>
              <w:rPr>
                <w:rFonts w:ascii="宋体" w:hAnsi="宋体" w:cs="宋体"/>
                <w:kern w:val="0"/>
                <w:sz w:val="24"/>
              </w:rPr>
            </w:pPr>
            <w:r w:rsidRPr="0042292A">
              <w:rPr>
                <w:rFonts w:ascii="宋体" w:hAnsi="宋体" w:cs="Calibri"/>
                <w:kern w:val="0"/>
                <w:sz w:val="24"/>
              </w:rPr>
              <w:t>3</w:t>
            </w: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550"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r>
      <w:tr w:rsidR="00F02AFD" w:rsidRPr="0042292A" w:rsidTr="00671148">
        <w:tc>
          <w:tcPr>
            <w:tcW w:w="912" w:type="dxa"/>
            <w:vMerge/>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F02AFD" w:rsidRPr="0042292A" w:rsidRDefault="00F02AFD" w:rsidP="00671148">
            <w:pPr>
              <w:spacing w:line="360" w:lineRule="auto"/>
              <w:jc w:val="center"/>
              <w:rPr>
                <w:rFonts w:ascii="宋体" w:hAnsi="宋体"/>
                <w:sz w:val="24"/>
              </w:rPr>
            </w:pPr>
          </w:p>
        </w:tc>
        <w:tc>
          <w:tcPr>
            <w:tcW w:w="481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left"/>
              <w:rPr>
                <w:rFonts w:ascii="宋体" w:hAnsi="宋体" w:cs="宋体"/>
                <w:kern w:val="0"/>
                <w:sz w:val="24"/>
              </w:rPr>
            </w:pPr>
            <w:r w:rsidRPr="0042292A">
              <w:rPr>
                <w:rFonts w:ascii="宋体" w:hAnsi="宋体" w:cs="Calibri"/>
                <w:kern w:val="0"/>
                <w:sz w:val="24"/>
              </w:rPr>
              <w:t>4</w:t>
            </w:r>
            <w:r w:rsidRPr="0042292A">
              <w:rPr>
                <w:rFonts w:ascii="宋体" w:hAnsi="宋体" w:cs="宋体" w:hint="eastAsia"/>
                <w:kern w:val="0"/>
                <w:sz w:val="24"/>
              </w:rPr>
              <w:t>、各餐厅是否设专职安全员。</w:t>
            </w:r>
          </w:p>
        </w:tc>
        <w:tc>
          <w:tcPr>
            <w:tcW w:w="656"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center"/>
              <w:rPr>
                <w:rFonts w:ascii="宋体" w:hAnsi="宋体" w:cs="宋体"/>
                <w:kern w:val="0"/>
                <w:sz w:val="24"/>
              </w:rPr>
            </w:pPr>
            <w:r w:rsidRPr="0042292A">
              <w:rPr>
                <w:rFonts w:ascii="宋体" w:hAnsi="宋体" w:cs="Calibri"/>
                <w:kern w:val="0"/>
                <w:sz w:val="24"/>
              </w:rPr>
              <w:t>3</w:t>
            </w: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550"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r>
      <w:tr w:rsidR="00F02AFD" w:rsidRPr="0042292A" w:rsidTr="00671148">
        <w:tc>
          <w:tcPr>
            <w:tcW w:w="5731" w:type="dxa"/>
            <w:gridSpan w:val="2"/>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F02AFD" w:rsidRPr="0042292A" w:rsidRDefault="00F02AFD" w:rsidP="00671148">
            <w:pPr>
              <w:widowControl/>
              <w:spacing w:line="360" w:lineRule="auto"/>
              <w:jc w:val="left"/>
              <w:rPr>
                <w:rFonts w:ascii="宋体" w:hAnsi="宋体" w:cs="宋体"/>
                <w:kern w:val="0"/>
                <w:sz w:val="24"/>
              </w:rPr>
            </w:pPr>
            <w:r w:rsidRPr="0042292A">
              <w:rPr>
                <w:rFonts w:ascii="宋体" w:hAnsi="宋体" w:cs="宋体" w:hint="eastAsia"/>
                <w:kern w:val="0"/>
                <w:sz w:val="24"/>
              </w:rPr>
              <w:t>备注：</w:t>
            </w:r>
            <w:r w:rsidRPr="0042292A">
              <w:rPr>
                <w:rFonts w:ascii="宋体" w:hAnsi="宋体" w:cs="Calibri"/>
                <w:kern w:val="0"/>
                <w:sz w:val="24"/>
              </w:rPr>
              <w:t>*</w:t>
            </w:r>
            <w:r w:rsidRPr="0042292A">
              <w:rPr>
                <w:rFonts w:ascii="宋体" w:hAnsi="宋体" w:cs="宋体" w:hint="eastAsia"/>
                <w:kern w:val="0"/>
                <w:sz w:val="24"/>
              </w:rPr>
              <w:t>号项目者评为差，此总项目得分为零，</w:t>
            </w:r>
            <w:r w:rsidRPr="0042292A">
              <w:rPr>
                <w:rFonts w:ascii="宋体" w:hAnsi="宋体" w:cs="Calibri"/>
                <w:kern w:val="0"/>
                <w:sz w:val="24"/>
              </w:rPr>
              <w:t>#</w:t>
            </w:r>
            <w:r w:rsidRPr="0042292A">
              <w:rPr>
                <w:rFonts w:ascii="宋体" w:hAnsi="宋体" w:cs="宋体" w:hint="eastAsia"/>
                <w:kern w:val="0"/>
                <w:sz w:val="24"/>
              </w:rPr>
              <w:t>号项目若评为差，此单项得分零；此表总分</w:t>
            </w:r>
            <w:r w:rsidRPr="0042292A">
              <w:rPr>
                <w:rFonts w:ascii="宋体" w:hAnsi="宋体" w:cs="Calibri"/>
                <w:kern w:val="0"/>
                <w:sz w:val="24"/>
              </w:rPr>
              <w:t>100</w:t>
            </w:r>
            <w:r w:rsidRPr="0042292A">
              <w:rPr>
                <w:rFonts w:ascii="宋体" w:hAnsi="宋体" w:cs="宋体" w:hint="eastAsia"/>
                <w:kern w:val="0"/>
                <w:sz w:val="24"/>
              </w:rPr>
              <w:t>分。</w:t>
            </w:r>
          </w:p>
        </w:tc>
        <w:tc>
          <w:tcPr>
            <w:tcW w:w="656"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widowControl/>
              <w:spacing w:line="360" w:lineRule="auto"/>
              <w:jc w:val="center"/>
              <w:rPr>
                <w:rFonts w:ascii="宋体" w:hAnsi="宋体" w:cs="宋体"/>
                <w:kern w:val="0"/>
                <w:sz w:val="24"/>
              </w:rPr>
            </w:pPr>
            <w:r w:rsidRPr="0042292A">
              <w:rPr>
                <w:rFonts w:ascii="宋体" w:hAnsi="宋体" w:cs="Calibri"/>
                <w:kern w:val="0"/>
                <w:sz w:val="24"/>
              </w:rPr>
              <w:t>3</w:t>
            </w: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550"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c>
          <w:tcPr>
            <w:tcW w:w="759" w:type="dxa"/>
            <w:tcBorders>
              <w:top w:val="single" w:sz="6" w:space="0" w:color="000000"/>
              <w:left w:val="single" w:sz="6" w:space="0" w:color="000000"/>
              <w:bottom w:val="single" w:sz="6" w:space="0" w:color="000000"/>
              <w:right w:val="single" w:sz="6" w:space="0" w:color="000000"/>
            </w:tcBorders>
            <w:tcMar>
              <w:top w:w="60" w:type="dxa"/>
              <w:left w:w="60" w:type="dxa"/>
              <w:right w:w="60" w:type="dxa"/>
            </w:tcMar>
            <w:vAlign w:val="center"/>
          </w:tcPr>
          <w:p w:rsidR="00F02AFD" w:rsidRPr="0042292A" w:rsidRDefault="00F02AFD" w:rsidP="00671148">
            <w:pPr>
              <w:spacing w:line="360" w:lineRule="auto"/>
              <w:jc w:val="center"/>
              <w:rPr>
                <w:rFonts w:ascii="宋体" w:hAnsi="宋体"/>
                <w:sz w:val="24"/>
              </w:rPr>
            </w:pPr>
          </w:p>
        </w:tc>
      </w:tr>
    </w:tbl>
    <w:p w:rsidR="00F02AFD" w:rsidRPr="0042292A" w:rsidRDefault="00F02AFD" w:rsidP="00F02AFD">
      <w:pPr>
        <w:spacing w:line="360" w:lineRule="auto"/>
        <w:rPr>
          <w:rFonts w:ascii="宋体" w:hAnsi="宋体"/>
          <w:sz w:val="24"/>
        </w:rPr>
      </w:pPr>
      <w:r w:rsidRPr="0042292A">
        <w:rPr>
          <w:b/>
        </w:rPr>
        <w:br w:type="page"/>
      </w:r>
    </w:p>
    <w:p w:rsidR="00F02AFD" w:rsidRPr="0042292A" w:rsidRDefault="00F02AFD" w:rsidP="00F02AFD">
      <w:pPr>
        <w:spacing w:line="360" w:lineRule="auto"/>
        <w:rPr>
          <w:rFonts w:ascii="宋体" w:hAnsi="宋体"/>
          <w:sz w:val="24"/>
        </w:rPr>
      </w:pPr>
      <w:r w:rsidRPr="0042292A">
        <w:rPr>
          <w:rFonts w:ascii="宋体" w:hAnsi="宋体" w:hint="eastAsia"/>
          <w:sz w:val="24"/>
        </w:rPr>
        <w:lastRenderedPageBreak/>
        <w:t>附件3：员工违规处罚细则。</w:t>
      </w:r>
    </w:p>
    <w:p w:rsidR="00F02AFD" w:rsidRPr="0042292A" w:rsidRDefault="00F02AFD" w:rsidP="00F02AFD">
      <w:pPr>
        <w:widowControl/>
        <w:spacing w:line="360" w:lineRule="auto"/>
        <w:jc w:val="center"/>
        <w:rPr>
          <w:rFonts w:ascii="宋体" w:hAnsi="宋体" w:cs="华文中宋"/>
          <w:b/>
          <w:kern w:val="0"/>
          <w:sz w:val="28"/>
          <w:szCs w:val="28"/>
        </w:rPr>
      </w:pPr>
      <w:r w:rsidRPr="0042292A">
        <w:rPr>
          <w:rFonts w:ascii="宋体" w:hAnsi="宋体" w:cs="华文中宋" w:hint="eastAsia"/>
          <w:b/>
          <w:kern w:val="0"/>
          <w:sz w:val="28"/>
          <w:szCs w:val="28"/>
        </w:rPr>
        <w:t>员工违规处罚细则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6"/>
        <w:gridCol w:w="4265"/>
        <w:gridCol w:w="1417"/>
        <w:gridCol w:w="2799"/>
      </w:tblGrid>
      <w:tr w:rsidR="00F02AFD" w:rsidRPr="0042292A" w:rsidTr="00671148">
        <w:trPr>
          <w:trHeight w:val="489"/>
        </w:trPr>
        <w:tc>
          <w:tcPr>
            <w:tcW w:w="806"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序号</w:t>
            </w:r>
          </w:p>
        </w:tc>
        <w:tc>
          <w:tcPr>
            <w:tcW w:w="4265"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违规行为</w:t>
            </w:r>
          </w:p>
        </w:tc>
        <w:tc>
          <w:tcPr>
            <w:tcW w:w="1417"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处罚标准（元）</w:t>
            </w:r>
          </w:p>
        </w:tc>
        <w:tc>
          <w:tcPr>
            <w:tcW w:w="2799"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备注</w:t>
            </w:r>
          </w:p>
        </w:tc>
      </w:tr>
      <w:tr w:rsidR="00F02AFD" w:rsidRPr="0042292A" w:rsidTr="00671148">
        <w:trPr>
          <w:trHeight w:val="539"/>
        </w:trPr>
        <w:tc>
          <w:tcPr>
            <w:tcW w:w="806"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1</w:t>
            </w:r>
          </w:p>
        </w:tc>
        <w:tc>
          <w:tcPr>
            <w:tcW w:w="4265" w:type="dxa"/>
            <w:vAlign w:val="center"/>
          </w:tcPr>
          <w:p w:rsidR="00F02AFD" w:rsidRPr="0042292A" w:rsidRDefault="00F02AFD" w:rsidP="00671148">
            <w:pPr>
              <w:spacing w:line="360" w:lineRule="auto"/>
              <w:jc w:val="left"/>
              <w:rPr>
                <w:rFonts w:ascii="宋体" w:hAnsi="宋体" w:cs="楷体"/>
                <w:sz w:val="24"/>
              </w:rPr>
            </w:pPr>
            <w:r w:rsidRPr="0042292A">
              <w:rPr>
                <w:rFonts w:ascii="宋体" w:hAnsi="宋体" w:cs="楷体" w:hint="eastAsia"/>
                <w:sz w:val="24"/>
              </w:rPr>
              <w:t>迟到、早退、脱岗、离岗</w:t>
            </w:r>
          </w:p>
        </w:tc>
        <w:tc>
          <w:tcPr>
            <w:tcW w:w="1417"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20</w:t>
            </w:r>
          </w:p>
        </w:tc>
        <w:tc>
          <w:tcPr>
            <w:tcW w:w="2799"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人/次</w:t>
            </w:r>
          </w:p>
        </w:tc>
      </w:tr>
      <w:tr w:rsidR="00F02AFD" w:rsidRPr="0042292A" w:rsidTr="00671148">
        <w:tc>
          <w:tcPr>
            <w:tcW w:w="806"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2</w:t>
            </w:r>
          </w:p>
        </w:tc>
        <w:tc>
          <w:tcPr>
            <w:tcW w:w="4265" w:type="dxa"/>
            <w:vAlign w:val="center"/>
          </w:tcPr>
          <w:p w:rsidR="00F02AFD" w:rsidRPr="0042292A" w:rsidRDefault="00F02AFD" w:rsidP="00671148">
            <w:pPr>
              <w:spacing w:line="360" w:lineRule="auto"/>
              <w:jc w:val="left"/>
              <w:rPr>
                <w:rFonts w:ascii="宋体" w:hAnsi="宋体" w:cs="楷体"/>
                <w:sz w:val="24"/>
              </w:rPr>
            </w:pPr>
            <w:r w:rsidRPr="0042292A">
              <w:rPr>
                <w:rFonts w:ascii="宋体" w:hAnsi="宋体" w:cs="楷体" w:hint="eastAsia"/>
                <w:sz w:val="24"/>
              </w:rPr>
              <w:t>未遵守餐厅礼仪（个人卫生、文明礼貌用语、仪容仪表整洁）</w:t>
            </w:r>
          </w:p>
        </w:tc>
        <w:tc>
          <w:tcPr>
            <w:tcW w:w="1417"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20</w:t>
            </w:r>
          </w:p>
        </w:tc>
        <w:tc>
          <w:tcPr>
            <w:tcW w:w="2799"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人/次</w:t>
            </w:r>
          </w:p>
        </w:tc>
      </w:tr>
      <w:tr w:rsidR="00F02AFD" w:rsidRPr="0042292A" w:rsidTr="00671148">
        <w:tc>
          <w:tcPr>
            <w:tcW w:w="806"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3</w:t>
            </w:r>
          </w:p>
        </w:tc>
        <w:tc>
          <w:tcPr>
            <w:tcW w:w="4265" w:type="dxa"/>
            <w:vAlign w:val="center"/>
          </w:tcPr>
          <w:p w:rsidR="00F02AFD" w:rsidRPr="0042292A" w:rsidRDefault="00F02AFD" w:rsidP="00671148">
            <w:pPr>
              <w:spacing w:line="360" w:lineRule="auto"/>
              <w:jc w:val="left"/>
              <w:rPr>
                <w:rFonts w:ascii="宋体" w:hAnsi="宋体" w:cs="楷体"/>
                <w:sz w:val="24"/>
              </w:rPr>
            </w:pPr>
            <w:r w:rsidRPr="0042292A">
              <w:rPr>
                <w:rFonts w:ascii="宋体" w:hAnsi="宋体" w:cs="楷体" w:hint="eastAsia"/>
                <w:sz w:val="24"/>
              </w:rPr>
              <w:t>在岗期间不按规定佩戴口罩、手套、工作帽</w:t>
            </w:r>
          </w:p>
        </w:tc>
        <w:tc>
          <w:tcPr>
            <w:tcW w:w="1417"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10</w:t>
            </w:r>
          </w:p>
        </w:tc>
        <w:tc>
          <w:tcPr>
            <w:tcW w:w="2799"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人/次</w:t>
            </w:r>
          </w:p>
        </w:tc>
      </w:tr>
      <w:tr w:rsidR="00F02AFD" w:rsidRPr="0042292A" w:rsidTr="00671148">
        <w:trPr>
          <w:trHeight w:val="502"/>
        </w:trPr>
        <w:tc>
          <w:tcPr>
            <w:tcW w:w="806"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4</w:t>
            </w:r>
          </w:p>
        </w:tc>
        <w:tc>
          <w:tcPr>
            <w:tcW w:w="4265" w:type="dxa"/>
            <w:vAlign w:val="center"/>
          </w:tcPr>
          <w:p w:rsidR="00F02AFD" w:rsidRPr="0042292A" w:rsidRDefault="00F02AFD" w:rsidP="00671148">
            <w:pPr>
              <w:spacing w:line="360" w:lineRule="auto"/>
              <w:jc w:val="left"/>
              <w:rPr>
                <w:rFonts w:ascii="宋体" w:hAnsi="宋体" w:cs="楷体"/>
                <w:sz w:val="24"/>
              </w:rPr>
            </w:pPr>
            <w:r w:rsidRPr="0042292A">
              <w:rPr>
                <w:rFonts w:ascii="宋体" w:hAnsi="宋体" w:cs="楷体" w:hint="eastAsia"/>
                <w:sz w:val="24"/>
              </w:rPr>
              <w:t>合同期内不服从管理，顶撞领导</w:t>
            </w:r>
          </w:p>
        </w:tc>
        <w:tc>
          <w:tcPr>
            <w:tcW w:w="1417"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50</w:t>
            </w:r>
          </w:p>
        </w:tc>
        <w:tc>
          <w:tcPr>
            <w:tcW w:w="2799"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严重警告、三次以上辞退</w:t>
            </w:r>
          </w:p>
        </w:tc>
      </w:tr>
      <w:tr w:rsidR="00F02AFD" w:rsidRPr="0042292A" w:rsidTr="00671148">
        <w:tc>
          <w:tcPr>
            <w:tcW w:w="806"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5</w:t>
            </w:r>
          </w:p>
        </w:tc>
        <w:tc>
          <w:tcPr>
            <w:tcW w:w="4265" w:type="dxa"/>
            <w:vAlign w:val="center"/>
          </w:tcPr>
          <w:p w:rsidR="00F02AFD" w:rsidRPr="0042292A" w:rsidRDefault="00F02AFD" w:rsidP="00671148">
            <w:pPr>
              <w:spacing w:line="360" w:lineRule="auto"/>
              <w:jc w:val="left"/>
              <w:rPr>
                <w:rFonts w:ascii="宋体" w:hAnsi="宋体" w:cs="楷体"/>
                <w:sz w:val="24"/>
              </w:rPr>
            </w:pPr>
            <w:r w:rsidRPr="0042292A">
              <w:rPr>
                <w:rFonts w:ascii="宋体" w:hAnsi="宋体" w:cs="楷体" w:hint="eastAsia"/>
                <w:sz w:val="24"/>
              </w:rPr>
              <w:t>工作期间出现打闹、戏耍、赌博、抽烟、喝酒、下棋等</w:t>
            </w:r>
          </w:p>
        </w:tc>
        <w:tc>
          <w:tcPr>
            <w:tcW w:w="1417"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20</w:t>
            </w:r>
          </w:p>
        </w:tc>
        <w:tc>
          <w:tcPr>
            <w:tcW w:w="2799"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人/次</w:t>
            </w:r>
          </w:p>
        </w:tc>
      </w:tr>
      <w:tr w:rsidR="00F02AFD" w:rsidRPr="0042292A" w:rsidTr="00671148">
        <w:trPr>
          <w:trHeight w:val="502"/>
        </w:trPr>
        <w:tc>
          <w:tcPr>
            <w:tcW w:w="806"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6</w:t>
            </w:r>
          </w:p>
        </w:tc>
        <w:tc>
          <w:tcPr>
            <w:tcW w:w="4265" w:type="dxa"/>
            <w:vAlign w:val="center"/>
          </w:tcPr>
          <w:p w:rsidR="00F02AFD" w:rsidRPr="0042292A" w:rsidRDefault="00F02AFD" w:rsidP="00671148">
            <w:pPr>
              <w:spacing w:line="360" w:lineRule="auto"/>
              <w:jc w:val="left"/>
              <w:rPr>
                <w:rFonts w:ascii="宋体" w:hAnsi="宋体" w:cs="楷体"/>
                <w:sz w:val="24"/>
              </w:rPr>
            </w:pPr>
            <w:r w:rsidRPr="0042292A">
              <w:rPr>
                <w:rFonts w:ascii="宋体" w:hAnsi="宋体" w:cs="楷体" w:hint="eastAsia"/>
                <w:sz w:val="24"/>
              </w:rPr>
              <w:t>合同期员工发生打架事件</w:t>
            </w:r>
          </w:p>
        </w:tc>
        <w:tc>
          <w:tcPr>
            <w:tcW w:w="1417"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1000</w:t>
            </w:r>
          </w:p>
        </w:tc>
        <w:tc>
          <w:tcPr>
            <w:tcW w:w="2799"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开除</w:t>
            </w:r>
          </w:p>
        </w:tc>
      </w:tr>
      <w:tr w:rsidR="00F02AFD" w:rsidRPr="0042292A" w:rsidTr="00671148">
        <w:trPr>
          <w:trHeight w:val="552"/>
        </w:trPr>
        <w:tc>
          <w:tcPr>
            <w:tcW w:w="806"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7</w:t>
            </w:r>
          </w:p>
        </w:tc>
        <w:tc>
          <w:tcPr>
            <w:tcW w:w="4265" w:type="dxa"/>
            <w:vAlign w:val="center"/>
          </w:tcPr>
          <w:p w:rsidR="00F02AFD" w:rsidRPr="0042292A" w:rsidRDefault="00F02AFD" w:rsidP="00671148">
            <w:pPr>
              <w:spacing w:line="360" w:lineRule="auto"/>
              <w:jc w:val="left"/>
              <w:rPr>
                <w:rFonts w:ascii="宋体" w:hAnsi="宋体" w:cs="楷体"/>
                <w:sz w:val="24"/>
              </w:rPr>
            </w:pPr>
            <w:r w:rsidRPr="0042292A">
              <w:rPr>
                <w:rFonts w:ascii="宋体" w:hAnsi="宋体" w:cs="楷体" w:hint="eastAsia"/>
                <w:sz w:val="24"/>
              </w:rPr>
              <w:t>合同期内受到顾客投诉</w:t>
            </w:r>
          </w:p>
        </w:tc>
        <w:tc>
          <w:tcPr>
            <w:tcW w:w="1417"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50</w:t>
            </w:r>
          </w:p>
        </w:tc>
        <w:tc>
          <w:tcPr>
            <w:tcW w:w="2799"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警告</w:t>
            </w:r>
          </w:p>
        </w:tc>
      </w:tr>
      <w:tr w:rsidR="00F02AFD" w:rsidRPr="0042292A" w:rsidTr="00671148">
        <w:tc>
          <w:tcPr>
            <w:tcW w:w="806"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8</w:t>
            </w:r>
          </w:p>
        </w:tc>
        <w:tc>
          <w:tcPr>
            <w:tcW w:w="4265" w:type="dxa"/>
            <w:vAlign w:val="center"/>
          </w:tcPr>
          <w:p w:rsidR="00F02AFD" w:rsidRPr="0042292A" w:rsidRDefault="00F02AFD" w:rsidP="00671148">
            <w:pPr>
              <w:spacing w:line="360" w:lineRule="auto"/>
              <w:jc w:val="left"/>
              <w:rPr>
                <w:rFonts w:ascii="宋体" w:hAnsi="宋体" w:cs="楷体"/>
                <w:sz w:val="24"/>
              </w:rPr>
            </w:pPr>
            <w:r w:rsidRPr="0042292A">
              <w:rPr>
                <w:rFonts w:ascii="宋体" w:hAnsi="宋体" w:cs="楷体" w:hint="eastAsia"/>
                <w:sz w:val="24"/>
              </w:rPr>
              <w:t>未严格执行设施设备操作规程，未造成损失</w:t>
            </w:r>
          </w:p>
        </w:tc>
        <w:tc>
          <w:tcPr>
            <w:tcW w:w="1417"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50</w:t>
            </w:r>
          </w:p>
        </w:tc>
        <w:tc>
          <w:tcPr>
            <w:tcW w:w="2799"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警告或调离岗位</w:t>
            </w:r>
          </w:p>
        </w:tc>
      </w:tr>
      <w:tr w:rsidR="00F02AFD" w:rsidRPr="0042292A" w:rsidTr="00671148">
        <w:tc>
          <w:tcPr>
            <w:tcW w:w="806"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9</w:t>
            </w:r>
          </w:p>
        </w:tc>
        <w:tc>
          <w:tcPr>
            <w:tcW w:w="4265" w:type="dxa"/>
            <w:vAlign w:val="center"/>
          </w:tcPr>
          <w:p w:rsidR="00F02AFD" w:rsidRPr="0042292A" w:rsidRDefault="00F02AFD" w:rsidP="00671148">
            <w:pPr>
              <w:spacing w:line="360" w:lineRule="auto"/>
              <w:jc w:val="left"/>
              <w:rPr>
                <w:rFonts w:ascii="宋体" w:hAnsi="宋体" w:cs="楷体"/>
                <w:sz w:val="24"/>
              </w:rPr>
            </w:pPr>
            <w:r w:rsidRPr="0042292A">
              <w:rPr>
                <w:rFonts w:ascii="宋体" w:hAnsi="宋体" w:cs="楷体" w:hint="eastAsia"/>
                <w:sz w:val="24"/>
              </w:rPr>
              <w:t>未严格执行设施设备操作规程，造成损失</w:t>
            </w:r>
          </w:p>
        </w:tc>
        <w:tc>
          <w:tcPr>
            <w:tcW w:w="1417"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100</w:t>
            </w:r>
          </w:p>
        </w:tc>
        <w:tc>
          <w:tcPr>
            <w:tcW w:w="2799"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公司全额承担损失</w:t>
            </w:r>
          </w:p>
        </w:tc>
      </w:tr>
      <w:tr w:rsidR="00F02AFD" w:rsidRPr="0042292A" w:rsidTr="00671148">
        <w:tc>
          <w:tcPr>
            <w:tcW w:w="806"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10</w:t>
            </w:r>
          </w:p>
        </w:tc>
        <w:tc>
          <w:tcPr>
            <w:tcW w:w="4265" w:type="dxa"/>
            <w:vAlign w:val="center"/>
          </w:tcPr>
          <w:p w:rsidR="00F02AFD" w:rsidRPr="0042292A" w:rsidRDefault="00F02AFD" w:rsidP="00671148">
            <w:pPr>
              <w:spacing w:line="360" w:lineRule="auto"/>
              <w:jc w:val="left"/>
              <w:rPr>
                <w:rFonts w:ascii="宋体" w:hAnsi="宋体" w:cs="楷体"/>
                <w:sz w:val="24"/>
              </w:rPr>
            </w:pPr>
            <w:r w:rsidRPr="0042292A">
              <w:rPr>
                <w:rFonts w:ascii="宋体" w:hAnsi="宋体" w:cs="楷体" w:hint="eastAsia"/>
                <w:sz w:val="24"/>
              </w:rPr>
              <w:t>计划不周或不负责任，给餐厅造成损失/或出现个人重大责任，造成食品损坏，不能食用或售卖</w:t>
            </w:r>
          </w:p>
        </w:tc>
        <w:tc>
          <w:tcPr>
            <w:tcW w:w="1417"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100</w:t>
            </w:r>
          </w:p>
        </w:tc>
        <w:tc>
          <w:tcPr>
            <w:tcW w:w="2799"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责任人/成本价赔偿</w:t>
            </w:r>
          </w:p>
        </w:tc>
      </w:tr>
      <w:tr w:rsidR="00F02AFD" w:rsidRPr="0042292A" w:rsidTr="00671148">
        <w:trPr>
          <w:trHeight w:val="677"/>
        </w:trPr>
        <w:tc>
          <w:tcPr>
            <w:tcW w:w="806"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11</w:t>
            </w:r>
          </w:p>
        </w:tc>
        <w:tc>
          <w:tcPr>
            <w:tcW w:w="4265" w:type="dxa"/>
            <w:vAlign w:val="center"/>
          </w:tcPr>
          <w:p w:rsidR="00F02AFD" w:rsidRPr="0042292A" w:rsidRDefault="00F02AFD" w:rsidP="00671148">
            <w:pPr>
              <w:spacing w:line="360" w:lineRule="auto"/>
              <w:jc w:val="left"/>
              <w:rPr>
                <w:rFonts w:ascii="宋体" w:hAnsi="宋体" w:cs="楷体"/>
                <w:sz w:val="24"/>
              </w:rPr>
            </w:pPr>
            <w:r w:rsidRPr="0042292A">
              <w:rPr>
                <w:rFonts w:ascii="宋体" w:hAnsi="宋体" w:cs="楷体" w:hint="eastAsia"/>
                <w:sz w:val="24"/>
              </w:rPr>
              <w:t>未执行食品成本核算计划</w:t>
            </w:r>
          </w:p>
        </w:tc>
        <w:tc>
          <w:tcPr>
            <w:tcW w:w="1417"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20</w:t>
            </w:r>
          </w:p>
        </w:tc>
        <w:tc>
          <w:tcPr>
            <w:tcW w:w="2799"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责任人</w:t>
            </w:r>
          </w:p>
        </w:tc>
      </w:tr>
      <w:tr w:rsidR="00F02AFD" w:rsidRPr="0042292A" w:rsidTr="00671148">
        <w:tc>
          <w:tcPr>
            <w:tcW w:w="806"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12</w:t>
            </w:r>
          </w:p>
        </w:tc>
        <w:tc>
          <w:tcPr>
            <w:tcW w:w="4265" w:type="dxa"/>
            <w:vAlign w:val="center"/>
          </w:tcPr>
          <w:p w:rsidR="00F02AFD" w:rsidRPr="0042292A" w:rsidRDefault="00F02AFD" w:rsidP="00671148">
            <w:pPr>
              <w:spacing w:line="360" w:lineRule="auto"/>
              <w:jc w:val="left"/>
              <w:rPr>
                <w:rFonts w:ascii="宋体" w:hAnsi="宋体" w:cs="楷体"/>
                <w:sz w:val="24"/>
              </w:rPr>
            </w:pPr>
            <w:r w:rsidRPr="0042292A">
              <w:rPr>
                <w:rFonts w:ascii="宋体" w:hAnsi="宋体" w:cs="楷体" w:hint="eastAsia"/>
                <w:sz w:val="24"/>
              </w:rPr>
              <w:t>未执行食品卫生安全管理制度（食品中发现毛发、钢丝球、杂物等）</w:t>
            </w:r>
          </w:p>
        </w:tc>
        <w:tc>
          <w:tcPr>
            <w:tcW w:w="1417"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50</w:t>
            </w:r>
          </w:p>
        </w:tc>
        <w:tc>
          <w:tcPr>
            <w:tcW w:w="2799"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责任人</w:t>
            </w:r>
          </w:p>
        </w:tc>
      </w:tr>
      <w:tr w:rsidR="00F02AFD" w:rsidRPr="0042292A" w:rsidTr="00671148">
        <w:trPr>
          <w:trHeight w:val="614"/>
        </w:trPr>
        <w:tc>
          <w:tcPr>
            <w:tcW w:w="806"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13</w:t>
            </w:r>
          </w:p>
        </w:tc>
        <w:tc>
          <w:tcPr>
            <w:tcW w:w="4265" w:type="dxa"/>
            <w:vAlign w:val="center"/>
          </w:tcPr>
          <w:p w:rsidR="00F02AFD" w:rsidRPr="0042292A" w:rsidRDefault="00F02AFD" w:rsidP="00671148">
            <w:pPr>
              <w:spacing w:line="360" w:lineRule="auto"/>
              <w:jc w:val="left"/>
              <w:rPr>
                <w:rFonts w:ascii="宋体" w:hAnsi="宋体" w:cs="楷体"/>
                <w:sz w:val="24"/>
              </w:rPr>
            </w:pPr>
            <w:r w:rsidRPr="0042292A">
              <w:rPr>
                <w:rFonts w:ascii="宋体" w:hAnsi="宋体" w:cs="楷体" w:hint="eastAsia"/>
                <w:sz w:val="24"/>
              </w:rPr>
              <w:t>违反食品留样规定</w:t>
            </w:r>
          </w:p>
        </w:tc>
        <w:tc>
          <w:tcPr>
            <w:tcW w:w="1417"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20</w:t>
            </w:r>
          </w:p>
        </w:tc>
        <w:tc>
          <w:tcPr>
            <w:tcW w:w="2799"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人/次</w:t>
            </w:r>
          </w:p>
        </w:tc>
      </w:tr>
      <w:tr w:rsidR="00F02AFD" w:rsidRPr="0042292A" w:rsidTr="00671148">
        <w:tc>
          <w:tcPr>
            <w:tcW w:w="806"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14</w:t>
            </w:r>
          </w:p>
        </w:tc>
        <w:tc>
          <w:tcPr>
            <w:tcW w:w="4265" w:type="dxa"/>
            <w:vAlign w:val="center"/>
          </w:tcPr>
          <w:p w:rsidR="00F02AFD" w:rsidRPr="0042292A" w:rsidRDefault="00F02AFD" w:rsidP="00671148">
            <w:pPr>
              <w:spacing w:line="360" w:lineRule="auto"/>
              <w:jc w:val="left"/>
              <w:rPr>
                <w:rFonts w:ascii="宋体" w:hAnsi="宋体" w:cs="楷体"/>
                <w:sz w:val="24"/>
              </w:rPr>
            </w:pPr>
            <w:r w:rsidRPr="0042292A">
              <w:rPr>
                <w:rFonts w:ascii="宋体" w:hAnsi="宋体" w:cs="楷体" w:hint="eastAsia"/>
                <w:sz w:val="24"/>
              </w:rPr>
              <w:t>违反食品存放制度（荤素混放、杂物混放、生熟混放等）</w:t>
            </w:r>
          </w:p>
        </w:tc>
        <w:tc>
          <w:tcPr>
            <w:tcW w:w="1417"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20</w:t>
            </w:r>
          </w:p>
        </w:tc>
        <w:tc>
          <w:tcPr>
            <w:tcW w:w="2799"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人/次</w:t>
            </w:r>
          </w:p>
        </w:tc>
      </w:tr>
      <w:tr w:rsidR="00F02AFD" w:rsidRPr="0042292A" w:rsidTr="00671148">
        <w:trPr>
          <w:trHeight w:val="515"/>
        </w:trPr>
        <w:tc>
          <w:tcPr>
            <w:tcW w:w="806"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15</w:t>
            </w:r>
          </w:p>
        </w:tc>
        <w:tc>
          <w:tcPr>
            <w:tcW w:w="4265" w:type="dxa"/>
            <w:vAlign w:val="center"/>
          </w:tcPr>
          <w:p w:rsidR="00F02AFD" w:rsidRPr="0042292A" w:rsidRDefault="00F02AFD" w:rsidP="00671148">
            <w:pPr>
              <w:spacing w:line="360" w:lineRule="auto"/>
              <w:jc w:val="left"/>
              <w:rPr>
                <w:rFonts w:ascii="宋体" w:hAnsi="宋体" w:cs="楷体"/>
                <w:sz w:val="24"/>
              </w:rPr>
            </w:pPr>
            <w:r w:rsidRPr="0042292A">
              <w:rPr>
                <w:rFonts w:ascii="宋体" w:hAnsi="宋体" w:cs="楷体" w:hint="eastAsia"/>
                <w:sz w:val="24"/>
              </w:rPr>
              <w:t>违反剩饭剩菜处置管理规定</w:t>
            </w:r>
          </w:p>
        </w:tc>
        <w:tc>
          <w:tcPr>
            <w:tcW w:w="1417"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100</w:t>
            </w:r>
          </w:p>
        </w:tc>
        <w:tc>
          <w:tcPr>
            <w:tcW w:w="2799"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人/次</w:t>
            </w:r>
          </w:p>
        </w:tc>
      </w:tr>
      <w:tr w:rsidR="00F02AFD" w:rsidRPr="0042292A" w:rsidTr="00671148">
        <w:trPr>
          <w:trHeight w:val="564"/>
        </w:trPr>
        <w:tc>
          <w:tcPr>
            <w:tcW w:w="806"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lastRenderedPageBreak/>
              <w:t>16</w:t>
            </w:r>
          </w:p>
        </w:tc>
        <w:tc>
          <w:tcPr>
            <w:tcW w:w="4265" w:type="dxa"/>
            <w:vAlign w:val="center"/>
          </w:tcPr>
          <w:p w:rsidR="00F02AFD" w:rsidRPr="0042292A" w:rsidRDefault="00F02AFD" w:rsidP="00671148">
            <w:pPr>
              <w:spacing w:line="360" w:lineRule="auto"/>
              <w:jc w:val="left"/>
              <w:rPr>
                <w:rFonts w:ascii="宋体" w:hAnsi="宋体" w:cs="楷体"/>
                <w:sz w:val="24"/>
              </w:rPr>
            </w:pPr>
            <w:r w:rsidRPr="0042292A">
              <w:rPr>
                <w:rFonts w:ascii="宋体" w:hAnsi="宋体" w:cs="楷体" w:hint="eastAsia"/>
                <w:sz w:val="24"/>
              </w:rPr>
              <w:t>餐具未消毒或擦拭</w:t>
            </w:r>
          </w:p>
        </w:tc>
        <w:tc>
          <w:tcPr>
            <w:tcW w:w="1417"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10</w:t>
            </w:r>
          </w:p>
        </w:tc>
        <w:tc>
          <w:tcPr>
            <w:tcW w:w="2799"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人/次</w:t>
            </w:r>
          </w:p>
        </w:tc>
      </w:tr>
      <w:tr w:rsidR="00F02AFD" w:rsidRPr="0042292A" w:rsidTr="00671148">
        <w:trPr>
          <w:trHeight w:val="564"/>
        </w:trPr>
        <w:tc>
          <w:tcPr>
            <w:tcW w:w="806"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17</w:t>
            </w:r>
          </w:p>
        </w:tc>
        <w:tc>
          <w:tcPr>
            <w:tcW w:w="4265" w:type="dxa"/>
            <w:vAlign w:val="center"/>
          </w:tcPr>
          <w:p w:rsidR="00F02AFD" w:rsidRPr="0042292A" w:rsidRDefault="00F02AFD" w:rsidP="00671148">
            <w:pPr>
              <w:spacing w:line="360" w:lineRule="auto"/>
              <w:jc w:val="left"/>
              <w:rPr>
                <w:rFonts w:ascii="宋体" w:hAnsi="宋体" w:cs="楷体"/>
                <w:sz w:val="24"/>
              </w:rPr>
            </w:pPr>
            <w:r w:rsidRPr="0042292A">
              <w:rPr>
                <w:rFonts w:ascii="宋体" w:hAnsi="宋体" w:cs="楷体" w:hint="eastAsia"/>
                <w:sz w:val="24"/>
              </w:rPr>
              <w:t>未做好各项工作记录、存档</w:t>
            </w:r>
          </w:p>
        </w:tc>
        <w:tc>
          <w:tcPr>
            <w:tcW w:w="1417"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20</w:t>
            </w:r>
          </w:p>
        </w:tc>
        <w:tc>
          <w:tcPr>
            <w:tcW w:w="2799"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人/次</w:t>
            </w:r>
          </w:p>
        </w:tc>
      </w:tr>
      <w:tr w:rsidR="00F02AFD" w:rsidRPr="0042292A" w:rsidTr="00671148">
        <w:tc>
          <w:tcPr>
            <w:tcW w:w="806"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18</w:t>
            </w:r>
          </w:p>
        </w:tc>
        <w:tc>
          <w:tcPr>
            <w:tcW w:w="4265" w:type="dxa"/>
            <w:vAlign w:val="center"/>
          </w:tcPr>
          <w:p w:rsidR="00F02AFD" w:rsidRPr="0042292A" w:rsidRDefault="00F02AFD" w:rsidP="00671148">
            <w:pPr>
              <w:spacing w:line="360" w:lineRule="auto"/>
              <w:jc w:val="left"/>
              <w:rPr>
                <w:rFonts w:ascii="宋体" w:hAnsi="宋体" w:cs="楷体"/>
                <w:sz w:val="24"/>
              </w:rPr>
            </w:pPr>
            <w:r w:rsidRPr="0042292A">
              <w:rPr>
                <w:rFonts w:ascii="宋体" w:hAnsi="宋体" w:cs="楷体" w:hint="eastAsia"/>
                <w:sz w:val="24"/>
              </w:rPr>
              <w:t>违反员工餐就餐管理规定（时间、秩序）</w:t>
            </w:r>
          </w:p>
        </w:tc>
        <w:tc>
          <w:tcPr>
            <w:tcW w:w="1417"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10</w:t>
            </w:r>
          </w:p>
        </w:tc>
        <w:tc>
          <w:tcPr>
            <w:tcW w:w="2799" w:type="dxa"/>
            <w:vAlign w:val="center"/>
          </w:tcPr>
          <w:p w:rsidR="00F02AFD" w:rsidRPr="0042292A" w:rsidRDefault="00F02AFD" w:rsidP="00671148">
            <w:pPr>
              <w:spacing w:line="360" w:lineRule="auto"/>
              <w:jc w:val="center"/>
              <w:rPr>
                <w:rFonts w:ascii="宋体" w:hAnsi="宋体" w:cs="楷体"/>
                <w:sz w:val="24"/>
              </w:rPr>
            </w:pPr>
            <w:r w:rsidRPr="0042292A">
              <w:rPr>
                <w:rFonts w:ascii="宋体" w:hAnsi="宋体" w:cs="楷体" w:hint="eastAsia"/>
                <w:sz w:val="24"/>
              </w:rPr>
              <w:t>人/次</w:t>
            </w:r>
          </w:p>
        </w:tc>
      </w:tr>
    </w:tbl>
    <w:p w:rsidR="00F02AFD" w:rsidRPr="0042292A" w:rsidRDefault="00F02AFD" w:rsidP="00F02AFD">
      <w:pPr>
        <w:rPr>
          <w:sz w:val="28"/>
          <w:szCs w:val="28"/>
        </w:rPr>
      </w:pPr>
    </w:p>
    <w:p w:rsidR="00F02AFD" w:rsidRPr="0042292A" w:rsidRDefault="00F02AFD" w:rsidP="00F02AFD">
      <w:pPr>
        <w:spacing w:line="360" w:lineRule="auto"/>
        <w:rPr>
          <w:rFonts w:hint="eastAsia"/>
        </w:rPr>
      </w:pPr>
      <w:r w:rsidRPr="0042292A">
        <w:br w:type="page"/>
      </w:r>
    </w:p>
    <w:p w:rsidR="00F02AFD" w:rsidRPr="0042292A" w:rsidRDefault="00F02AFD" w:rsidP="00F02AFD">
      <w:pPr>
        <w:spacing w:line="360" w:lineRule="auto"/>
        <w:rPr>
          <w:rFonts w:ascii="宋体" w:hAnsi="宋体" w:hint="eastAsia"/>
          <w:sz w:val="24"/>
        </w:rPr>
      </w:pPr>
      <w:r w:rsidRPr="0042292A">
        <w:rPr>
          <w:rFonts w:ascii="宋体" w:hAnsi="宋体" w:hint="eastAsia"/>
          <w:sz w:val="24"/>
        </w:rPr>
        <w:lastRenderedPageBreak/>
        <w:t>附件4：考核及经费支付办法。</w:t>
      </w:r>
    </w:p>
    <w:p w:rsidR="00F02AFD" w:rsidRPr="0042292A" w:rsidRDefault="00F02AFD" w:rsidP="00F02AFD">
      <w:pPr>
        <w:spacing w:line="360" w:lineRule="auto"/>
        <w:jc w:val="center"/>
        <w:rPr>
          <w:rFonts w:ascii="宋体" w:hAnsi="宋体"/>
          <w:b/>
          <w:sz w:val="28"/>
          <w:szCs w:val="28"/>
        </w:rPr>
      </w:pPr>
      <w:r w:rsidRPr="0042292A">
        <w:rPr>
          <w:rFonts w:ascii="宋体" w:hAnsi="宋体" w:hint="eastAsia"/>
          <w:b/>
          <w:sz w:val="28"/>
          <w:szCs w:val="28"/>
        </w:rPr>
        <w:t>2024年餐厅服务管理外包管理费用支付</w:t>
      </w:r>
    </w:p>
    <w:p w:rsidR="00F02AFD" w:rsidRPr="0042292A" w:rsidRDefault="00F02AFD" w:rsidP="00F02AFD">
      <w:pPr>
        <w:spacing w:line="360" w:lineRule="auto"/>
        <w:ind w:firstLine="480"/>
        <w:rPr>
          <w:rFonts w:ascii="宋体" w:hAnsi="宋体" w:hint="eastAsia"/>
          <w:sz w:val="24"/>
        </w:rPr>
      </w:pPr>
      <w:r w:rsidRPr="0042292A">
        <w:rPr>
          <w:rFonts w:ascii="宋体" w:hAnsi="宋体" w:hint="eastAsia"/>
          <w:sz w:val="24"/>
        </w:rPr>
        <w:t>一、甲方主管部门每月对乙方完成的工作进行考评，考评方式分为定期检查、抽查和测评。依据考评得分等次支付相关费用。</w:t>
      </w:r>
    </w:p>
    <w:p w:rsidR="00F02AFD" w:rsidRPr="0042292A" w:rsidRDefault="00F02AFD" w:rsidP="00F02AFD">
      <w:pPr>
        <w:spacing w:line="360" w:lineRule="auto"/>
        <w:ind w:firstLine="480"/>
        <w:rPr>
          <w:rFonts w:ascii="宋体" w:hAnsi="宋体" w:hint="eastAsia"/>
          <w:sz w:val="24"/>
        </w:rPr>
      </w:pPr>
      <w:r w:rsidRPr="0042292A">
        <w:rPr>
          <w:rFonts w:ascii="宋体" w:hAnsi="宋体" w:hint="eastAsia"/>
          <w:sz w:val="24"/>
        </w:rPr>
        <w:t>考评分为优秀、良好、合格和不合格四个等次。</w:t>
      </w:r>
    </w:p>
    <w:p w:rsidR="00F02AFD" w:rsidRPr="0042292A" w:rsidRDefault="00F02AFD" w:rsidP="00F02AFD">
      <w:pPr>
        <w:spacing w:line="360" w:lineRule="auto"/>
        <w:ind w:firstLine="480"/>
        <w:rPr>
          <w:rFonts w:ascii="宋体" w:hAnsi="宋体" w:hint="eastAsia"/>
          <w:sz w:val="24"/>
        </w:rPr>
      </w:pPr>
      <w:r w:rsidRPr="0042292A">
        <w:rPr>
          <w:rFonts w:ascii="宋体" w:hAnsi="宋体" w:hint="eastAsia"/>
          <w:sz w:val="24"/>
        </w:rPr>
        <w:t>优秀等次分值：90-100分     良好等次分值：80-89分</w:t>
      </w:r>
    </w:p>
    <w:p w:rsidR="00F02AFD" w:rsidRPr="0042292A" w:rsidRDefault="00F02AFD" w:rsidP="00F02AFD">
      <w:pPr>
        <w:spacing w:line="360" w:lineRule="auto"/>
        <w:ind w:firstLine="480"/>
        <w:rPr>
          <w:rFonts w:ascii="宋体" w:hAnsi="宋体"/>
          <w:sz w:val="24"/>
        </w:rPr>
      </w:pPr>
      <w:r w:rsidRPr="0042292A">
        <w:rPr>
          <w:rFonts w:ascii="宋体" w:hAnsi="宋体" w:hint="eastAsia"/>
          <w:sz w:val="24"/>
        </w:rPr>
        <w:t>合格等次分值：70-79分      不合格等次分值：69分以下</w:t>
      </w:r>
    </w:p>
    <w:p w:rsidR="00F02AFD" w:rsidRPr="0042292A" w:rsidRDefault="00F02AFD" w:rsidP="00F02AFD">
      <w:pPr>
        <w:spacing w:line="360" w:lineRule="auto"/>
        <w:ind w:firstLineChars="200" w:firstLine="480"/>
        <w:rPr>
          <w:rFonts w:ascii="宋体" w:hAnsi="宋体"/>
          <w:sz w:val="24"/>
        </w:rPr>
      </w:pPr>
      <w:r w:rsidRPr="0042292A">
        <w:rPr>
          <w:rFonts w:ascii="宋体" w:hAnsi="宋体" w:hint="eastAsia"/>
          <w:sz w:val="24"/>
        </w:rPr>
        <w:t>二、费用支付标准</w:t>
      </w:r>
    </w:p>
    <w:p w:rsidR="00F02AFD" w:rsidRPr="0042292A" w:rsidRDefault="00F02AFD" w:rsidP="00F02AFD">
      <w:pPr>
        <w:spacing w:line="360" w:lineRule="auto"/>
        <w:ind w:firstLineChars="200" w:firstLine="480"/>
        <w:rPr>
          <w:rFonts w:ascii="宋体" w:hAnsi="宋体"/>
          <w:sz w:val="24"/>
        </w:rPr>
      </w:pPr>
      <w:r w:rsidRPr="0042292A">
        <w:rPr>
          <w:rFonts w:ascii="宋体" w:hAnsi="宋体" w:hint="eastAsia"/>
          <w:sz w:val="24"/>
        </w:rPr>
        <w:t>1.优秀等次,全额支付月度服务外包费。</w:t>
      </w:r>
    </w:p>
    <w:p w:rsidR="00F02AFD" w:rsidRPr="0042292A" w:rsidRDefault="00F02AFD" w:rsidP="00F02AFD">
      <w:pPr>
        <w:spacing w:line="360" w:lineRule="auto"/>
        <w:ind w:firstLineChars="200" w:firstLine="480"/>
        <w:rPr>
          <w:rFonts w:ascii="宋体" w:hAnsi="宋体"/>
          <w:sz w:val="24"/>
        </w:rPr>
      </w:pPr>
      <w:r w:rsidRPr="0042292A">
        <w:rPr>
          <w:rFonts w:ascii="宋体" w:hAnsi="宋体"/>
          <w:sz w:val="24"/>
        </w:rPr>
        <w:t>2.</w:t>
      </w:r>
      <w:r w:rsidRPr="0042292A">
        <w:rPr>
          <w:rFonts w:ascii="宋体" w:hAnsi="宋体" w:hint="eastAsia"/>
          <w:sz w:val="24"/>
        </w:rPr>
        <w:t>良好等次，暂扣当月5%的服务外包费，作为整改保证金，如次月考核等次为优秀，上月暂扣的5%服务外包费一并支付，如次月考评仍达不到优秀等次，暂扣的整改保证金不再向乙方支付，并继续暂扣次月的5%服务外包费，继续作为次月的整改保证金，以此类推。</w:t>
      </w:r>
    </w:p>
    <w:p w:rsidR="00F02AFD" w:rsidRPr="0042292A" w:rsidRDefault="00F02AFD" w:rsidP="00F02AFD">
      <w:pPr>
        <w:spacing w:line="360" w:lineRule="auto"/>
        <w:ind w:firstLineChars="200" w:firstLine="480"/>
        <w:rPr>
          <w:rFonts w:ascii="宋体" w:hAnsi="宋体"/>
          <w:sz w:val="24"/>
        </w:rPr>
      </w:pPr>
      <w:r w:rsidRPr="0042292A">
        <w:rPr>
          <w:rFonts w:ascii="宋体" w:hAnsi="宋体"/>
          <w:sz w:val="24"/>
        </w:rPr>
        <w:t>3.</w:t>
      </w:r>
      <w:r w:rsidRPr="0042292A">
        <w:rPr>
          <w:rFonts w:ascii="宋体" w:hAnsi="宋体" w:hint="eastAsia"/>
          <w:sz w:val="24"/>
        </w:rPr>
        <w:t>合格等次，直接扣除5%的服务外包费，只支付90%的月度服务外包费，另外的5%的费用作为次月问题的整改保证金，次月考评达到优秀等次，暂扣的5%的服务外包费和次月的服务外包费一并支付，扣除上月5%的问题整改保证金，只支付次月的90%的服务外包费。</w:t>
      </w:r>
    </w:p>
    <w:p w:rsidR="005D55AF" w:rsidRDefault="00F02AFD" w:rsidP="00F02AFD">
      <w:pPr>
        <w:spacing w:line="360" w:lineRule="auto"/>
        <w:ind w:firstLineChars="200" w:firstLine="480"/>
      </w:pPr>
      <w:r w:rsidRPr="0042292A">
        <w:rPr>
          <w:rFonts w:ascii="宋体" w:hAnsi="宋体"/>
          <w:sz w:val="24"/>
        </w:rPr>
        <w:t>4.</w:t>
      </w:r>
      <w:r w:rsidRPr="0042292A">
        <w:rPr>
          <w:rFonts w:ascii="宋体" w:hAnsi="宋体" w:hint="eastAsia"/>
          <w:sz w:val="24"/>
        </w:rPr>
        <w:t>不合格等次，甲方直接扣除当月10%的服务外包费，同时对乙方进行约谈，如下月考评能达到优秀等次，乙方可继续为甲方提供服务，如达不到，甲方有权单方面解决合同，重新进行招标，并向乙方进行相关损失的索赔。</w:t>
      </w:r>
    </w:p>
    <w:sectPr w:rsidR="005D55AF" w:rsidSect="00F02AFD">
      <w:pgSz w:w="11906" w:h="16838"/>
      <w:pgMar w:top="1134" w:right="1134" w:bottom="1134" w:left="1701"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华文仿宋">
    <w:charset w:val="86"/>
    <w:family w:val="auto"/>
    <w:pitch w:val="variable"/>
    <w:sig w:usb0="00000287" w:usb1="080F0000" w:usb2="00000010" w:usb3="00000000" w:csb0="0004009F" w:csb1="00000000"/>
  </w:font>
  <w:font w:name="华文中宋">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A44504"/>
    <w:multiLevelType w:val="multilevel"/>
    <w:tmpl w:val="46A44504"/>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02AFD"/>
    <w:rsid w:val="005D55AF"/>
    <w:rsid w:val="009264C6"/>
    <w:rsid w:val="00F02A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4"/>
    <w:qFormat/>
    <w:rsid w:val="00F02AFD"/>
    <w:pPr>
      <w:widowControl w:val="0"/>
      <w:jc w:val="both"/>
    </w:pPr>
    <w:rPr>
      <w:rFonts w:ascii="Times New Roman" w:eastAsia="宋体" w:hAnsi="Times New Roman" w:cs="Times New Roman"/>
      <w:szCs w:val="24"/>
    </w:rPr>
  </w:style>
  <w:style w:type="paragraph" w:styleId="4">
    <w:name w:val="heading 4"/>
    <w:basedOn w:val="a"/>
    <w:next w:val="a"/>
    <w:link w:val="4Char"/>
    <w:uiPriority w:val="9"/>
    <w:unhideWhenUsed/>
    <w:qFormat/>
    <w:rsid w:val="00F02AF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uiPriority w:val="9"/>
    <w:rsid w:val="00F02AFD"/>
    <w:rPr>
      <w:rFonts w:asciiTheme="majorHAnsi" w:eastAsiaTheme="majorEastAsia" w:hAnsiTheme="majorHAnsi" w:cstheme="majorBidi"/>
      <w:b/>
      <w:bCs/>
      <w:sz w:val="28"/>
      <w:szCs w:val="28"/>
    </w:rPr>
  </w:style>
  <w:style w:type="paragraph" w:styleId="a3">
    <w:name w:val="Document Map"/>
    <w:basedOn w:val="a"/>
    <w:link w:val="Char"/>
    <w:uiPriority w:val="99"/>
    <w:semiHidden/>
    <w:unhideWhenUsed/>
    <w:rsid w:val="009264C6"/>
    <w:rPr>
      <w:rFonts w:ascii="宋体"/>
      <w:sz w:val="18"/>
      <w:szCs w:val="18"/>
    </w:rPr>
  </w:style>
  <w:style w:type="character" w:customStyle="1" w:styleId="Char">
    <w:name w:val="文档结构图 Char"/>
    <w:basedOn w:val="a0"/>
    <w:link w:val="a3"/>
    <w:uiPriority w:val="99"/>
    <w:semiHidden/>
    <w:rsid w:val="009264C6"/>
    <w:rPr>
      <w:rFonts w:ascii="宋体"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1488</Words>
  <Characters>8483</Characters>
  <Application>Microsoft Office Word</Application>
  <DocSecurity>0</DocSecurity>
  <Lines>70</Lines>
  <Paragraphs>19</Paragraphs>
  <ScaleCrop>false</ScaleCrop>
  <Company/>
  <LinksUpToDate>false</LinksUpToDate>
  <CharactersWithSpaces>9952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2023-12-08T02:27:00Z</dcterms:created>
  <dcterms:modified xsi:type="dcterms:W3CDTF">2023-12-08T02:29:00Z</dcterms:modified>
</cp:coreProperties>
</file>