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人员配置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18A7543F"/>
    <w:rsid w:val="238B57F9"/>
    <w:rsid w:val="246835CC"/>
    <w:rsid w:val="33C63DF3"/>
    <w:rsid w:val="4F061CE0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2023-12-06T01:46:03Z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B2EDA90CB96142898A340C821C525E26_11</vt:lpwstr>
  </property>
</Properties>
</file>