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spacing w:after="100"/>
        <w:ind w:firstLine="0"/>
        <w:jc w:val="center"/>
        <w:rPr>
          <w:b/>
          <w:bCs/>
          <w:sz w:val="32"/>
          <w:szCs w:val="40"/>
        </w:rPr>
      </w:pPr>
      <w:bookmarkStart w:id="0" w:name="bookmark73"/>
      <w:bookmarkStart w:id="1" w:name="bookmark75"/>
      <w:bookmarkStart w:id="2" w:name="bookmark74"/>
      <w:r>
        <w:rPr>
          <w:rFonts w:hint="eastAsia"/>
          <w:b/>
          <w:bCs/>
          <w:sz w:val="32"/>
          <w:szCs w:val="40"/>
        </w:rPr>
        <w:t>政府采购需求书（工程类）</w:t>
      </w:r>
      <w:bookmarkEnd w:id="0"/>
      <w:bookmarkEnd w:id="1"/>
      <w:bookmarkEnd w:id="2"/>
    </w:p>
    <w:tbl>
      <w:tblPr>
        <w:tblStyle w:val="9"/>
        <w:tblW w:w="9495" w:type="dxa"/>
        <w:jc w:val="center"/>
        <w:tblLayout w:type="fixed"/>
        <w:tblCellMar>
          <w:top w:w="0" w:type="dxa"/>
          <w:left w:w="10" w:type="dxa"/>
          <w:bottom w:w="0" w:type="dxa"/>
          <w:right w:w="10" w:type="dxa"/>
        </w:tblCellMar>
      </w:tblPr>
      <w:tblGrid>
        <w:gridCol w:w="695"/>
        <w:gridCol w:w="1555"/>
        <w:gridCol w:w="7245"/>
      </w:tblGrid>
      <w:tr>
        <w:tblPrEx>
          <w:tblCellMar>
            <w:top w:w="0" w:type="dxa"/>
            <w:left w:w="10" w:type="dxa"/>
            <w:bottom w:w="0" w:type="dxa"/>
            <w:right w:w="10" w:type="dxa"/>
          </w:tblCellMar>
        </w:tblPrEx>
        <w:trPr>
          <w:trHeight w:val="760"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0"/>
              <w:jc w:val="center"/>
              <w:rPr>
                <w:sz w:val="24"/>
                <w:szCs w:val="24"/>
              </w:rPr>
            </w:pPr>
            <w:r>
              <w:rPr>
                <w:rFonts w:hint="eastAsia"/>
                <w:b/>
                <w:bCs/>
                <w:sz w:val="24"/>
                <w:szCs w:val="24"/>
              </w:rPr>
              <w:t>序号</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0"/>
              <w:jc w:val="center"/>
              <w:rPr>
                <w:sz w:val="24"/>
                <w:szCs w:val="24"/>
              </w:rPr>
            </w:pPr>
            <w:r>
              <w:rPr>
                <w:rFonts w:hint="eastAsia"/>
                <w:b/>
                <w:bCs/>
                <w:sz w:val="24"/>
                <w:szCs w:val="24"/>
              </w:rPr>
              <w:t>关键事项</w:t>
            </w:r>
          </w:p>
        </w:tc>
        <w:tc>
          <w:tcPr>
            <w:tcW w:w="724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sz w:val="24"/>
                <w:szCs w:val="24"/>
              </w:rPr>
            </w:pPr>
            <w:r>
              <w:rPr>
                <w:rFonts w:hint="eastAsia"/>
                <w:b/>
                <w:bCs/>
                <w:sz w:val="24"/>
                <w:szCs w:val="24"/>
              </w:rPr>
              <w:t>说明和要求</w:t>
            </w:r>
          </w:p>
        </w:tc>
      </w:tr>
      <w:tr>
        <w:tblPrEx>
          <w:tblCellMar>
            <w:top w:w="0" w:type="dxa"/>
            <w:left w:w="10" w:type="dxa"/>
            <w:bottom w:w="0" w:type="dxa"/>
            <w:right w:w="10" w:type="dxa"/>
          </w:tblCellMar>
        </w:tblPrEx>
        <w:trPr>
          <w:trHeight w:val="1379"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60"/>
              <w:rPr>
                <w:sz w:val="24"/>
                <w:szCs w:val="24"/>
              </w:rPr>
            </w:pPr>
            <w:r>
              <w:rPr>
                <w:rFonts w:hint="eastAsia"/>
                <w:sz w:val="24"/>
                <w:szCs w:val="24"/>
              </w:rPr>
              <w:t>1</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300"/>
              <w:rPr>
                <w:sz w:val="24"/>
                <w:szCs w:val="24"/>
              </w:rPr>
            </w:pPr>
            <w:r>
              <w:rPr>
                <w:rFonts w:hint="eastAsia"/>
                <w:sz w:val="24"/>
                <w:szCs w:val="24"/>
                <w:lang w:eastAsia="zh-CN"/>
              </w:rPr>
              <w:t>采</w:t>
            </w:r>
            <w:r>
              <w:rPr>
                <w:rFonts w:hint="eastAsia"/>
                <w:sz w:val="24"/>
                <w:szCs w:val="24"/>
              </w:rPr>
              <w:t>购预算</w:t>
            </w:r>
          </w:p>
        </w:tc>
        <w:tc>
          <w:tcPr>
            <w:tcW w:w="7245" w:type="dxa"/>
            <w:tcBorders>
              <w:top w:val="single" w:color="auto" w:sz="4" w:space="0"/>
              <w:left w:val="single" w:color="auto" w:sz="4" w:space="0"/>
              <w:right w:val="single" w:color="auto" w:sz="4" w:space="0"/>
            </w:tcBorders>
            <w:shd w:val="clear" w:color="auto" w:fill="FFFFFF"/>
            <w:vAlign w:val="center"/>
          </w:tcPr>
          <w:p>
            <w:pPr>
              <w:pStyle w:val="13"/>
              <w:tabs>
                <w:tab w:val="left" w:leader="underscore" w:pos="2034"/>
              </w:tabs>
              <w:spacing w:line="311" w:lineRule="exact"/>
              <w:ind w:firstLine="0"/>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eastAsia="宋体" w:cs="宋体"/>
                <w:sz w:val="21"/>
                <w:szCs w:val="21"/>
                <w:u w:val="single"/>
                <w:lang w:val="en-US" w:eastAsia="zh-CN"/>
              </w:rPr>
              <w:t>24707700.00</w:t>
            </w:r>
            <w:r>
              <w:rPr>
                <w:rFonts w:hint="eastAsia" w:ascii="宋体" w:hAnsi="宋体" w:eastAsia="宋体" w:cs="宋体"/>
                <w:sz w:val="21"/>
                <w:szCs w:val="21"/>
              </w:rPr>
              <w:t>元</w:t>
            </w:r>
          </w:p>
          <w:p>
            <w:pPr>
              <w:pStyle w:val="13"/>
              <w:spacing w:line="311" w:lineRule="exact"/>
              <w:ind w:firstLine="0"/>
              <w:rPr>
                <w:rFonts w:hint="eastAsia" w:ascii="宋体" w:hAnsi="宋体" w:eastAsia="宋体" w:cs="宋体"/>
                <w:sz w:val="21"/>
                <w:szCs w:val="21"/>
              </w:rPr>
            </w:pPr>
            <w:r>
              <w:rPr>
                <w:rFonts w:hint="eastAsia" w:ascii="宋体" w:hAnsi="宋体" w:eastAsia="宋体" w:cs="宋体"/>
                <w:sz w:val="21"/>
                <w:szCs w:val="21"/>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CellMar>
            <w:top w:w="0" w:type="dxa"/>
            <w:left w:w="10" w:type="dxa"/>
            <w:bottom w:w="0" w:type="dxa"/>
            <w:right w:w="10" w:type="dxa"/>
          </w:tblCellMar>
        </w:tblPrEx>
        <w:trPr>
          <w:trHeight w:val="745"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60"/>
              <w:rPr>
                <w:rFonts w:hint="eastAsia" w:eastAsia="宋体"/>
                <w:sz w:val="24"/>
                <w:szCs w:val="24"/>
                <w:lang w:eastAsia="zh-CN"/>
              </w:rPr>
            </w:pPr>
            <w:r>
              <w:rPr>
                <w:rFonts w:hint="eastAsia"/>
                <w:sz w:val="24"/>
                <w:szCs w:val="24"/>
                <w:lang w:val="en-US" w:eastAsia="zh-CN"/>
              </w:rPr>
              <w:t>2</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0"/>
              <w:jc w:val="center"/>
              <w:rPr>
                <w:sz w:val="24"/>
                <w:szCs w:val="24"/>
              </w:rPr>
            </w:pPr>
            <w:r>
              <w:rPr>
                <w:rFonts w:hint="eastAsia"/>
                <w:sz w:val="24"/>
                <w:szCs w:val="24"/>
              </w:rPr>
              <w:t>图纸</w:t>
            </w:r>
          </w:p>
        </w:tc>
        <w:tc>
          <w:tcPr>
            <w:tcW w:w="7245" w:type="dxa"/>
            <w:tcBorders>
              <w:top w:val="single" w:color="auto" w:sz="4" w:space="0"/>
              <w:left w:val="single" w:color="auto" w:sz="4" w:space="0"/>
              <w:right w:val="single" w:color="auto" w:sz="4" w:space="0"/>
            </w:tcBorders>
            <w:shd w:val="clear" w:color="auto" w:fill="FFFFFF"/>
            <w:vAlign w:val="bottom"/>
          </w:tcPr>
          <w:p>
            <w:pPr>
              <w:jc w:val="left"/>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有图纸，图纸与工程量清单不一致时以</w:t>
            </w:r>
            <w:r>
              <w:rPr>
                <w:rFonts w:hint="eastAsia" w:ascii="宋体" w:hAnsi="宋体" w:eastAsia="宋体" w:cs="宋体"/>
                <w:sz w:val="21"/>
                <w:szCs w:val="21"/>
                <w:u w:val="single"/>
              </w:rPr>
              <w:t>工程量清单</w:t>
            </w:r>
            <w:r>
              <w:rPr>
                <w:rFonts w:hint="eastAsia" w:ascii="宋体" w:hAnsi="宋体" w:eastAsia="宋体" w:cs="宋体"/>
                <w:sz w:val="21"/>
                <w:szCs w:val="21"/>
              </w:rPr>
              <w:t>为准。</w:t>
            </w:r>
          </w:p>
          <w:p>
            <w:pPr>
              <w:pStyle w:val="13"/>
              <w:spacing w:line="240" w:lineRule="auto"/>
              <w:ind w:firstLine="0"/>
              <w:rPr>
                <w:rFonts w:hint="eastAsia" w:ascii="宋体" w:hAnsi="宋体" w:eastAsia="宋体" w:cs="宋体"/>
                <w:sz w:val="21"/>
                <w:szCs w:val="21"/>
              </w:rPr>
            </w:pPr>
            <w:r>
              <w:rPr>
                <w:rFonts w:hint="eastAsia" w:ascii="宋体" w:hAnsi="宋体" w:eastAsia="宋体" w:cs="宋体"/>
                <w:kern w:val="2"/>
                <w:sz w:val="21"/>
                <w:szCs w:val="21"/>
                <w:lang w:val="en-US" w:eastAsia="zh-CN" w:bidi="ar-SA"/>
              </w:rPr>
              <w:sym w:font="Wingdings 2" w:char="00A3"/>
            </w:r>
            <w:r>
              <w:rPr>
                <w:rFonts w:hint="eastAsia" w:ascii="宋体" w:hAnsi="宋体" w:eastAsia="宋体" w:cs="宋体"/>
                <w:kern w:val="2"/>
                <w:sz w:val="21"/>
                <w:szCs w:val="21"/>
                <w:lang w:val="en-US" w:eastAsia="zh-CN" w:bidi="ar-SA"/>
              </w:rPr>
              <w:t>无图纸</w:t>
            </w:r>
          </w:p>
        </w:tc>
      </w:tr>
      <w:tr>
        <w:tblPrEx>
          <w:tblCellMar>
            <w:top w:w="0" w:type="dxa"/>
            <w:left w:w="10" w:type="dxa"/>
            <w:bottom w:w="0" w:type="dxa"/>
            <w:right w:w="10" w:type="dxa"/>
          </w:tblCellMar>
        </w:tblPrEx>
        <w:trPr>
          <w:trHeight w:val="677"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60"/>
              <w:rPr>
                <w:rFonts w:hint="eastAsia" w:eastAsia="宋体"/>
                <w:sz w:val="24"/>
                <w:szCs w:val="24"/>
                <w:lang w:eastAsia="zh-CN"/>
              </w:rPr>
            </w:pPr>
            <w:r>
              <w:rPr>
                <w:rFonts w:hint="eastAsia"/>
                <w:sz w:val="24"/>
                <w:szCs w:val="24"/>
                <w:lang w:val="en-US" w:eastAsia="zh-CN"/>
              </w:rPr>
              <w:t>3</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300"/>
              <w:rPr>
                <w:sz w:val="24"/>
                <w:szCs w:val="24"/>
              </w:rPr>
            </w:pPr>
            <w:r>
              <w:rPr>
                <w:rFonts w:hint="eastAsia"/>
                <w:sz w:val="24"/>
                <w:szCs w:val="24"/>
              </w:rPr>
              <w:t>项目性质</w:t>
            </w:r>
          </w:p>
        </w:tc>
        <w:tc>
          <w:tcPr>
            <w:tcW w:w="7245" w:type="dxa"/>
            <w:tcBorders>
              <w:top w:val="single" w:color="auto" w:sz="4" w:space="0"/>
              <w:left w:val="single" w:color="auto" w:sz="4" w:space="0"/>
              <w:right w:val="single" w:color="auto" w:sz="4" w:space="0"/>
            </w:tcBorders>
            <w:shd w:val="clear" w:color="auto" w:fill="FFFFFF"/>
            <w:vAlign w:val="center"/>
          </w:tcPr>
          <w:p>
            <w:pPr>
              <w:pStyle w:val="13"/>
              <w:spacing w:line="292" w:lineRule="exact"/>
              <w:ind w:firstLine="0"/>
              <w:jc w:val="both"/>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lang w:val="zh-CN" w:eastAsia="zh-CN" w:bidi="zh-CN"/>
              </w:rPr>
              <w:t>专</w:t>
            </w:r>
            <w:r>
              <w:rPr>
                <w:rFonts w:hint="eastAsia" w:ascii="宋体" w:hAnsi="宋体" w:eastAsia="宋体" w:cs="宋体"/>
                <w:sz w:val="21"/>
                <w:szCs w:val="21"/>
              </w:rPr>
              <w:t>门面向中小企业</w:t>
            </w:r>
            <w:r>
              <w:rPr>
                <w:rFonts w:hint="eastAsia" w:ascii="宋体" w:hAnsi="宋体" w:eastAsia="宋体" w:cs="宋体"/>
                <w:sz w:val="21"/>
                <w:szCs w:val="21"/>
                <w:lang w:eastAsia="zh-CN"/>
              </w:rPr>
              <w:t>采</w:t>
            </w:r>
            <w:r>
              <w:rPr>
                <w:rFonts w:hint="eastAsia" w:ascii="宋体" w:hAnsi="宋体" w:eastAsia="宋体" w:cs="宋体"/>
                <w:sz w:val="21"/>
                <w:szCs w:val="21"/>
              </w:rPr>
              <w:t xml:space="preserve">购 </w:t>
            </w:r>
          </w:p>
          <w:p>
            <w:pPr>
              <w:pStyle w:val="13"/>
              <w:spacing w:line="292" w:lineRule="exact"/>
              <w:ind w:firstLine="0"/>
              <w:jc w:val="both"/>
              <w:rPr>
                <w:rFonts w:hint="eastAsia" w:ascii="宋体" w:hAnsi="宋体" w:eastAsia="宋体" w:cs="宋体"/>
                <w:sz w:val="21"/>
                <w:szCs w:val="21"/>
              </w:rPr>
            </w:pPr>
            <w:r>
              <w:rPr>
                <w:rFonts w:hint="eastAsia" w:ascii="宋体" w:hAnsi="宋体" w:eastAsia="宋体" w:cs="宋体"/>
                <w:sz w:val="21"/>
                <w:szCs w:val="21"/>
              </w:rPr>
              <w:t>仅允许中小企业或小型、微型企业参与投标。</w:t>
            </w:r>
          </w:p>
        </w:tc>
      </w:tr>
      <w:tr>
        <w:tblPrEx>
          <w:tblCellMar>
            <w:top w:w="0" w:type="dxa"/>
            <w:left w:w="10" w:type="dxa"/>
            <w:bottom w:w="0" w:type="dxa"/>
            <w:right w:w="10" w:type="dxa"/>
          </w:tblCellMar>
        </w:tblPrEx>
        <w:trPr>
          <w:trHeight w:val="0" w:hRule="atLeas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eastAsia="宋体"/>
                <w:sz w:val="24"/>
                <w:szCs w:val="24"/>
                <w:lang w:eastAsia="zh-CN"/>
              </w:rPr>
            </w:pPr>
            <w:r>
              <w:rPr>
                <w:rFonts w:hint="eastAsia"/>
                <w:sz w:val="24"/>
                <w:szCs w:val="24"/>
                <w:lang w:val="en-US" w:eastAsia="zh-CN"/>
              </w:rPr>
              <w:t>4</w:t>
            </w:r>
          </w:p>
        </w:tc>
        <w:tc>
          <w:tcPr>
            <w:tcW w:w="1555" w:type="dxa"/>
            <w:tcBorders>
              <w:top w:val="single" w:color="auto" w:sz="4" w:space="0"/>
              <w:left w:val="single" w:color="auto" w:sz="4" w:space="0"/>
            </w:tcBorders>
            <w:shd w:val="clear" w:color="auto" w:fill="FFFFFF"/>
            <w:vAlign w:val="center"/>
          </w:tcPr>
          <w:p>
            <w:pPr>
              <w:pStyle w:val="13"/>
              <w:spacing w:line="310" w:lineRule="exact"/>
              <w:ind w:firstLine="0"/>
              <w:jc w:val="center"/>
              <w:rPr>
                <w:sz w:val="24"/>
                <w:szCs w:val="24"/>
              </w:rPr>
            </w:pPr>
            <w:r>
              <w:rPr>
                <w:rFonts w:hint="eastAsia"/>
                <w:sz w:val="24"/>
                <w:szCs w:val="24"/>
              </w:rPr>
              <w:t>对供应商的 资格要求</w:t>
            </w:r>
          </w:p>
        </w:tc>
        <w:tc>
          <w:tcPr>
            <w:tcW w:w="7245" w:type="dxa"/>
            <w:tcBorders>
              <w:top w:val="single" w:color="auto" w:sz="4" w:space="0"/>
              <w:left w:val="single" w:color="auto" w:sz="4" w:space="0"/>
              <w:right w:val="single" w:color="auto" w:sz="4" w:space="0"/>
            </w:tcBorders>
            <w:shd w:val="clear" w:color="auto" w:fill="FFFFFF"/>
            <w:vAlign w:val="center"/>
          </w:tcPr>
          <w:p>
            <w:pPr>
              <w:widowControl/>
              <w:tabs>
                <w:tab w:val="left" w:pos="1620"/>
              </w:tabs>
              <w:spacing w:line="240" w:lineRule="auto"/>
              <w:ind w:right="-197" w:rightChars="-94"/>
              <w:jc w:val="left"/>
              <w:rPr>
                <w:rFonts w:hint="eastAsia" w:ascii="宋体" w:hAnsi="宋体" w:eastAsia="宋体" w:cs="宋体"/>
                <w:color w:val="000000"/>
                <w:kern w:val="0"/>
                <w:sz w:val="21"/>
                <w:szCs w:val="21"/>
                <w:u w:val="single"/>
                <w:lang w:val="zh-TW" w:eastAsia="zh-TW" w:bidi="zh-TW"/>
              </w:rPr>
            </w:pPr>
            <w:r>
              <w:rPr>
                <w:rFonts w:hint="eastAsia" w:ascii="宋体" w:hAnsi="宋体" w:eastAsia="宋体" w:cs="宋体"/>
                <w:color w:val="000000"/>
                <w:kern w:val="0"/>
                <w:sz w:val="21"/>
                <w:szCs w:val="21"/>
                <w:u w:val="single"/>
                <w:lang w:val="zh-TW" w:eastAsia="zh-TW" w:bidi="zh-TW"/>
              </w:rPr>
              <w:t>1.满足《中华人民共和国政府采购法》第二十二条规定</w:t>
            </w:r>
          </w:p>
          <w:p>
            <w:pPr>
              <w:widowControl/>
              <w:tabs>
                <w:tab w:val="left" w:pos="1620"/>
              </w:tabs>
              <w:spacing w:line="240" w:lineRule="auto"/>
              <w:ind w:right="-197" w:rightChars="-94"/>
              <w:jc w:val="left"/>
              <w:rPr>
                <w:rFonts w:hint="eastAsia" w:ascii="宋体" w:hAnsi="宋体" w:eastAsia="宋体" w:cs="宋体"/>
                <w:color w:val="000000"/>
                <w:kern w:val="0"/>
                <w:sz w:val="21"/>
                <w:szCs w:val="21"/>
                <w:u w:val="single"/>
                <w:lang w:val="zh-TW" w:eastAsia="zh-TW" w:bidi="zh-TW"/>
              </w:rPr>
            </w:pPr>
            <w:r>
              <w:rPr>
                <w:rFonts w:hint="eastAsia" w:ascii="宋体" w:hAnsi="宋体" w:eastAsia="宋体" w:cs="宋体"/>
                <w:color w:val="000000"/>
                <w:kern w:val="0"/>
                <w:sz w:val="21"/>
                <w:szCs w:val="21"/>
                <w:u w:val="single"/>
                <w:lang w:val="zh-TW" w:eastAsia="zh-TW" w:bidi="zh-TW"/>
              </w:rPr>
              <w:t>2.落实政府采购政策需满足的资格要求：</w:t>
            </w:r>
          </w:p>
          <w:p>
            <w:pPr>
              <w:widowControl/>
              <w:tabs>
                <w:tab w:val="left" w:pos="1620"/>
              </w:tabs>
              <w:spacing w:line="240" w:lineRule="auto"/>
              <w:ind w:right="-197" w:rightChars="-94"/>
              <w:jc w:val="left"/>
              <w:rPr>
                <w:rFonts w:hint="eastAsia" w:ascii="宋体" w:hAnsi="宋体" w:eastAsia="宋体" w:cs="宋体"/>
                <w:color w:val="000000"/>
                <w:kern w:val="0"/>
                <w:sz w:val="21"/>
                <w:szCs w:val="21"/>
                <w:u w:val="single"/>
                <w:lang w:val="zh-TW" w:eastAsia="zh-TW" w:bidi="zh-TW"/>
              </w:rPr>
            </w:pPr>
            <w:r>
              <w:rPr>
                <w:rFonts w:hint="eastAsia" w:ascii="宋体" w:hAnsi="宋体" w:eastAsia="宋体" w:cs="宋体"/>
                <w:color w:val="000000"/>
                <w:kern w:val="0"/>
                <w:sz w:val="21"/>
                <w:szCs w:val="21"/>
                <w:u w:val="single"/>
                <w:lang w:val="zh-TW" w:eastAsia="zh-TW" w:bidi="zh-TW"/>
              </w:rPr>
              <w:t>本项目专门面向中小企业采购，投标人应为中小企业或者残疾人福利性单位或监狱企业。</w:t>
            </w:r>
          </w:p>
          <w:p>
            <w:pPr>
              <w:widowControl/>
              <w:tabs>
                <w:tab w:val="left" w:pos="1620"/>
              </w:tabs>
              <w:spacing w:line="240" w:lineRule="auto"/>
              <w:ind w:right="-197" w:rightChars="-94"/>
              <w:jc w:val="left"/>
              <w:rPr>
                <w:rFonts w:hint="eastAsia" w:ascii="宋体" w:hAnsi="宋体" w:eastAsia="宋体" w:cs="宋体"/>
                <w:color w:val="000000"/>
                <w:kern w:val="0"/>
                <w:sz w:val="21"/>
                <w:szCs w:val="21"/>
                <w:u w:val="single"/>
                <w:lang w:val="zh-TW" w:eastAsia="zh-TW" w:bidi="zh-TW"/>
              </w:rPr>
            </w:pPr>
            <w:r>
              <w:rPr>
                <w:rFonts w:hint="eastAsia" w:ascii="宋体" w:hAnsi="宋体" w:eastAsia="宋体" w:cs="宋体"/>
                <w:color w:val="000000"/>
                <w:kern w:val="0"/>
                <w:sz w:val="21"/>
                <w:szCs w:val="21"/>
                <w:u w:val="single"/>
                <w:lang w:val="zh-TW" w:eastAsia="zh-TW" w:bidi="zh-TW"/>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1</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、具有独立承担民事责任能力的法人、其他组织或自然人，并出具合法有效的营业执照或事业单位法人证书等国家规定的相关证明，自然人参与的提供其身份证明；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2</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、法定代表人参加投标的，提供本人身份证复印件并出示身份证；法定代表人授权他人参加投标的，提供法定代表人委托授权书并出示被授权代表的身份证复印件；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3</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、具有建设行政主管部门颁发的建筑工程施工总承包三级及以上资质；具备有效的安全生产许可证；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4</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、拟派项目经理具有建筑工程专业二级及以上注册建造师证，具备有效的安全生产考核合格证书（B证），且无不良信用记录，无在建工程(提供承诺书)；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5</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提供2021年度经审计的财务会计报告（包括审计报告、资产负债表、利润表、现金流量表、所有者权益变动表及其附注，成立时间至提交投标文件截止时间不足一年的可提供成立后任意时段的资产负债表），或其开标前三个月内银行出具的资信证明。（以上两种形式的资料提供任何一种即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6</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、投标人需具备202</w:t>
            </w:r>
            <w:r>
              <w:rPr>
                <w:rFonts w:hint="eastAsia" w:cs="宋体"/>
                <w:color w:val="000000"/>
                <w:kern w:val="0"/>
                <w:sz w:val="21"/>
                <w:szCs w:val="21"/>
                <w:u w:val="single"/>
                <w:lang w:val="en-US" w:eastAsia="zh-CN" w:bidi="zh-TW"/>
              </w:rPr>
              <w:t>3</w:t>
            </w:r>
            <w:r>
              <w:rPr>
                <w:rFonts w:hint="eastAsia" w:ascii="宋体" w:hAnsi="宋体" w:eastAsia="宋体" w:cs="宋体"/>
                <w:color w:val="000000"/>
                <w:kern w:val="0"/>
                <w:sz w:val="21"/>
                <w:szCs w:val="21"/>
                <w:u w:val="single"/>
                <w:lang w:val="en-US" w:eastAsia="zh-CN" w:bidi="zh-TW"/>
              </w:rPr>
              <w:t>年1月至今已缴纳任意时段完税凭证或税务机关开具的完税证明（任意税种）；依法免税的应提供相关文件证明；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7</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、投标人需具备202</w:t>
            </w:r>
            <w:r>
              <w:rPr>
                <w:rFonts w:hint="eastAsia" w:cs="宋体"/>
                <w:color w:val="000000"/>
                <w:kern w:val="0"/>
                <w:sz w:val="21"/>
                <w:szCs w:val="21"/>
                <w:u w:val="single"/>
                <w:lang w:val="en-US" w:eastAsia="zh-CN" w:bidi="zh-TW"/>
              </w:rPr>
              <w:t>3</w:t>
            </w:r>
            <w:r>
              <w:rPr>
                <w:rFonts w:hint="eastAsia" w:ascii="宋体" w:hAnsi="宋体" w:eastAsia="宋体" w:cs="宋体"/>
                <w:color w:val="000000"/>
                <w:kern w:val="0"/>
                <w:sz w:val="21"/>
                <w:szCs w:val="21"/>
                <w:u w:val="single"/>
                <w:lang w:val="en-US" w:eastAsia="zh-CN" w:bidi="zh-TW"/>
              </w:rPr>
              <w:t>年1月至今已缴存的任意时段的社会保障资金缴存单据或社保机构开具的社会保险参保缴费情况证明；依法不需要缴纳社会保障资金的应提供相关文件证明；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8</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、提供具有履行本合同所必需的设备和专业技术能力的声明；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9</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、投标人基本信息及项目经理的基本信息在“陕西建设网（http://www.shaanxijs.gov.cn/）陕西省建筑市场监管与诚信信息发布平台”可查询；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en-US" w:eastAsia="zh-CN"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10</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、参加本次招标前3年内，在经营活动中没有重大违法记录的书面声明；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left"/>
              <w:rPr>
                <w:rFonts w:hint="eastAsia" w:ascii="宋体" w:hAnsi="宋体" w:eastAsia="宋体" w:cs="宋体"/>
                <w:color w:val="000000"/>
                <w:kern w:val="0"/>
                <w:sz w:val="21"/>
                <w:szCs w:val="21"/>
                <w:u w:val="single"/>
                <w:lang w:val="zh-TW" w:eastAsia="zh-TW" w:bidi="zh-TW"/>
              </w:rPr>
            </w:pP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11</w:t>
            </w:r>
            <w:r>
              <w:rPr>
                <w:rFonts w:hint="eastAsia" w:ascii="宋体" w:hAnsi="宋体" w:cs="宋体"/>
                <w:color w:val="000000"/>
                <w:kern w:val="0"/>
                <w:sz w:val="21"/>
                <w:szCs w:val="21"/>
                <w:u w:val="single"/>
                <w:lang w:val="en-US" w:eastAsia="zh-CN" w:bidi="zh-TW"/>
              </w:rPr>
              <w:t>）</w:t>
            </w:r>
            <w:r>
              <w:rPr>
                <w:rFonts w:hint="eastAsia" w:ascii="宋体" w:hAnsi="宋体" w:eastAsia="宋体" w:cs="宋体"/>
                <w:color w:val="000000"/>
                <w:kern w:val="0"/>
                <w:sz w:val="21"/>
                <w:szCs w:val="21"/>
                <w:u w:val="single"/>
                <w:lang w:val="en-US" w:eastAsia="zh-CN" w:bidi="zh-TW"/>
              </w:rPr>
              <w:t>、通过“信用中国”网站（www.creditchina.gov.cn）和中国政府采购网（www.ccgp.gov.cn）查询申请人信用记录，被列入失信被执行人、税收违法黑名单、政府采购严重违法失信行为记录名单的单位将被拒绝参与本项目。</w:t>
            </w:r>
          </w:p>
          <w:p>
            <w:pPr>
              <w:pStyle w:val="13"/>
              <w:spacing w:line="240" w:lineRule="auto"/>
              <w:ind w:firstLine="0"/>
              <w:rPr>
                <w:rFonts w:hint="eastAsia" w:ascii="宋体" w:hAnsi="宋体" w:eastAsia="宋体" w:cs="宋体"/>
                <w:sz w:val="21"/>
                <w:szCs w:val="21"/>
              </w:rPr>
            </w:pPr>
            <w:r>
              <w:rPr>
                <w:rFonts w:hint="eastAsia" w:ascii="宋体" w:hAnsi="宋体" w:eastAsia="宋体" w:cs="宋体"/>
                <w:sz w:val="21"/>
                <w:szCs w:val="21"/>
              </w:rPr>
              <w:t>可依据住建部门发布的《建设工程资质》中的</w:t>
            </w:r>
            <w:r>
              <w:rPr>
                <w:rFonts w:hint="eastAsia" w:ascii="宋体" w:hAnsi="宋体" w:eastAsia="宋体" w:cs="宋体"/>
                <w:sz w:val="21"/>
                <w:szCs w:val="21"/>
                <w:lang w:val="zh-CN" w:eastAsia="zh-CN" w:bidi="zh-CN"/>
              </w:rPr>
              <w:t>“承</w:t>
            </w:r>
            <w:r>
              <w:rPr>
                <w:rFonts w:hint="eastAsia" w:ascii="宋体" w:hAnsi="宋体" w:eastAsia="宋体" w:cs="宋体"/>
                <w:sz w:val="21"/>
                <w:szCs w:val="21"/>
              </w:rPr>
              <w:t>包工程范围”进行确定。根据《政府</w:t>
            </w:r>
            <w:r>
              <w:rPr>
                <w:rFonts w:hint="eastAsia" w:ascii="宋体" w:hAnsi="宋体" w:eastAsia="宋体" w:cs="宋体"/>
                <w:sz w:val="21"/>
                <w:szCs w:val="21"/>
                <w:lang w:eastAsia="zh-CN"/>
              </w:rPr>
              <w:t>采</w:t>
            </w:r>
            <w:r>
              <w:rPr>
                <w:rFonts w:hint="eastAsia" w:ascii="宋体" w:hAnsi="宋体" w:eastAsia="宋体" w:cs="宋体"/>
                <w:sz w:val="21"/>
                <w:szCs w:val="21"/>
              </w:rPr>
              <w:t>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CellMar>
            <w:top w:w="0" w:type="dxa"/>
            <w:left w:w="10" w:type="dxa"/>
            <w:bottom w:w="0" w:type="dxa"/>
            <w:right w:w="10" w:type="dxa"/>
          </w:tblCellMar>
        </w:tblPrEx>
        <w:trPr>
          <w:trHeight w:val="700"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eastAsia="宋体"/>
                <w:sz w:val="24"/>
                <w:szCs w:val="24"/>
                <w:lang w:eastAsia="zh-CN"/>
              </w:rPr>
            </w:pPr>
            <w:r>
              <w:rPr>
                <w:rFonts w:hint="eastAsia"/>
                <w:sz w:val="24"/>
                <w:szCs w:val="24"/>
                <w:lang w:val="en-US" w:eastAsia="zh-CN"/>
              </w:rPr>
              <w:t>5</w:t>
            </w:r>
          </w:p>
        </w:tc>
        <w:tc>
          <w:tcPr>
            <w:tcW w:w="1555" w:type="dxa"/>
            <w:tcBorders>
              <w:top w:val="single" w:color="auto" w:sz="4" w:space="0"/>
              <w:left w:val="single" w:color="auto" w:sz="4" w:space="0"/>
            </w:tcBorders>
            <w:shd w:val="clear" w:color="auto" w:fill="FFFFFF"/>
            <w:vAlign w:val="center"/>
          </w:tcPr>
          <w:p>
            <w:pPr>
              <w:pStyle w:val="13"/>
              <w:spacing w:line="306" w:lineRule="exact"/>
              <w:ind w:firstLine="0"/>
              <w:jc w:val="center"/>
              <w:rPr>
                <w:sz w:val="24"/>
                <w:szCs w:val="24"/>
              </w:rPr>
            </w:pPr>
            <w:r>
              <w:rPr>
                <w:rFonts w:hint="eastAsia"/>
                <w:sz w:val="24"/>
                <w:szCs w:val="24"/>
              </w:rPr>
              <w:t>是否接受联合体投标</w:t>
            </w:r>
          </w:p>
        </w:tc>
        <w:tc>
          <w:tcPr>
            <w:tcW w:w="7245" w:type="dxa"/>
            <w:tcBorders>
              <w:top w:val="single" w:color="auto" w:sz="4" w:space="0"/>
              <w:left w:val="single" w:color="auto" w:sz="4" w:space="0"/>
              <w:right w:val="single" w:color="auto" w:sz="4" w:space="0"/>
            </w:tcBorders>
            <w:shd w:val="clear" w:color="auto" w:fill="FFFFFF"/>
            <w:vAlign w:val="center"/>
          </w:tcPr>
          <w:p>
            <w:pPr>
              <w:pStyle w:val="13"/>
              <w:spacing w:line="306" w:lineRule="exact"/>
              <w:ind w:firstLine="0"/>
              <w:jc w:val="both"/>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不</w:t>
            </w:r>
            <w:r>
              <w:rPr>
                <w:rFonts w:hint="eastAsia" w:ascii="宋体" w:hAnsi="宋体" w:eastAsia="宋体" w:cs="宋体"/>
                <w:sz w:val="21"/>
                <w:szCs w:val="21"/>
                <w:lang w:val="zh-CN" w:eastAsia="zh-CN"/>
              </w:rPr>
              <w:t>接受</w:t>
            </w:r>
          </w:p>
        </w:tc>
      </w:tr>
      <w:tr>
        <w:tblPrEx>
          <w:tblCellMar>
            <w:top w:w="0" w:type="dxa"/>
            <w:left w:w="10" w:type="dxa"/>
            <w:bottom w:w="0" w:type="dxa"/>
            <w:right w:w="10" w:type="dxa"/>
          </w:tblCellMar>
        </w:tblPrEx>
        <w:trPr>
          <w:trHeight w:val="719"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eastAsia="宋体"/>
                <w:sz w:val="24"/>
                <w:szCs w:val="24"/>
                <w:lang w:eastAsia="zh-CN"/>
              </w:rPr>
            </w:pPr>
            <w:r>
              <w:rPr>
                <w:rFonts w:hint="eastAsia"/>
                <w:sz w:val="24"/>
                <w:szCs w:val="24"/>
                <w:lang w:val="en-US" w:eastAsia="zh-CN"/>
              </w:rPr>
              <w:t>6</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200"/>
              <w:rPr>
                <w:sz w:val="24"/>
                <w:szCs w:val="24"/>
              </w:rPr>
            </w:pPr>
            <w:r>
              <w:rPr>
                <w:rFonts w:hint="eastAsia"/>
                <w:sz w:val="24"/>
                <w:szCs w:val="24"/>
              </w:rPr>
              <w:t>履约保证金</w:t>
            </w:r>
          </w:p>
        </w:tc>
        <w:tc>
          <w:tcPr>
            <w:tcW w:w="72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302" w:lineRule="exact"/>
              <w:ind w:firstLine="0"/>
              <w:jc w:val="both"/>
              <w:rPr>
                <w:rFonts w:hint="eastAsia" w:ascii="宋体" w:hAnsi="宋体" w:eastAsia="宋体" w:cs="宋体"/>
                <w:sz w:val="21"/>
                <w:szCs w:val="21"/>
                <w:lang w:val="zh-CN"/>
              </w:rPr>
            </w:pPr>
            <w:r>
              <w:rPr>
                <w:rFonts w:hint="eastAsia" w:ascii="宋体" w:hAnsi="宋体" w:eastAsia="宋体" w:cs="宋体"/>
                <w:sz w:val="21"/>
                <w:szCs w:val="21"/>
                <w:lang w:val="zh-CN"/>
              </w:rPr>
              <w:t>履约保证金的形式：可采取银行转账、银行保函或履约担保方式提交</w:t>
            </w:r>
          </w:p>
          <w:p>
            <w:pPr>
              <w:pStyle w:val="13"/>
              <w:spacing w:line="302" w:lineRule="exact"/>
              <w:ind w:firstLine="0"/>
              <w:jc w:val="both"/>
              <w:rPr>
                <w:rFonts w:hint="eastAsia" w:ascii="宋体" w:hAnsi="宋体" w:eastAsia="宋体" w:cs="宋体"/>
                <w:sz w:val="21"/>
                <w:szCs w:val="21"/>
              </w:rPr>
            </w:pPr>
            <w:r>
              <w:rPr>
                <w:rFonts w:hint="eastAsia" w:ascii="宋体" w:hAnsi="宋体" w:eastAsia="宋体" w:cs="宋体"/>
                <w:sz w:val="21"/>
                <w:szCs w:val="21"/>
              </w:rPr>
              <w:t>履约保证金或履约担保的金额：</w:t>
            </w:r>
            <w:r>
              <w:rPr>
                <w:rFonts w:hint="eastAsia" w:ascii="宋体" w:hAnsi="宋体" w:eastAsia="宋体" w:cs="宋体"/>
                <w:sz w:val="21"/>
                <w:szCs w:val="21"/>
                <w:lang w:val="en-US"/>
              </w:rPr>
              <w:t>合同价款的</w:t>
            </w:r>
            <w:r>
              <w:rPr>
                <w:rFonts w:hint="eastAsia" w:cs="宋体"/>
                <w:sz w:val="21"/>
                <w:szCs w:val="21"/>
                <w:lang w:val="en-US" w:eastAsia="zh-CN"/>
              </w:rPr>
              <w:t>5</w:t>
            </w:r>
            <w:r>
              <w:rPr>
                <w:rFonts w:hint="eastAsia" w:ascii="宋体" w:hAnsi="宋体" w:eastAsia="宋体" w:cs="宋体"/>
                <w:sz w:val="21"/>
                <w:szCs w:val="21"/>
                <w:lang w:val="en-US"/>
              </w:rPr>
              <w:t xml:space="preserve">% </w:t>
            </w:r>
          </w:p>
        </w:tc>
      </w:tr>
      <w:tr>
        <w:tblPrEx>
          <w:tblCellMar>
            <w:top w:w="0" w:type="dxa"/>
            <w:left w:w="10" w:type="dxa"/>
            <w:bottom w:w="0" w:type="dxa"/>
            <w:right w:w="10" w:type="dxa"/>
          </w:tblCellMar>
        </w:tblPrEx>
        <w:trPr>
          <w:trHeight w:val="756"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20"/>
              <w:rPr>
                <w:rFonts w:hint="eastAsia" w:eastAsia="宋体"/>
                <w:sz w:val="24"/>
                <w:szCs w:val="24"/>
                <w:lang w:eastAsia="zh-CN"/>
              </w:rPr>
            </w:pPr>
            <w:r>
              <w:rPr>
                <w:rFonts w:hint="eastAsia"/>
                <w:sz w:val="24"/>
                <w:szCs w:val="24"/>
                <w:lang w:val="en-US" w:eastAsia="zh-CN"/>
              </w:rPr>
              <w:t>7</w:t>
            </w:r>
          </w:p>
        </w:tc>
        <w:tc>
          <w:tcPr>
            <w:tcW w:w="1555" w:type="dxa"/>
            <w:tcBorders>
              <w:top w:val="single" w:color="auto" w:sz="4" w:space="0"/>
              <w:left w:val="single" w:color="auto" w:sz="4" w:space="0"/>
            </w:tcBorders>
            <w:shd w:val="clear" w:color="auto" w:fill="FFFFFF"/>
            <w:vAlign w:val="bottom"/>
          </w:tcPr>
          <w:p>
            <w:pPr>
              <w:pStyle w:val="13"/>
              <w:spacing w:line="313" w:lineRule="exact"/>
              <w:ind w:firstLine="0"/>
              <w:jc w:val="center"/>
              <w:rPr>
                <w:sz w:val="24"/>
                <w:szCs w:val="24"/>
              </w:rPr>
            </w:pPr>
            <w:r>
              <w:rPr>
                <w:rFonts w:hint="eastAsia"/>
                <w:sz w:val="24"/>
                <w:szCs w:val="24"/>
              </w:rPr>
              <w:t>现场踏勘和 集中答疑</w:t>
            </w:r>
          </w:p>
        </w:tc>
        <w:tc>
          <w:tcPr>
            <w:tcW w:w="724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不组织</w:t>
            </w:r>
          </w:p>
        </w:tc>
      </w:tr>
      <w:tr>
        <w:tblPrEx>
          <w:tblCellMar>
            <w:top w:w="0" w:type="dxa"/>
            <w:left w:w="10" w:type="dxa"/>
            <w:bottom w:w="0" w:type="dxa"/>
            <w:right w:w="10" w:type="dxa"/>
          </w:tblCellMar>
        </w:tblPrEx>
        <w:trPr>
          <w:trHeight w:val="752"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20"/>
              <w:rPr>
                <w:rFonts w:hint="eastAsia" w:eastAsia="宋体"/>
                <w:sz w:val="24"/>
                <w:szCs w:val="24"/>
                <w:lang w:eastAsia="zh-CN"/>
              </w:rPr>
            </w:pPr>
            <w:r>
              <w:rPr>
                <w:rFonts w:hint="eastAsia"/>
                <w:sz w:val="24"/>
                <w:szCs w:val="24"/>
                <w:lang w:val="en-US" w:eastAsia="zh-CN"/>
              </w:rPr>
              <w:t>9</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0"/>
              <w:jc w:val="center"/>
              <w:rPr>
                <w:sz w:val="24"/>
                <w:szCs w:val="24"/>
              </w:rPr>
            </w:pPr>
            <w:r>
              <w:rPr>
                <w:rFonts w:hint="eastAsia"/>
                <w:sz w:val="24"/>
                <w:szCs w:val="24"/>
              </w:rPr>
              <w:t>价格分比重</w:t>
            </w:r>
          </w:p>
        </w:tc>
        <w:tc>
          <w:tcPr>
            <w:tcW w:w="7245" w:type="dxa"/>
            <w:tcBorders>
              <w:top w:val="single" w:color="auto" w:sz="4" w:space="0"/>
              <w:left w:val="single" w:color="auto" w:sz="4" w:space="0"/>
              <w:right w:val="single" w:color="auto" w:sz="4" w:space="0"/>
            </w:tcBorders>
            <w:shd w:val="clear" w:color="auto" w:fill="FFFFFF"/>
            <w:vAlign w:val="bottom"/>
          </w:tcPr>
          <w:p>
            <w:pPr>
              <w:pStyle w:val="13"/>
              <w:tabs>
                <w:tab w:val="left" w:leader="underscore" w:pos="1598"/>
              </w:tabs>
              <w:spacing w:after="40" w:line="240" w:lineRule="auto"/>
              <w:ind w:firstLine="0"/>
              <w:rPr>
                <w:rFonts w:hint="eastAsia" w:ascii="宋体" w:hAnsi="宋体" w:eastAsia="宋体" w:cs="宋体"/>
                <w:sz w:val="21"/>
                <w:szCs w:val="21"/>
              </w:rPr>
            </w:pPr>
            <w:r>
              <w:rPr>
                <w:rFonts w:hint="eastAsia" w:ascii="宋体" w:hAnsi="宋体" w:eastAsia="宋体" w:cs="宋体"/>
                <w:sz w:val="21"/>
                <w:szCs w:val="21"/>
              </w:rPr>
              <w:t>占总分值的</w:t>
            </w:r>
            <w:r>
              <w:rPr>
                <w:rFonts w:hint="eastAsia" w:ascii="宋体" w:hAnsi="宋体" w:eastAsia="宋体" w:cs="宋体"/>
                <w:sz w:val="21"/>
                <w:szCs w:val="21"/>
                <w:u w:val="single"/>
                <w:lang w:val="en-US" w:eastAsia="zh-CN"/>
              </w:rPr>
              <w:t xml:space="preserve"> 60 </w:t>
            </w:r>
            <w:r>
              <w:rPr>
                <w:rFonts w:hint="eastAsia" w:ascii="宋体" w:hAnsi="宋体" w:eastAsia="宋体" w:cs="宋体"/>
                <w:sz w:val="21"/>
                <w:szCs w:val="21"/>
              </w:rPr>
              <w:t>%</w:t>
            </w:r>
          </w:p>
          <w:p>
            <w:pPr>
              <w:pStyle w:val="13"/>
              <w:spacing w:line="240" w:lineRule="auto"/>
              <w:ind w:firstLine="0"/>
              <w:rPr>
                <w:rFonts w:hint="eastAsia" w:ascii="宋体" w:hAnsi="宋体" w:eastAsia="宋体" w:cs="宋体"/>
                <w:sz w:val="21"/>
                <w:szCs w:val="21"/>
              </w:rPr>
            </w:pPr>
            <w:r>
              <w:rPr>
                <w:rFonts w:hint="eastAsia" w:ascii="宋体" w:hAnsi="宋体" w:eastAsia="宋体" w:cs="宋体"/>
                <w:sz w:val="21"/>
                <w:szCs w:val="21"/>
              </w:rPr>
              <w:t>政府</w:t>
            </w:r>
            <w:r>
              <w:rPr>
                <w:rFonts w:hint="eastAsia" w:ascii="宋体" w:hAnsi="宋体" w:eastAsia="宋体" w:cs="宋体"/>
                <w:sz w:val="21"/>
                <w:szCs w:val="21"/>
                <w:lang w:eastAsia="zh-CN"/>
              </w:rPr>
              <w:t>采</w:t>
            </w:r>
            <w:r>
              <w:rPr>
                <w:rFonts w:hint="eastAsia" w:ascii="宋体" w:hAnsi="宋体" w:eastAsia="宋体" w:cs="宋体"/>
                <w:sz w:val="21"/>
                <w:szCs w:val="21"/>
              </w:rPr>
              <w:t>购法律法规未有明确限制。</w:t>
            </w:r>
          </w:p>
        </w:tc>
      </w:tr>
      <w:tr>
        <w:tblPrEx>
          <w:tblCellMar>
            <w:top w:w="0" w:type="dxa"/>
            <w:left w:w="10" w:type="dxa"/>
            <w:bottom w:w="0" w:type="dxa"/>
            <w:right w:w="10" w:type="dxa"/>
          </w:tblCellMar>
        </w:tblPrEx>
        <w:trPr>
          <w:trHeight w:val="1062"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20"/>
              <w:rPr>
                <w:rFonts w:hint="default" w:eastAsia="宋体"/>
                <w:sz w:val="24"/>
                <w:szCs w:val="24"/>
                <w:lang w:val="en-US" w:eastAsia="zh-CN"/>
              </w:rPr>
            </w:pPr>
            <w:r>
              <w:rPr>
                <w:rFonts w:hint="eastAsia"/>
                <w:sz w:val="24"/>
                <w:szCs w:val="24"/>
                <w:lang w:val="en-US" w:eastAsia="zh-CN"/>
              </w:rPr>
              <w:t>10</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280"/>
              <w:rPr>
                <w:sz w:val="24"/>
                <w:szCs w:val="24"/>
              </w:rPr>
            </w:pPr>
            <w:r>
              <w:rPr>
                <w:rFonts w:hint="eastAsia"/>
                <w:sz w:val="24"/>
                <w:szCs w:val="24"/>
              </w:rPr>
              <w:t>合同类型</w:t>
            </w:r>
          </w:p>
        </w:tc>
        <w:tc>
          <w:tcPr>
            <w:tcW w:w="7245" w:type="dxa"/>
            <w:tcBorders>
              <w:top w:val="single" w:color="auto" w:sz="4" w:space="0"/>
              <w:left w:val="single" w:color="auto" w:sz="4" w:space="0"/>
              <w:right w:val="single" w:color="auto" w:sz="4" w:space="0"/>
            </w:tcBorders>
            <w:shd w:val="clear" w:color="auto" w:fill="FFFFFF"/>
            <w:vAlign w:val="bottom"/>
          </w:tcPr>
          <w:p>
            <w:pPr>
              <w:pStyle w:val="13"/>
              <w:tabs>
                <w:tab w:val="left" w:leader="underscore" w:pos="5162"/>
              </w:tabs>
              <w:spacing w:line="240" w:lineRule="auto"/>
              <w:ind w:firstLine="0"/>
              <w:rPr>
                <w:rFonts w:hint="eastAsia" w:ascii="宋体" w:hAnsi="宋体" w:eastAsia="宋体" w:cs="宋体"/>
                <w:sz w:val="21"/>
                <w:szCs w:val="21"/>
              </w:rPr>
            </w:pPr>
            <w:r>
              <w:rPr>
                <w:rFonts w:hint="eastAsia" w:ascii="宋体" w:hAnsi="宋体" w:eastAsia="宋体" w:cs="宋体"/>
                <w:sz w:val="21"/>
                <w:szCs w:val="21"/>
              </w:rPr>
              <w:t>◯总价</w:t>
            </w:r>
          </w:p>
          <w:p>
            <w:pPr>
              <w:pStyle w:val="13"/>
              <w:tabs>
                <w:tab w:val="left" w:leader="underscore" w:pos="5162"/>
              </w:tabs>
              <w:spacing w:line="240" w:lineRule="auto"/>
              <w:ind w:firstLine="0"/>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lang w:val="zh-CN" w:eastAsia="zh-CN"/>
              </w:rPr>
              <w:t>综</w:t>
            </w:r>
            <w:r>
              <w:rPr>
                <w:rFonts w:hint="eastAsia" w:ascii="宋体" w:hAnsi="宋体" w:eastAsia="宋体" w:cs="宋体"/>
                <w:sz w:val="21"/>
                <w:szCs w:val="21"/>
              </w:rPr>
              <w:t>合单价（适用于</w:t>
            </w:r>
            <w:r>
              <w:rPr>
                <w:rFonts w:hint="eastAsia" w:ascii="宋体" w:hAnsi="宋体" w:eastAsia="宋体" w:cs="宋体"/>
                <w:sz w:val="21"/>
                <w:szCs w:val="21"/>
                <w:lang w:eastAsia="zh-CN"/>
              </w:rPr>
              <w:t>采</w:t>
            </w:r>
            <w:r>
              <w:rPr>
                <w:rFonts w:hint="eastAsia" w:ascii="宋体" w:hAnsi="宋体" w:eastAsia="宋体" w:cs="宋体"/>
                <w:sz w:val="21"/>
                <w:szCs w:val="21"/>
              </w:rPr>
              <w:t>购数量不定的情形）</w:t>
            </w:r>
          </w:p>
          <w:p>
            <w:pPr>
              <w:pStyle w:val="13"/>
              <w:tabs>
                <w:tab w:val="left" w:leader="underscore" w:pos="5162"/>
              </w:tabs>
              <w:spacing w:line="240" w:lineRule="auto"/>
              <w:ind w:firstLine="0"/>
              <w:rPr>
                <w:rFonts w:hint="eastAsia" w:ascii="宋体" w:hAnsi="宋体" w:eastAsia="宋体" w:cs="宋体"/>
                <w:sz w:val="21"/>
                <w:szCs w:val="21"/>
              </w:rPr>
            </w:pPr>
            <w:r>
              <w:rPr>
                <w:rFonts w:hint="eastAsia" w:ascii="宋体" w:hAnsi="宋体" w:eastAsia="宋体" w:cs="宋体"/>
                <w:sz w:val="21"/>
                <w:szCs w:val="21"/>
              </w:rPr>
              <w:t>◯其他：</w:t>
            </w:r>
            <w:r>
              <w:rPr>
                <w:rFonts w:hint="eastAsia" w:ascii="宋体" w:hAnsi="宋体" w:eastAsia="宋体" w:cs="宋体"/>
                <w:sz w:val="21"/>
                <w:szCs w:val="21"/>
              </w:rPr>
              <w:tab/>
            </w:r>
          </w:p>
        </w:tc>
      </w:tr>
      <w:tr>
        <w:tblPrEx>
          <w:tblCellMar>
            <w:top w:w="0" w:type="dxa"/>
            <w:left w:w="10" w:type="dxa"/>
            <w:bottom w:w="0" w:type="dxa"/>
            <w:right w:w="10" w:type="dxa"/>
          </w:tblCellMar>
        </w:tblPrEx>
        <w:trPr>
          <w:trHeight w:val="1048" w:hRule="exact"/>
          <w:jc w:val="center"/>
        </w:trPr>
        <w:tc>
          <w:tcPr>
            <w:tcW w:w="695" w:type="dxa"/>
            <w:tcBorders>
              <w:top w:val="single" w:color="auto" w:sz="4" w:space="0"/>
              <w:left w:val="single" w:color="auto" w:sz="4" w:space="0"/>
            </w:tcBorders>
            <w:shd w:val="clear" w:color="auto" w:fill="FFFFFF"/>
            <w:vAlign w:val="center"/>
          </w:tcPr>
          <w:p>
            <w:pPr>
              <w:pStyle w:val="13"/>
              <w:spacing w:line="240" w:lineRule="auto"/>
              <w:ind w:firstLine="220"/>
              <w:rPr>
                <w:rFonts w:hint="eastAsia" w:eastAsia="宋体"/>
                <w:sz w:val="24"/>
                <w:szCs w:val="24"/>
                <w:lang w:eastAsia="zh-CN"/>
              </w:rPr>
            </w:pPr>
            <w:r>
              <w:rPr>
                <w:rFonts w:hint="eastAsia"/>
                <w:sz w:val="24"/>
                <w:szCs w:val="24"/>
              </w:rPr>
              <w:t>1</w:t>
            </w:r>
            <w:r>
              <w:rPr>
                <w:rFonts w:hint="eastAsia"/>
                <w:sz w:val="24"/>
                <w:szCs w:val="24"/>
                <w:lang w:val="en-US" w:eastAsia="zh-CN"/>
              </w:rPr>
              <w:t>1</w:t>
            </w:r>
          </w:p>
        </w:tc>
        <w:tc>
          <w:tcPr>
            <w:tcW w:w="1555" w:type="dxa"/>
            <w:tcBorders>
              <w:top w:val="single" w:color="auto" w:sz="4" w:space="0"/>
              <w:left w:val="single" w:color="auto" w:sz="4" w:space="0"/>
            </w:tcBorders>
            <w:shd w:val="clear" w:color="auto" w:fill="FFFFFF"/>
            <w:vAlign w:val="center"/>
          </w:tcPr>
          <w:p>
            <w:pPr>
              <w:pStyle w:val="13"/>
              <w:spacing w:line="240" w:lineRule="auto"/>
              <w:ind w:firstLine="0"/>
              <w:jc w:val="center"/>
              <w:rPr>
                <w:sz w:val="24"/>
                <w:szCs w:val="24"/>
              </w:rPr>
            </w:pPr>
            <w:r>
              <w:rPr>
                <w:rFonts w:hint="eastAsia"/>
                <w:sz w:val="24"/>
                <w:szCs w:val="24"/>
              </w:rPr>
              <w:t>争议解决途径</w:t>
            </w:r>
          </w:p>
        </w:tc>
        <w:tc>
          <w:tcPr>
            <w:tcW w:w="7245" w:type="dxa"/>
            <w:tcBorders>
              <w:top w:val="single" w:color="auto" w:sz="4" w:space="0"/>
              <w:left w:val="single" w:color="auto" w:sz="4" w:space="0"/>
              <w:right w:val="single" w:color="auto" w:sz="4" w:space="0"/>
            </w:tcBorders>
            <w:shd w:val="clear" w:color="auto" w:fill="FFFFFF"/>
          </w:tcPr>
          <w:p>
            <w:pPr>
              <w:pStyle w:val="13"/>
              <w:tabs>
                <w:tab w:val="left" w:leader="underscore" w:pos="5162"/>
              </w:tabs>
              <w:spacing w:line="240" w:lineRule="auto"/>
              <w:ind w:firstLine="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◯向有管辖权的人民法院提起诉讼</w:t>
            </w:r>
          </w:p>
          <w:p>
            <w:pPr>
              <w:pStyle w:val="13"/>
              <w:tabs>
                <w:tab w:val="left" w:leader="underscore" w:pos="5162"/>
              </w:tabs>
              <w:spacing w:line="240" w:lineRule="auto"/>
              <w:ind w:firstLine="0"/>
              <w:rPr>
                <w:rFonts w:hint="eastAsia" w:ascii="宋体" w:hAnsi="宋体" w:eastAsia="宋体" w:cs="宋体"/>
                <w:sz w:val="21"/>
                <w:szCs w:val="21"/>
                <w:lang w:val="zh-CN"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val="zh-CN" w:eastAsia="zh-CN"/>
              </w:rPr>
              <w:t>向</w:t>
            </w:r>
            <w:r>
              <w:rPr>
                <w:rFonts w:hint="eastAsia" w:cs="宋体"/>
                <w:sz w:val="21"/>
                <w:szCs w:val="21"/>
                <w:lang w:val="en-US" w:eastAsia="zh-CN"/>
              </w:rPr>
              <w:t>西安市</w:t>
            </w:r>
            <w:r>
              <w:rPr>
                <w:rFonts w:hint="eastAsia" w:ascii="宋体" w:hAnsi="宋体" w:eastAsia="宋体" w:cs="宋体"/>
                <w:sz w:val="21"/>
                <w:szCs w:val="21"/>
                <w:lang w:val="zh-CN" w:eastAsia="zh-CN"/>
              </w:rPr>
              <w:t xml:space="preserve">仲裁委员会提请仲裁 </w:t>
            </w:r>
          </w:p>
          <w:p>
            <w:pPr>
              <w:pStyle w:val="13"/>
              <w:tabs>
                <w:tab w:val="left" w:leader="underscore" w:pos="5162"/>
              </w:tabs>
              <w:spacing w:line="240" w:lineRule="auto"/>
              <w:ind w:firstLine="0"/>
              <w:rPr>
                <w:rFonts w:hint="eastAsia" w:ascii="宋体" w:hAnsi="宋体" w:eastAsia="宋体" w:cs="宋体"/>
                <w:sz w:val="21"/>
                <w:szCs w:val="21"/>
              </w:rPr>
            </w:pPr>
            <w:r>
              <w:rPr>
                <w:rFonts w:hint="eastAsia" w:ascii="宋体" w:hAnsi="宋体" w:eastAsia="宋体" w:cs="宋体"/>
                <w:sz w:val="21"/>
                <w:szCs w:val="21"/>
                <w:lang w:val="zh-CN" w:eastAsia="zh-CN"/>
              </w:rPr>
              <w:t>◯由供应商做岀选择</w:t>
            </w:r>
          </w:p>
        </w:tc>
      </w:tr>
      <w:tr>
        <w:tblPrEx>
          <w:tblCellMar>
            <w:top w:w="0" w:type="dxa"/>
            <w:left w:w="10" w:type="dxa"/>
            <w:bottom w:w="0" w:type="dxa"/>
            <w:right w:w="10" w:type="dxa"/>
          </w:tblCellMar>
        </w:tblPrEx>
        <w:trPr>
          <w:trHeight w:val="1069" w:hRule="exact"/>
          <w:jc w:val="center"/>
        </w:trPr>
        <w:tc>
          <w:tcPr>
            <w:tcW w:w="695"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20"/>
              <w:rPr>
                <w:rFonts w:hint="eastAsia" w:eastAsia="宋体"/>
                <w:sz w:val="24"/>
                <w:szCs w:val="24"/>
                <w:lang w:val="en-US" w:eastAsia="zh-CN"/>
              </w:rPr>
            </w:pPr>
            <w:r>
              <w:rPr>
                <w:rFonts w:hint="eastAsia"/>
                <w:sz w:val="24"/>
                <w:szCs w:val="24"/>
              </w:rPr>
              <w:t>1</w:t>
            </w:r>
            <w:r>
              <w:rPr>
                <w:rFonts w:hint="eastAsia"/>
                <w:sz w:val="24"/>
                <w:szCs w:val="24"/>
                <w:lang w:val="en-US" w:eastAsia="zh-CN"/>
              </w:rPr>
              <w:t>2</w:t>
            </w:r>
          </w:p>
        </w:tc>
        <w:tc>
          <w:tcPr>
            <w:tcW w:w="1555"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80"/>
              <w:rPr>
                <w:sz w:val="24"/>
                <w:szCs w:val="24"/>
              </w:rPr>
            </w:pPr>
            <w:r>
              <w:rPr>
                <w:rFonts w:hint="eastAsia"/>
                <w:sz w:val="24"/>
                <w:szCs w:val="24"/>
              </w:rPr>
              <w:t>联系方式</w:t>
            </w:r>
          </w:p>
        </w:tc>
        <w:tc>
          <w:tcPr>
            <w:tcW w:w="7245" w:type="dxa"/>
            <w:tcBorders>
              <w:top w:val="single" w:color="auto" w:sz="4" w:space="0"/>
              <w:left w:val="single" w:color="auto" w:sz="4" w:space="0"/>
              <w:bottom w:val="single" w:color="auto" w:sz="4" w:space="0"/>
              <w:right w:val="single" w:color="auto" w:sz="4" w:space="0"/>
            </w:tcBorders>
            <w:shd w:val="clear" w:color="auto" w:fill="FFFFFF"/>
          </w:tcPr>
          <w:p>
            <w:pPr>
              <w:pStyle w:val="13"/>
              <w:tabs>
                <w:tab w:val="left" w:leader="underscore" w:pos="3010"/>
                <w:tab w:val="left" w:leader="underscore" w:pos="3013"/>
              </w:tabs>
              <w:spacing w:line="240" w:lineRule="auto"/>
              <w:ind w:firstLine="0"/>
              <w:rPr>
                <w:rFonts w:hint="eastAsia" w:ascii="宋体" w:hAnsi="宋体" w:eastAsia="宋体" w:cs="宋体"/>
                <w:sz w:val="21"/>
                <w:szCs w:val="21"/>
                <w:u w:val="single"/>
              </w:rPr>
            </w:pPr>
            <w:r>
              <w:rPr>
                <w:rFonts w:hint="eastAsia" w:ascii="宋体" w:hAnsi="宋体" w:eastAsia="宋体" w:cs="宋体"/>
                <w:sz w:val="21"/>
                <w:szCs w:val="21"/>
              </w:rPr>
              <w:t>项目对接人：</w:t>
            </w:r>
            <w:r>
              <w:rPr>
                <w:rFonts w:hint="eastAsia" w:ascii="宋体" w:hAnsi="宋体" w:eastAsia="宋体" w:cs="宋体"/>
                <w:sz w:val="21"/>
                <w:szCs w:val="21"/>
                <w:u w:val="single"/>
                <w:lang w:val="en-US" w:eastAsia="zh-CN"/>
              </w:rPr>
              <w:t>陈</w:t>
            </w:r>
            <w:r>
              <w:rPr>
                <w:rFonts w:hint="eastAsia" w:cs="宋体"/>
                <w:sz w:val="21"/>
                <w:szCs w:val="21"/>
                <w:u w:val="single"/>
                <w:lang w:val="en-US" w:eastAsia="zh-CN"/>
              </w:rPr>
              <w:t>老师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13"/>
              <w:tabs>
                <w:tab w:val="left" w:leader="underscore" w:pos="3010"/>
                <w:tab w:val="left" w:leader="underscore" w:pos="3013"/>
              </w:tabs>
              <w:spacing w:line="240" w:lineRule="auto"/>
              <w:ind w:firstLine="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lang w:val="en-US" w:eastAsia="zh-CN"/>
              </w:rPr>
              <w:t xml:space="preserve">029-83263515   </w:t>
            </w:r>
          </w:p>
          <w:p>
            <w:pPr>
              <w:pStyle w:val="13"/>
              <w:tabs>
                <w:tab w:val="left" w:leader="underscore" w:pos="2999"/>
                <w:tab w:val="left" w:leader="underscore" w:pos="3002"/>
                <w:tab w:val="left" w:leader="underscore" w:pos="3010"/>
              </w:tabs>
              <w:spacing w:line="306" w:lineRule="exact"/>
              <w:ind w:firstLine="0"/>
              <w:rPr>
                <w:rFonts w:hint="default" w:ascii="宋体" w:hAnsi="宋体" w:eastAsia="宋体" w:cs="宋体"/>
                <w:sz w:val="21"/>
                <w:szCs w:val="21"/>
                <w:lang w:val="en-US" w:eastAsia="zh-CN"/>
              </w:rPr>
            </w:pPr>
            <w:r>
              <w:rPr>
                <w:rFonts w:hint="eastAsia" w:ascii="宋体" w:hAnsi="宋体" w:eastAsia="宋体" w:cs="宋体"/>
                <w:sz w:val="21"/>
                <w:szCs w:val="21"/>
              </w:rPr>
              <w:t>电子邮箱：</w:t>
            </w:r>
            <w:r>
              <w:rPr>
                <w:rFonts w:hint="eastAsia" w:cs="宋体"/>
                <w:sz w:val="21"/>
                <w:szCs w:val="21"/>
                <w:u w:val="single"/>
                <w:lang w:val="en-US" w:eastAsia="zh-CN"/>
              </w:rPr>
              <w:t xml:space="preserve"> /             </w:t>
            </w:r>
          </w:p>
        </w:tc>
      </w:tr>
    </w:tbl>
    <w:p>
      <w:pPr>
        <w:pStyle w:val="2"/>
        <w:rPr>
          <w:rFonts w:hint="eastAsia" w:ascii="宋体" w:hAnsi="宋体" w:cs="宋体"/>
          <w:lang w:val="en-US" w:eastAsia="zh-CN"/>
        </w:rPr>
      </w:pPr>
    </w:p>
    <w:p>
      <w:pPr>
        <w:jc w:val="center"/>
        <w:rPr>
          <w:rFonts w:hint="eastAsia" w:ascii="宋体" w:hAnsi="宋体" w:cs="宋体"/>
          <w:color w:val="000000"/>
          <w:sz w:val="32"/>
          <w:szCs w:val="32"/>
          <w:lang w:bidi="zh-TW"/>
        </w:rPr>
      </w:pPr>
    </w:p>
    <w:p>
      <w:pPr>
        <w:jc w:val="center"/>
        <w:rPr>
          <w:rFonts w:hint="eastAsia" w:ascii="宋体" w:hAnsi="宋体" w:cs="宋体"/>
          <w:color w:val="000000"/>
          <w:sz w:val="32"/>
          <w:szCs w:val="32"/>
          <w:lang w:bidi="zh-TW"/>
        </w:rPr>
      </w:pPr>
    </w:p>
    <w:p>
      <w:pPr>
        <w:jc w:val="center"/>
        <w:rPr>
          <w:rFonts w:hint="eastAsia" w:ascii="宋体" w:hAnsi="宋体" w:cs="宋体"/>
          <w:color w:val="000000"/>
          <w:sz w:val="32"/>
          <w:szCs w:val="32"/>
          <w:lang w:bidi="zh-TW"/>
        </w:rPr>
      </w:pPr>
    </w:p>
    <w:p>
      <w:pPr>
        <w:jc w:val="center"/>
        <w:rPr>
          <w:rFonts w:hint="eastAsia" w:ascii="宋体" w:hAnsi="宋体" w:cs="宋体"/>
          <w:color w:val="000000"/>
          <w:sz w:val="32"/>
          <w:szCs w:val="32"/>
          <w:lang w:bidi="zh-TW"/>
        </w:rPr>
      </w:pPr>
    </w:p>
    <w:p>
      <w:pPr>
        <w:jc w:val="center"/>
        <w:rPr>
          <w:rFonts w:hint="eastAsia" w:ascii="宋体" w:hAnsi="宋体" w:cs="宋体"/>
          <w:color w:val="000000"/>
          <w:sz w:val="32"/>
          <w:szCs w:val="32"/>
          <w:lang w:bidi="zh-TW"/>
        </w:rPr>
      </w:pPr>
    </w:p>
    <w:p>
      <w:pPr>
        <w:jc w:val="center"/>
        <w:rPr>
          <w:rFonts w:hint="eastAsia" w:ascii="宋体" w:hAnsi="宋体" w:cs="宋体"/>
          <w:color w:val="000000"/>
          <w:sz w:val="32"/>
          <w:szCs w:val="32"/>
          <w:lang w:bidi="zh-TW"/>
        </w:rPr>
      </w:pPr>
    </w:p>
    <w:p>
      <w:pPr>
        <w:jc w:val="center"/>
        <w:rPr>
          <w:rFonts w:hint="eastAsia" w:ascii="宋体" w:hAnsi="宋体" w:cs="宋体"/>
          <w:color w:val="000000"/>
          <w:sz w:val="32"/>
          <w:szCs w:val="32"/>
          <w:lang w:bidi="zh-TW"/>
        </w:rPr>
      </w:pPr>
    </w:p>
    <w:p>
      <w:pPr>
        <w:jc w:val="center"/>
        <w:rPr>
          <w:rFonts w:ascii="宋体" w:hAnsi="宋体" w:cs="宋体"/>
          <w:color w:val="000000"/>
          <w:sz w:val="32"/>
          <w:szCs w:val="32"/>
          <w:lang w:bidi="zh-TW"/>
        </w:rPr>
      </w:pPr>
      <w:r>
        <w:rPr>
          <w:rFonts w:hint="eastAsia" w:ascii="宋体" w:hAnsi="宋体" w:cs="宋体"/>
          <w:color w:val="000000"/>
          <w:sz w:val="32"/>
          <w:szCs w:val="32"/>
          <w:lang w:bidi="zh-TW"/>
        </w:rPr>
        <w:t>需求框架（工程类）</w:t>
      </w:r>
    </w:p>
    <w:p>
      <w:pPr>
        <w:spacing w:line="360" w:lineRule="auto"/>
        <w:rPr>
          <w:rFonts w:hint="eastAsia" w:ascii="宋体" w:hAnsi="宋体" w:eastAsia="宋体" w:cs="宋体"/>
          <w:b/>
          <w:bCs/>
          <w:color w:val="000000"/>
          <w:sz w:val="24"/>
          <w:szCs w:val="24"/>
          <w:lang w:bidi="zh-TW"/>
        </w:rPr>
      </w:pPr>
      <w:r>
        <w:rPr>
          <w:rFonts w:hint="eastAsia" w:ascii="宋体" w:hAnsi="宋体" w:eastAsia="宋体" w:cs="宋体"/>
          <w:b/>
          <w:bCs/>
          <w:color w:val="000000"/>
          <w:sz w:val="24"/>
          <w:szCs w:val="24"/>
          <w:lang w:bidi="zh-TW"/>
        </w:rPr>
        <w:t>一、项目概况</w:t>
      </w:r>
    </w:p>
    <w:p>
      <w:pPr>
        <w:pStyle w:val="12"/>
        <w:keepNext/>
        <w:keepLines/>
        <w:spacing w:after="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项目名称：省特检院中电光谷实验楼装修项目（二期）</w:t>
      </w:r>
    </w:p>
    <w:p>
      <w:pPr>
        <w:pStyle w:val="4"/>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工程类型</w:t>
      </w:r>
      <w:r>
        <w:rPr>
          <w:rFonts w:hint="eastAsia" w:ascii="宋体" w:hAnsi="宋体" w:eastAsia="宋体" w:cs="宋体"/>
          <w:color w:val="000000"/>
          <w:sz w:val="24"/>
          <w:szCs w:val="24"/>
          <w:highlight w:val="none"/>
        </w:rPr>
        <w:t>：</w:t>
      </w:r>
      <w:r>
        <w:rPr>
          <w:rFonts w:hint="eastAsia" w:ascii="宋体" w:hAnsi="宋体" w:cs="宋体"/>
          <w:bCs/>
          <w:sz w:val="24"/>
          <w:szCs w:val="24"/>
          <w:highlight w:val="none"/>
          <w:lang w:val="en-US" w:eastAsia="zh-CN"/>
        </w:rPr>
        <w:t>装修</w:t>
      </w:r>
      <w:r>
        <w:rPr>
          <w:rFonts w:hint="eastAsia" w:ascii="宋体" w:hAnsi="宋体" w:eastAsia="宋体" w:cs="宋体"/>
          <w:bCs/>
          <w:sz w:val="24"/>
          <w:szCs w:val="24"/>
          <w:highlight w:val="none"/>
        </w:rPr>
        <w:t>工程</w:t>
      </w:r>
    </w:p>
    <w:p>
      <w:pPr>
        <w:pStyle w:val="4"/>
        <w:spacing w:line="360" w:lineRule="auto"/>
        <w:ind w:firstLine="480" w:firstLineChars="200"/>
        <w:rPr>
          <w:rFonts w:hint="eastAsia" w:ascii="宋体" w:hAnsi="宋体" w:eastAsia="宋体" w:cs="宋体"/>
          <w:color w:val="000000"/>
          <w:sz w:val="24"/>
          <w:szCs w:val="24"/>
          <w:lang w:bidi="zh-TW"/>
        </w:rPr>
      </w:pPr>
      <w:r>
        <w:rPr>
          <w:rFonts w:hint="eastAsia" w:ascii="宋体" w:hAnsi="宋体" w:eastAsia="宋体" w:cs="宋体"/>
          <w:color w:val="000000"/>
          <w:sz w:val="24"/>
          <w:szCs w:val="24"/>
        </w:rPr>
        <w:t>工程地点：</w:t>
      </w:r>
      <w:r>
        <w:rPr>
          <w:rFonts w:hint="eastAsia" w:ascii="宋体" w:hAnsi="宋体" w:eastAsia="宋体" w:cs="宋体"/>
          <w:bCs/>
          <w:color w:val="000000"/>
          <w:sz w:val="24"/>
          <w:szCs w:val="24"/>
        </w:rPr>
        <w:t>陕西省西安市</w:t>
      </w:r>
    </w:p>
    <w:p>
      <w:pPr>
        <w:spacing w:line="360" w:lineRule="auto"/>
        <w:rPr>
          <w:rFonts w:hint="eastAsia" w:ascii="宋体" w:hAnsi="宋体" w:eastAsia="宋体" w:cs="宋体"/>
          <w:color w:val="000000"/>
          <w:sz w:val="24"/>
          <w:szCs w:val="24"/>
          <w:lang w:bidi="zh-TW"/>
        </w:rPr>
      </w:pPr>
      <w:r>
        <w:rPr>
          <w:rFonts w:hint="eastAsia" w:ascii="宋体" w:hAnsi="宋体" w:eastAsia="宋体" w:cs="宋体"/>
          <w:b/>
          <w:bCs/>
          <w:color w:val="000000"/>
          <w:sz w:val="24"/>
          <w:szCs w:val="24"/>
          <w:lang w:bidi="zh-TW"/>
        </w:rPr>
        <w:t>二、工程内容和施工地点、计划工期、缺陷责任期、质量保修期</w:t>
      </w:r>
    </w:p>
    <w:p>
      <w:pPr>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(一)工程内容:</w:t>
      </w:r>
      <w:r>
        <w:rPr>
          <w:rFonts w:hint="eastAsia" w:ascii="宋体" w:hAnsi="宋体" w:eastAsia="宋体" w:cs="宋体"/>
          <w:bCs/>
          <w:color w:val="000000"/>
          <w:sz w:val="24"/>
          <w:szCs w:val="24"/>
          <w:lang w:val="en-US" w:eastAsia="zh-CN"/>
        </w:rPr>
        <w:t>本项目楼体为高层框架结构，总建筑面积18501.95㎡，主体共10层，主要内容包含室内装修工程、电气工程、智能化工程、给排水工程、采暖工程、通风工程、空调工程、消防工程、拆除工程等。</w:t>
      </w:r>
    </w:p>
    <w:p>
      <w:pPr>
        <w:spacing w:line="360" w:lineRule="auto"/>
        <w:ind w:left="1761" w:leftChars="267" w:hanging="1200" w:hangingChars="5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(二)工程地点:</w:t>
      </w:r>
      <w:r>
        <w:rPr>
          <w:rFonts w:hint="eastAsia" w:ascii="宋体" w:hAnsi="宋体" w:eastAsia="宋体" w:cs="宋体"/>
          <w:bCs/>
          <w:color w:val="000000"/>
          <w:sz w:val="24"/>
          <w:szCs w:val="24"/>
          <w:lang w:val="en-US" w:eastAsia="zh-CN"/>
        </w:rPr>
        <w:t>西安经济技术开发区草滩生态产业园草滩十路</w:t>
      </w:r>
    </w:p>
    <w:p>
      <w:pPr>
        <w:spacing w:line="360" w:lineRule="auto"/>
        <w:ind w:left="1761" w:leftChars="267" w:hanging="1200" w:hangingChars="5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(三)计划工期:</w:t>
      </w:r>
      <w:r>
        <w:rPr>
          <w:rFonts w:hint="eastAsia" w:ascii="宋体" w:hAnsi="宋体" w:eastAsia="宋体" w:cs="宋体"/>
          <w:bCs/>
          <w:color w:val="000000"/>
          <w:sz w:val="24"/>
          <w:szCs w:val="24"/>
          <w:lang w:val="en-US" w:eastAsia="zh-CN"/>
        </w:rPr>
        <w:t>自合同签订之日起至2023年</w:t>
      </w:r>
      <w:r>
        <w:rPr>
          <w:rFonts w:hint="eastAsia" w:ascii="宋体" w:hAnsi="宋体" w:cs="宋体"/>
          <w:bCs/>
          <w:color w:val="000000"/>
          <w:sz w:val="24"/>
          <w:szCs w:val="24"/>
          <w:lang w:val="en-US" w:eastAsia="zh-CN"/>
        </w:rPr>
        <w:t>12</w:t>
      </w:r>
      <w:r>
        <w:rPr>
          <w:rFonts w:hint="eastAsia" w:ascii="宋体" w:hAnsi="宋体" w:eastAsia="宋体" w:cs="宋体"/>
          <w:bCs/>
          <w:color w:val="000000"/>
          <w:sz w:val="24"/>
          <w:szCs w:val="24"/>
          <w:lang w:val="en-US" w:eastAsia="zh-CN"/>
        </w:rPr>
        <w:t>月1日</w:t>
      </w:r>
    </w:p>
    <w:p>
      <w:pPr>
        <w:spacing w:line="360" w:lineRule="auto"/>
        <w:ind w:left="1761" w:leftChars="267" w:hanging="1200" w:hangingChars="5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(四)缺陷责任期：2年</w:t>
      </w:r>
    </w:p>
    <w:p>
      <w:pPr>
        <w:spacing w:line="360" w:lineRule="auto"/>
        <w:rPr>
          <w:rFonts w:hint="eastAsia" w:ascii="宋体" w:hAnsi="宋体" w:eastAsia="宋体" w:cs="宋体"/>
          <w:b/>
          <w:bCs/>
          <w:color w:val="000000"/>
          <w:sz w:val="24"/>
          <w:szCs w:val="24"/>
          <w:lang w:bidi="zh-TW"/>
        </w:rPr>
      </w:pPr>
      <w:r>
        <w:rPr>
          <w:rFonts w:hint="eastAsia" w:ascii="宋体" w:hAnsi="宋体" w:cs="宋体"/>
          <w:b/>
          <w:bCs/>
          <w:color w:val="000000"/>
          <w:sz w:val="24"/>
          <w:szCs w:val="24"/>
          <w:lang w:val="en-US" w:eastAsia="zh-CN" w:bidi="zh-TW"/>
        </w:rPr>
        <w:t>三</w:t>
      </w:r>
      <w:r>
        <w:rPr>
          <w:rFonts w:hint="eastAsia" w:ascii="宋体" w:hAnsi="宋体" w:eastAsia="宋体" w:cs="宋体"/>
          <w:b/>
          <w:bCs/>
          <w:color w:val="000000"/>
          <w:sz w:val="24"/>
          <w:szCs w:val="24"/>
          <w:lang w:bidi="zh-TW"/>
        </w:rPr>
        <w:t>、施工要求</w:t>
      </w:r>
    </w:p>
    <w:p>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在施工期间，中标供应商必须注意院内人员安全,加强安全措施，并对施工人员进行安全教育。施工人员必须持证上岗。因采购人工作的特殊性，要求中标供应商在施工中做到封闭性施工。 </w:t>
      </w:r>
    </w:p>
    <w:p>
      <w:pPr>
        <w:spacing w:line="360" w:lineRule="auto"/>
        <w:rPr>
          <w:rFonts w:hint="eastAsia" w:ascii="宋体" w:hAnsi="宋体" w:eastAsia="宋体" w:cs="宋体"/>
          <w:b/>
          <w:bCs/>
          <w:color w:val="000000"/>
          <w:sz w:val="24"/>
          <w:szCs w:val="24"/>
          <w:lang w:bidi="zh-TW"/>
        </w:rPr>
      </w:pPr>
      <w:r>
        <w:rPr>
          <w:rFonts w:hint="eastAsia" w:ascii="宋体" w:hAnsi="宋体" w:cs="宋体"/>
          <w:b/>
          <w:bCs/>
          <w:color w:val="000000"/>
          <w:sz w:val="24"/>
          <w:szCs w:val="24"/>
          <w:lang w:val="en-US" w:eastAsia="zh-CN" w:bidi="zh-TW"/>
        </w:rPr>
        <w:t>四、</w:t>
      </w:r>
      <w:r>
        <w:rPr>
          <w:rFonts w:hint="eastAsia" w:ascii="宋体" w:hAnsi="宋体" w:eastAsia="宋体" w:cs="宋体"/>
          <w:b/>
          <w:bCs/>
          <w:color w:val="000000"/>
          <w:sz w:val="24"/>
          <w:szCs w:val="24"/>
          <w:lang w:bidi="zh-TW"/>
        </w:rPr>
        <w:t>其他</w:t>
      </w:r>
    </w:p>
    <w:p>
      <w:pPr>
        <w:spacing w:line="360" w:lineRule="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bidi="zh-TW"/>
        </w:rPr>
        <w:t>(一)对供应商的业绩要求。</w:t>
      </w:r>
    </w:p>
    <w:p>
      <w:pPr>
        <w:spacing w:line="360" w:lineRule="auto"/>
        <w:ind w:firstLine="480" w:firstLineChars="200"/>
        <w:rPr>
          <w:rFonts w:hint="eastAsia" w:ascii="宋体" w:hAnsi="宋体" w:eastAsia="宋体" w:cs="宋体"/>
          <w:color w:val="000000"/>
          <w:sz w:val="24"/>
          <w:szCs w:val="24"/>
          <w:lang w:bidi="zh-TW"/>
        </w:rPr>
      </w:pPr>
      <w:r>
        <w:rPr>
          <w:rFonts w:hint="eastAsia" w:ascii="宋体" w:hAnsi="宋体" w:eastAsia="宋体" w:cs="宋体"/>
          <w:color w:val="000000"/>
          <w:kern w:val="0"/>
          <w:sz w:val="24"/>
          <w:szCs w:val="24"/>
          <w:lang w:bidi="zh-TW"/>
        </w:rPr>
        <w:t>具有201</w:t>
      </w:r>
      <w:r>
        <w:rPr>
          <w:rFonts w:hint="eastAsia" w:ascii="宋体" w:hAnsi="宋体" w:cs="宋体"/>
          <w:color w:val="000000"/>
          <w:kern w:val="0"/>
          <w:sz w:val="24"/>
          <w:szCs w:val="24"/>
          <w:lang w:val="en-US" w:eastAsia="zh-CN" w:bidi="zh-TW"/>
        </w:rPr>
        <w:t>9</w:t>
      </w:r>
      <w:r>
        <w:rPr>
          <w:rFonts w:hint="eastAsia" w:ascii="宋体" w:hAnsi="宋体" w:eastAsia="宋体" w:cs="宋体"/>
          <w:color w:val="000000"/>
          <w:kern w:val="0"/>
          <w:sz w:val="24"/>
          <w:szCs w:val="24"/>
          <w:lang w:bidi="zh-TW"/>
        </w:rPr>
        <w:t>年至今</w:t>
      </w:r>
      <w:r>
        <w:rPr>
          <w:rFonts w:hint="eastAsia" w:ascii="宋体" w:hAnsi="宋体" w:eastAsia="宋体" w:cs="宋体"/>
          <w:color w:val="000000"/>
          <w:kern w:val="0"/>
          <w:sz w:val="24"/>
          <w:szCs w:val="24"/>
          <w:lang w:val="en-US" w:eastAsia="zh-CN" w:bidi="zh-TW"/>
        </w:rPr>
        <w:t>类似</w:t>
      </w:r>
      <w:r>
        <w:rPr>
          <w:rFonts w:hint="eastAsia" w:ascii="宋体" w:hAnsi="宋体" w:eastAsia="宋体" w:cs="宋体"/>
          <w:color w:val="000000"/>
          <w:kern w:val="0"/>
          <w:sz w:val="24"/>
          <w:szCs w:val="24"/>
          <w:lang w:bidi="zh-TW"/>
        </w:rPr>
        <w:t>工程施工业绩，以合同签订日期为准。</w:t>
      </w:r>
    </w:p>
    <w:p>
      <w:pPr>
        <w:spacing w:line="360" w:lineRule="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bidi="zh-TW"/>
        </w:rPr>
        <w:t xml:space="preserve"> (二)质量验收标准或规范</w:t>
      </w:r>
    </w:p>
    <w:p>
      <w:pPr>
        <w:widowControl/>
        <w:spacing w:line="360" w:lineRule="auto"/>
        <w:ind w:firstLine="480" w:firstLineChars="200"/>
        <w:jc w:val="left"/>
        <w:rPr>
          <w:rFonts w:hint="eastAsia" w:ascii="宋体" w:hAnsi="宋体" w:eastAsia="宋体" w:cs="宋体"/>
          <w:color w:val="000000"/>
          <w:sz w:val="24"/>
          <w:szCs w:val="24"/>
          <w:lang w:bidi="zh-TW"/>
        </w:rPr>
      </w:pPr>
      <w:r>
        <w:rPr>
          <w:rFonts w:hint="eastAsia" w:ascii="宋体" w:hAnsi="宋体" w:eastAsia="宋体" w:cs="宋体"/>
          <w:color w:val="000000"/>
          <w:sz w:val="24"/>
          <w:szCs w:val="24"/>
        </w:rPr>
        <w:t>承包人按国家、陕西省、西安市相关规定，完成验收后，进行工程竣工验收。竣工验收后一个月内，提交竣工图及完整资料文件。</w:t>
      </w:r>
    </w:p>
    <w:p>
      <w:pPr>
        <w:spacing w:line="360" w:lineRule="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bidi="zh-TW"/>
        </w:rPr>
        <w:t xml:space="preserve"> (三)违约责任</w:t>
      </w:r>
    </w:p>
    <w:p>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一般与合同款项的支付相关，注意不要超出《民法典》中对于违约的责任上限。</w:t>
      </w:r>
    </w:p>
    <w:p>
      <w:pPr>
        <w:spacing w:line="360" w:lineRule="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bidi="zh-TW"/>
        </w:rPr>
        <w:t>（四）与本工程相关的特别说明：</w:t>
      </w:r>
    </w:p>
    <w:p>
      <w:pPr>
        <w:widowControl/>
        <w:spacing w:line="360" w:lineRule="auto"/>
        <w:ind w:firstLine="480" w:firstLineChars="200"/>
        <w:jc w:val="left"/>
        <w:rPr>
          <w:rFonts w:hint="default"/>
          <w:lang w:val="en-US" w:eastAsia="zh-CN"/>
        </w:rPr>
      </w:pPr>
      <w:r>
        <w:rPr>
          <w:rFonts w:hint="eastAsia" w:ascii="宋体" w:hAnsi="宋体" w:eastAsia="宋体" w:cs="宋体"/>
          <w:color w:val="000000"/>
          <w:sz w:val="24"/>
          <w:szCs w:val="24"/>
        </w:rPr>
        <w:t>本项目前期已完成设计，在申请项目时应当向财政部门预算主管处室申请，将设计费从采购预算中剥离。</w:t>
      </w:r>
      <w:r>
        <w:rPr>
          <w:rFonts w:hint="eastAsia" w:ascii="宋体" w:hAnsi="宋体" w:eastAsia="宋体" w:cs="宋体"/>
          <w:color w:val="000000"/>
          <w:sz w:val="24"/>
          <w:szCs w:val="24"/>
          <w:lang w:val="en-US" w:eastAsia="zh-CN"/>
        </w:rPr>
        <w:t xml:space="preserve">            </w:t>
      </w:r>
    </w:p>
    <w:p>
      <w:pPr>
        <w:widowControl/>
        <w:spacing w:line="360" w:lineRule="auto"/>
        <w:ind w:firstLine="480" w:firstLineChars="200"/>
        <w:jc w:val="left"/>
        <w:rPr>
          <w:rFonts w:hint="eastAsia" w:ascii="宋体" w:hAnsi="宋体" w:eastAsia="宋体" w:cs="宋体"/>
          <w:color w:val="000000"/>
          <w:sz w:val="24"/>
          <w:szCs w:val="24"/>
          <w:lang w:val="en-US" w:eastAsia="zh-CN"/>
        </w:rPr>
      </w:pPr>
    </w:p>
    <w:p>
      <w:pPr>
        <w:widowControl/>
        <w:spacing w:line="360" w:lineRule="auto"/>
        <w:ind w:firstLine="480" w:firstLineChars="200"/>
        <w:jc w:val="left"/>
        <w:rPr>
          <w:rFonts w:hint="eastAsia" w:ascii="宋体" w:hAnsi="宋体" w:eastAsia="宋体" w:cs="宋体"/>
          <w:color w:val="000000"/>
          <w:sz w:val="24"/>
          <w:szCs w:val="24"/>
          <w:lang w:val="en-US" w:eastAsia="zh-CN"/>
        </w:rPr>
      </w:pPr>
    </w:p>
    <w:p>
      <w:pPr>
        <w:widowControl/>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陕西省特种设备检验检测研究院</w:t>
      </w:r>
    </w:p>
    <w:p>
      <w:pPr>
        <w:pStyle w:val="2"/>
        <w:rPr>
          <w:rFonts w:hint="default"/>
          <w:lang w:val="en-US" w:eastAsia="zh-CN"/>
        </w:rPr>
      </w:pPr>
      <w:r>
        <w:rPr>
          <w:rFonts w:hint="eastAsia" w:ascii="宋体" w:hAnsi="宋体" w:eastAsia="宋体" w:cs="宋体"/>
          <w:color w:val="000000"/>
          <w:sz w:val="24"/>
          <w:szCs w:val="24"/>
          <w:lang w:val="en-US" w:eastAsia="zh-CN"/>
        </w:rPr>
        <w:t xml:space="preserve">                                             202</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03</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yNTA1ODY1MjY1ZDY3ZWQwZjg4ZWZhMmUxM2FiY2YifQ=="/>
  </w:docVars>
  <w:rsids>
    <w:rsidRoot w:val="00B6011A"/>
    <w:rsid w:val="00B6011A"/>
    <w:rsid w:val="00DE3FD0"/>
    <w:rsid w:val="00E564A3"/>
    <w:rsid w:val="04D83FAE"/>
    <w:rsid w:val="05BD626F"/>
    <w:rsid w:val="09D6366E"/>
    <w:rsid w:val="0D107F56"/>
    <w:rsid w:val="0F10156A"/>
    <w:rsid w:val="1201536F"/>
    <w:rsid w:val="12C246D6"/>
    <w:rsid w:val="1FCE42DC"/>
    <w:rsid w:val="312143D9"/>
    <w:rsid w:val="32743B1F"/>
    <w:rsid w:val="3B776C8B"/>
    <w:rsid w:val="3EF928B6"/>
    <w:rsid w:val="44B244EA"/>
    <w:rsid w:val="531B76FE"/>
    <w:rsid w:val="63E32A82"/>
    <w:rsid w:val="6B1B0F7D"/>
    <w:rsid w:val="73A163D7"/>
    <w:rsid w:val="75364CFE"/>
    <w:rsid w:val="77BF249E"/>
    <w:rsid w:val="7896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jc w:val="left"/>
    </w:pPr>
    <w:rPr>
      <w:kern w:val="0"/>
      <w:sz w:val="24"/>
      <w:szCs w:val="20"/>
    </w:rPr>
  </w:style>
  <w:style w:type="paragraph" w:styleId="4">
    <w:name w:val="Normal Indent"/>
    <w:basedOn w:val="1"/>
    <w:qFormat/>
    <w:uiPriority w:val="0"/>
    <w:pPr>
      <w:ind w:firstLine="420"/>
    </w:pPr>
    <w:rPr>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2"/>
    <w:qFormat/>
    <w:uiPriority w:val="0"/>
    <w:rPr>
      <w:rFonts w:hAnsi="宋体"/>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 w:type="paragraph" w:customStyle="1" w:styleId="13">
    <w:name w:val="Other|1"/>
    <w:basedOn w:val="1"/>
    <w:qFormat/>
    <w:uiPriority w:val="0"/>
    <w:pPr>
      <w:spacing w:line="434" w:lineRule="auto"/>
      <w:ind w:firstLine="400"/>
      <w:jc w:val="left"/>
    </w:pPr>
    <w:rPr>
      <w:rFonts w:ascii="宋体" w:hAnsi="宋体" w:cs="宋体"/>
      <w:color w:val="000000"/>
      <w:kern w:val="0"/>
      <w:sz w:val="28"/>
      <w:szCs w:val="28"/>
      <w:lang w:val="zh-TW" w:eastAsia="zh-TW" w:bidi="zh-TW"/>
    </w:rPr>
  </w:style>
  <w:style w:type="character" w:customStyle="1" w:styleId="14">
    <w:name w:val="页眉 Char"/>
    <w:basedOn w:val="11"/>
    <w:link w:val="6"/>
    <w:qFormat/>
    <w:uiPriority w:val="0"/>
    <w:rPr>
      <w:kern w:val="2"/>
      <w:sz w:val="18"/>
      <w:szCs w:val="18"/>
    </w:rPr>
  </w:style>
  <w:style w:type="character" w:customStyle="1" w:styleId="15">
    <w:name w:val="页脚 Char"/>
    <w:basedOn w:val="11"/>
    <w:link w:val="5"/>
    <w:qFormat/>
    <w:uiPriority w:val="0"/>
    <w:rPr>
      <w:kern w:val="2"/>
      <w:sz w:val="18"/>
      <w:szCs w:val="18"/>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2107</Characters>
  <Lines>20</Lines>
  <Paragraphs>5</Paragraphs>
  <TotalTime>3</TotalTime>
  <ScaleCrop>false</ScaleCrop>
  <LinksUpToDate>false</LinksUpToDate>
  <CharactersWithSpaces>2235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2021-06-28T10:44:00Z</dcterms:created>
  <dc:creator>Administrator</dc:creator>
  <cp:lastModifiedBy>枫</cp:lastModifiedBy>
  <cp:lastPrinted>2022-09-09T02:37:00Z</cp:lastPrinted>
  <dcterms:modified xsi:type="dcterms:W3CDTF">2023-03-01T02:37:44Z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A14E0F965675428098A2B75F65B623E5</vt:lpwstr>
  </property>
</Properties>
</file>