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Style w:val="7"/>
          <w:rFonts w:hint="eastAsia" w:ascii="黑体" w:hAnsi="黑体" w:eastAsia="黑体" w:cs="黑体"/>
          <w:sz w:val="32"/>
          <w:szCs w:val="32"/>
        </w:rPr>
      </w:pPr>
      <w:bookmarkStart w:id="0" w:name="_GoBack"/>
      <w:r>
        <w:rPr>
          <w:rStyle w:val="7"/>
          <w:rFonts w:hint="eastAsia" w:ascii="黑体" w:hAnsi="黑体" w:eastAsia="黑体" w:cs="黑体"/>
          <w:sz w:val="32"/>
          <w:szCs w:val="32"/>
          <w:lang w:val="en-US" w:eastAsia="zh-CN"/>
        </w:rPr>
        <w:t>采购</w:t>
      </w:r>
      <w:r>
        <w:rPr>
          <w:rStyle w:val="7"/>
          <w:rFonts w:hint="eastAsia" w:ascii="黑体" w:hAnsi="黑体" w:eastAsia="黑体" w:cs="黑体"/>
          <w:sz w:val="32"/>
          <w:szCs w:val="32"/>
        </w:rPr>
        <w:t>需求</w:t>
      </w:r>
      <w:bookmarkEnd w:id="0"/>
    </w:p>
    <w:p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陕西省环境信息化体系运维目前主要是购买第三方服务，以保障日常网络环境、硬件设备、软件运行环境、虚拟化应用环境、数据库集群运行、数据存储运行、专网安全、大数据资源中心交换系统、重要业务系统、厅网站日常工作等系统的稳定运行。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本项目运维服务内容，按照政务资源体系顶层设计要求为</w:t>
      </w:r>
      <w:r>
        <w:rPr>
          <w:rFonts w:hint="eastAsia" w:ascii="宋体" w:hAnsi="宋体" w:cs="宋体"/>
          <w:sz w:val="24"/>
          <w:lang w:val="en-US" w:eastAsia="zh-CN"/>
        </w:rPr>
        <w:t>七</w:t>
      </w:r>
      <w:r>
        <w:rPr>
          <w:rFonts w:hint="eastAsia" w:ascii="宋体" w:hAnsi="宋体" w:cs="宋体"/>
          <w:sz w:val="24"/>
        </w:rPr>
        <w:t>部分硬件设备运行维护、软件系统运行维护、网络安全运维、数据资源体系运行维护、统一支撑平台运行维护</w:t>
      </w:r>
      <w:r>
        <w:rPr>
          <w:rFonts w:hint="eastAsia" w:ascii="宋体" w:hAnsi="宋体" w:cs="宋体"/>
          <w:sz w:val="24"/>
          <w:lang w:eastAsia="zh-CN"/>
        </w:rPr>
        <w:t>、</w:t>
      </w:r>
      <w:r>
        <w:rPr>
          <w:rFonts w:hint="eastAsia" w:ascii="宋体" w:hAnsi="宋体" w:cs="宋体"/>
          <w:sz w:val="24"/>
        </w:rPr>
        <w:t>业务应用系统运行维护</w:t>
      </w:r>
      <w:r>
        <w:rPr>
          <w:rFonts w:hint="eastAsia" w:ascii="宋体" w:hAnsi="宋体" w:cs="宋体"/>
          <w:sz w:val="24"/>
          <w:lang w:val="en-US" w:eastAsia="zh-CN"/>
        </w:rPr>
        <w:t>及备品备件资金</w:t>
      </w:r>
      <w:r>
        <w:rPr>
          <w:rFonts w:hint="eastAsia" w:ascii="宋体" w:hAnsi="宋体" w:cs="宋体"/>
          <w:sz w:val="24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4NjAxZTc5ZTI5ODNkYzM3ZThmMTIwYWJiOWFlMzgifQ=="/>
  </w:docVars>
  <w:rsids>
    <w:rsidRoot w:val="702E77CB"/>
    <w:rsid w:val="702E7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99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Calibri"/>
      <w:kern w:val="2"/>
      <w:sz w:val="21"/>
      <w:szCs w:val="21"/>
      <w:lang w:val="en-US" w:eastAsia="zh-CN" w:bidi="ar-SA"/>
    </w:rPr>
  </w:style>
  <w:style w:type="paragraph" w:styleId="4">
    <w:name w:val="heading 1"/>
    <w:basedOn w:val="1"/>
    <w:next w:val="1"/>
    <w:link w:val="7"/>
    <w:qFormat/>
    <w:uiPriority w:val="99"/>
    <w:pPr>
      <w:spacing w:line="360" w:lineRule="auto"/>
      <w:jc w:val="center"/>
      <w:outlineLvl w:val="0"/>
    </w:pPr>
    <w:rPr>
      <w:rFonts w:ascii="Calibri" w:hAnsi="Calibri" w:cs="Times New Roman"/>
      <w:b/>
      <w:bCs/>
      <w:kern w:val="44"/>
      <w:sz w:val="44"/>
      <w:szCs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99"/>
    <w:pPr>
      <w:ind w:firstLine="200" w:firstLineChars="200"/>
    </w:pPr>
  </w:style>
  <w:style w:type="paragraph" w:styleId="3">
    <w:name w:val="index 6"/>
    <w:basedOn w:val="1"/>
    <w:next w:val="1"/>
    <w:semiHidden/>
    <w:qFormat/>
    <w:uiPriority w:val="99"/>
    <w:pPr>
      <w:ind w:left="1000" w:leftChars="1000"/>
    </w:pPr>
  </w:style>
  <w:style w:type="character" w:customStyle="1" w:styleId="7">
    <w:name w:val="标题 1 字符"/>
    <w:link w:val="4"/>
    <w:qFormat/>
    <w:locked/>
    <w:uiPriority w:val="99"/>
    <w:rPr>
      <w:rFonts w:ascii="Calibri" w:hAnsi="Calibri" w:cs="Times New Roman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2023-05-10T13:32:00Z</dcterms:created>
  <dc:creator>贾旭鸣</dc:creator>
  <cp:lastModifiedBy>贾旭鸣</cp:lastModifiedBy>
  <dcterms:modified xsi:type="dcterms:W3CDTF">2023-05-10T13:33:42Z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16F6347A99D74A2CB73261AB7134EAE2_11</vt:lpwstr>
  </property>
</Properties>
</file>