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440" w:lineRule="exact"/>
        <w:ind w:left="0" w:firstLine="482" w:firstLineChars="200"/>
        <w:jc w:val="center"/>
        <w:textAlignment w:val="auto"/>
        <w:rPr>
          <w:rFonts w:hint="eastAsia" w:ascii="宋体" w:hAnsi="宋体" w:eastAsia="宋体" w:cs="宋体"/>
          <w:b/>
          <w:bCs/>
          <w:i w:val="0"/>
          <w:iCs w:val="0"/>
          <w:caps w:val="0"/>
          <w:color w:val="auto"/>
          <w:spacing w:val="0"/>
          <w:sz w:val="24"/>
          <w:szCs w:val="24"/>
        </w:rPr>
      </w:pPr>
      <w:bookmarkStart w:id="0" w:name="_GoBack"/>
      <w:r>
        <w:rPr>
          <w:rFonts w:hint="eastAsia" w:ascii="宋体" w:hAnsi="宋体" w:eastAsia="宋体" w:cs="宋体"/>
          <w:b/>
          <w:bCs/>
          <w:i w:val="0"/>
          <w:iCs w:val="0"/>
          <w:caps w:val="0"/>
          <w:color w:val="auto"/>
          <w:spacing w:val="0"/>
          <w:kern w:val="0"/>
          <w:sz w:val="24"/>
          <w:szCs w:val="24"/>
          <w:bdr w:val="none" w:color="auto" w:sz="0" w:space="0"/>
          <w:shd w:val="clear" w:fill="FFFFFF"/>
          <w:lang w:val="en-US" w:eastAsia="zh-CN" w:bidi="ar"/>
        </w:rPr>
        <w:t>陕西省中医医院国家中医紧急救援队伍能力建设项目(麻醉机等）</w:t>
      </w:r>
      <w:bookmarkEnd w:id="0"/>
      <w:r>
        <w:rPr>
          <w:rFonts w:hint="eastAsia" w:ascii="宋体" w:hAnsi="宋体" w:eastAsia="宋体" w:cs="宋体"/>
          <w:b/>
          <w:bCs/>
          <w:i w:val="0"/>
          <w:iCs w:val="0"/>
          <w:caps w:val="0"/>
          <w:color w:val="auto"/>
          <w:spacing w:val="0"/>
          <w:kern w:val="0"/>
          <w:sz w:val="24"/>
          <w:szCs w:val="24"/>
          <w:bdr w:val="none" w:color="auto" w:sz="0" w:space="0"/>
          <w:shd w:val="clear" w:fill="FFFFFF"/>
          <w:lang w:val="en-US" w:eastAsia="zh-CN" w:bidi="ar"/>
        </w:rPr>
        <w:t>招标公告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0" w:beforeAutospacing="0" w:after="100" w:afterAutospacing="0" w:line="440" w:lineRule="exact"/>
        <w:ind w:left="0" w:right="0" w:firstLine="482" w:firstLineChars="20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0" w:beforeAutospacing="0" w:after="100" w:afterAutospacing="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国家中医紧急救援队伍能力建设项目(麻醉机等）</w:t>
      </w:r>
      <w:r>
        <w:rPr>
          <w:rFonts w:hint="eastAsia" w:ascii="宋体" w:hAnsi="宋体" w:eastAsia="宋体" w:cs="宋体"/>
          <w:i w:val="0"/>
          <w:iCs w:val="0"/>
          <w:caps w:val="0"/>
          <w:color w:val="auto"/>
          <w:spacing w:val="0"/>
          <w:sz w:val="24"/>
          <w:szCs w:val="24"/>
          <w:bdr w:val="none" w:color="auto" w:sz="0" w:space="0"/>
          <w:shd w:val="clear" w:fill="FFFFFF"/>
        </w:rPr>
        <w:t>招标项目的潜在投标人应在</w:t>
      </w:r>
      <w:r>
        <w:rPr>
          <w:rFonts w:hint="eastAsia" w:ascii="宋体" w:hAnsi="宋体" w:eastAsia="宋体" w:cs="宋体"/>
          <w:i w:val="0"/>
          <w:iCs w:val="0"/>
          <w:caps w:val="0"/>
          <w:color w:val="auto"/>
          <w:spacing w:val="0"/>
          <w:sz w:val="24"/>
          <w:szCs w:val="24"/>
          <w:bdr w:val="none" w:color="auto" w:sz="0" w:space="0"/>
          <w:shd w:val="clear" w:fill="FFFFFF"/>
        </w:rPr>
        <w:t>陕西顶诚招标有限公司（长乐东路2999号京都国际（地铁1号线，半坡站D出口,转盘通道1号门）2号楼29层2902室）</w:t>
      </w:r>
      <w:r>
        <w:rPr>
          <w:rFonts w:hint="eastAsia" w:ascii="宋体" w:hAnsi="宋体" w:eastAsia="宋体" w:cs="宋体"/>
          <w:i w:val="0"/>
          <w:iCs w:val="0"/>
          <w:caps w:val="0"/>
          <w:color w:val="auto"/>
          <w:spacing w:val="0"/>
          <w:sz w:val="24"/>
          <w:szCs w:val="24"/>
          <w:bdr w:val="none" w:color="auto" w:sz="0" w:space="0"/>
          <w:shd w:val="clear" w:fill="FFFFFF"/>
        </w:rPr>
        <w:t>获取招标文件，并于2023年06月01日 09时30分（北京时间）前递交投标文件。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0" w:beforeAutospacing="0" w:after="0" w:afterAutospacing="0" w:line="440" w:lineRule="exact"/>
        <w:ind w:left="0" w:right="0" w:firstLine="482" w:firstLineChars="20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项目编号：DCZB-2023-XA-Z010</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项目名称：国家中医紧急救援队伍能力建设项目(麻醉机等）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采购方式：公开招标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预算金额：569,500.00元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采购需求：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合同包1(国家中医紧急医学救援队伍能力建设项目):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合同包预算金额：569,500.00元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合同包最高限价：569,500.00元</w:t>
      </w:r>
    </w:p>
    <w:tbl>
      <w:tblPr>
        <w:tblW w:w="9354"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46"/>
        <w:gridCol w:w="1664"/>
        <w:gridCol w:w="1639"/>
        <w:gridCol w:w="1084"/>
        <w:gridCol w:w="1700"/>
        <w:gridCol w:w="1360"/>
        <w:gridCol w:w="136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546"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品目号</w:t>
            </w:r>
          </w:p>
        </w:tc>
        <w:tc>
          <w:tcPr>
            <w:tcW w:w="1664"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品目名称</w:t>
            </w:r>
          </w:p>
        </w:tc>
        <w:tc>
          <w:tcPr>
            <w:tcW w:w="1639"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采购标的</w:t>
            </w:r>
          </w:p>
        </w:tc>
        <w:tc>
          <w:tcPr>
            <w:tcW w:w="1084"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宋体" w:hAnsi="宋体" w:eastAsia="宋体" w:cs="宋体"/>
                <w:b/>
                <w:bCs/>
                <w:color w:val="auto"/>
                <w:kern w:val="0"/>
                <w:sz w:val="24"/>
                <w:szCs w:val="24"/>
                <w:bdr w:val="none" w:color="auto" w:sz="0" w:space="0"/>
                <w:lang w:val="en-US" w:eastAsia="zh-CN" w:bidi="ar"/>
              </w:rPr>
            </w:pPr>
            <w:r>
              <w:rPr>
                <w:rFonts w:hint="eastAsia" w:ascii="宋体" w:hAnsi="宋体" w:eastAsia="宋体" w:cs="宋体"/>
                <w:b/>
                <w:bCs/>
                <w:color w:val="auto"/>
                <w:kern w:val="0"/>
                <w:sz w:val="24"/>
                <w:szCs w:val="24"/>
                <w:bdr w:val="none" w:color="auto" w:sz="0" w:space="0"/>
                <w:lang w:val="en-US" w:eastAsia="zh-CN" w:bidi="ar"/>
              </w:rPr>
              <w:t>数量</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（单位）</w:t>
            </w:r>
          </w:p>
        </w:tc>
        <w:tc>
          <w:tcPr>
            <w:tcW w:w="1700"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技术规格、参数及要求</w:t>
            </w:r>
          </w:p>
        </w:tc>
        <w:tc>
          <w:tcPr>
            <w:tcW w:w="1360"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品目预算(元)</w:t>
            </w:r>
          </w:p>
        </w:tc>
        <w:tc>
          <w:tcPr>
            <w:tcW w:w="1361"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320" w:hRule="atLeast"/>
        </w:trPr>
        <w:tc>
          <w:tcPr>
            <w:tcW w:w="0" w:type="auto"/>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1-1</w:t>
            </w:r>
          </w:p>
        </w:tc>
        <w:tc>
          <w:tcPr>
            <w:tcW w:w="1664"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急救和生命支持设备</w:t>
            </w:r>
          </w:p>
        </w:tc>
        <w:tc>
          <w:tcPr>
            <w:tcW w:w="1639"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除颤监护仪</w:t>
            </w:r>
          </w:p>
        </w:tc>
        <w:tc>
          <w:tcPr>
            <w:tcW w:w="1084"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4(台)</w:t>
            </w:r>
          </w:p>
        </w:tc>
        <w:tc>
          <w:tcPr>
            <w:tcW w:w="1700"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180,000.00</w:t>
            </w:r>
          </w:p>
        </w:tc>
        <w:tc>
          <w:tcPr>
            <w:tcW w:w="0" w:type="auto"/>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180,000.00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320" w:hRule="atLeast"/>
        </w:trPr>
        <w:tc>
          <w:tcPr>
            <w:tcW w:w="0" w:type="auto"/>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1-2</w:t>
            </w:r>
          </w:p>
        </w:tc>
        <w:tc>
          <w:tcPr>
            <w:tcW w:w="1664"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手术室设备及附件</w:t>
            </w:r>
          </w:p>
        </w:tc>
        <w:tc>
          <w:tcPr>
            <w:tcW w:w="1639"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便携式麻醉机</w:t>
            </w:r>
          </w:p>
        </w:tc>
        <w:tc>
          <w:tcPr>
            <w:tcW w:w="1084"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1(台)</w:t>
            </w:r>
          </w:p>
        </w:tc>
        <w:tc>
          <w:tcPr>
            <w:tcW w:w="1700"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200,000.00</w:t>
            </w:r>
          </w:p>
        </w:tc>
        <w:tc>
          <w:tcPr>
            <w:tcW w:w="0" w:type="auto"/>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200,000.00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320" w:hRule="atLeast"/>
        </w:trPr>
        <w:tc>
          <w:tcPr>
            <w:tcW w:w="0" w:type="auto"/>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1-3</w:t>
            </w:r>
          </w:p>
        </w:tc>
        <w:tc>
          <w:tcPr>
            <w:tcW w:w="1664"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其他箱、包和类似制品</w:t>
            </w:r>
          </w:p>
        </w:tc>
        <w:tc>
          <w:tcPr>
            <w:tcW w:w="1639"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便携式转运箱</w:t>
            </w:r>
          </w:p>
        </w:tc>
        <w:tc>
          <w:tcPr>
            <w:tcW w:w="1084"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1(个)</w:t>
            </w:r>
          </w:p>
        </w:tc>
        <w:tc>
          <w:tcPr>
            <w:tcW w:w="1700"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8,000.00</w:t>
            </w:r>
          </w:p>
        </w:tc>
        <w:tc>
          <w:tcPr>
            <w:tcW w:w="0" w:type="auto"/>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8,000.00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320" w:hRule="atLeast"/>
        </w:trPr>
        <w:tc>
          <w:tcPr>
            <w:tcW w:w="0" w:type="auto"/>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1-4</w:t>
            </w:r>
          </w:p>
        </w:tc>
        <w:tc>
          <w:tcPr>
            <w:tcW w:w="1664"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其他箱、包和类似制品</w:t>
            </w:r>
          </w:p>
        </w:tc>
        <w:tc>
          <w:tcPr>
            <w:tcW w:w="1639"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车载转运箱</w:t>
            </w:r>
          </w:p>
        </w:tc>
        <w:tc>
          <w:tcPr>
            <w:tcW w:w="1084"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2(个)</w:t>
            </w:r>
          </w:p>
        </w:tc>
        <w:tc>
          <w:tcPr>
            <w:tcW w:w="1700"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24,000.00</w:t>
            </w:r>
          </w:p>
        </w:tc>
        <w:tc>
          <w:tcPr>
            <w:tcW w:w="0" w:type="auto"/>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24,000.00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320" w:hRule="atLeast"/>
        </w:trPr>
        <w:tc>
          <w:tcPr>
            <w:tcW w:w="0" w:type="auto"/>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1-5</w:t>
            </w:r>
          </w:p>
        </w:tc>
        <w:tc>
          <w:tcPr>
            <w:tcW w:w="1664"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手术室设备及附件</w:t>
            </w:r>
          </w:p>
        </w:tc>
        <w:tc>
          <w:tcPr>
            <w:tcW w:w="1639"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野战手术床</w:t>
            </w:r>
          </w:p>
        </w:tc>
        <w:tc>
          <w:tcPr>
            <w:tcW w:w="1084"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1(台)</w:t>
            </w:r>
          </w:p>
        </w:tc>
        <w:tc>
          <w:tcPr>
            <w:tcW w:w="1700"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70,000.00</w:t>
            </w:r>
          </w:p>
        </w:tc>
        <w:tc>
          <w:tcPr>
            <w:tcW w:w="0" w:type="auto"/>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70,000.00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20" w:hRule="atLeast"/>
        </w:trPr>
        <w:tc>
          <w:tcPr>
            <w:tcW w:w="0" w:type="auto"/>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1-6</w:t>
            </w:r>
          </w:p>
        </w:tc>
        <w:tc>
          <w:tcPr>
            <w:tcW w:w="1664"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急救和生命支持设备</w:t>
            </w:r>
          </w:p>
        </w:tc>
        <w:tc>
          <w:tcPr>
            <w:tcW w:w="1639"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电动吸引器</w:t>
            </w:r>
          </w:p>
        </w:tc>
        <w:tc>
          <w:tcPr>
            <w:tcW w:w="1084"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2(台)</w:t>
            </w:r>
          </w:p>
        </w:tc>
        <w:tc>
          <w:tcPr>
            <w:tcW w:w="1700"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10,000.00</w:t>
            </w:r>
          </w:p>
        </w:tc>
        <w:tc>
          <w:tcPr>
            <w:tcW w:w="0" w:type="auto"/>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10,000.00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20" w:hRule="atLeast"/>
        </w:trPr>
        <w:tc>
          <w:tcPr>
            <w:tcW w:w="0" w:type="auto"/>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1-7</w:t>
            </w:r>
          </w:p>
        </w:tc>
        <w:tc>
          <w:tcPr>
            <w:tcW w:w="1664"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其他医疗设备</w:t>
            </w:r>
          </w:p>
        </w:tc>
        <w:tc>
          <w:tcPr>
            <w:tcW w:w="1639"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输液泵</w:t>
            </w:r>
          </w:p>
        </w:tc>
        <w:tc>
          <w:tcPr>
            <w:tcW w:w="1084"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3(台)</w:t>
            </w:r>
          </w:p>
        </w:tc>
        <w:tc>
          <w:tcPr>
            <w:tcW w:w="1700"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22,500.00</w:t>
            </w:r>
          </w:p>
        </w:tc>
        <w:tc>
          <w:tcPr>
            <w:tcW w:w="0" w:type="auto"/>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22,500.00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20" w:hRule="atLeast"/>
        </w:trPr>
        <w:tc>
          <w:tcPr>
            <w:tcW w:w="0" w:type="auto"/>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1-8</w:t>
            </w:r>
          </w:p>
        </w:tc>
        <w:tc>
          <w:tcPr>
            <w:tcW w:w="1664"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消毒灭菌设备及器具</w:t>
            </w:r>
          </w:p>
        </w:tc>
        <w:tc>
          <w:tcPr>
            <w:tcW w:w="1639"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移动消毒机</w:t>
            </w:r>
          </w:p>
        </w:tc>
        <w:tc>
          <w:tcPr>
            <w:tcW w:w="1084"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10(台)</w:t>
            </w:r>
          </w:p>
        </w:tc>
        <w:tc>
          <w:tcPr>
            <w:tcW w:w="1700"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55,000.00</w:t>
            </w:r>
          </w:p>
        </w:tc>
        <w:tc>
          <w:tcPr>
            <w:tcW w:w="0" w:type="auto"/>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55,000.00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合同履行期限：签订合同后20天内交付使用。（具体服务起止日期可随合同签订时间相应顺延）。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0" w:beforeAutospacing="0" w:after="0" w:afterAutospacing="0" w:line="440" w:lineRule="exact"/>
        <w:ind w:left="0" w:right="0" w:firstLine="482" w:firstLineChars="20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1.满足《中华人民共和国政府采购法》第二十二条规定;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2.落实政府采购政策需满足的资格要求：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合同包1(国家中医紧急医学救援队伍能力建设项目)落实政府采购政策需满足的资格要求如下: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依据《中华人民共和国政府采购法》和《中华人民共和国政府采购法实施条例》的有关规定，落实政府采购“优先购买节能环保产品、扶持小微企业、监狱企业、福利企业”等相关政策：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（1）《政府采购促进中小企业发展管理办法》（财库〔2020〕46号）；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i w:val="0"/>
          <w:iCs w:val="0"/>
          <w:caps w:val="0"/>
          <w:color w:val="auto"/>
          <w:spacing w:val="0"/>
          <w:sz w:val="24"/>
          <w:szCs w:val="24"/>
          <w:bdr w:val="none" w:color="auto" w:sz="0" w:space="0"/>
          <w:shd w:val="clear" w:fill="FFFFFF"/>
          <w:lang w:eastAsia="zh-CN"/>
        </w:rPr>
      </w:pPr>
      <w:r>
        <w:rPr>
          <w:rFonts w:hint="eastAsia" w:ascii="宋体" w:hAnsi="宋体" w:eastAsia="宋体" w:cs="宋体"/>
          <w:i w:val="0"/>
          <w:iCs w:val="0"/>
          <w:caps w:val="0"/>
          <w:color w:val="auto"/>
          <w:spacing w:val="0"/>
          <w:sz w:val="24"/>
          <w:szCs w:val="24"/>
          <w:bdr w:val="none" w:color="auto" w:sz="0" w:space="0"/>
          <w:shd w:val="clear" w:fill="FFFFFF"/>
        </w:rPr>
        <w:t>（2）《财政部司法部关于政府采购支持监狱企业发展有关问题的通知》（财库〔2014〕68号）</w:t>
      </w:r>
      <w:r>
        <w:rPr>
          <w:rFonts w:hint="eastAsia" w:ascii="宋体" w:hAnsi="宋体" w:eastAsia="宋体" w:cs="宋体"/>
          <w:i w:val="0"/>
          <w:iCs w:val="0"/>
          <w:caps w:val="0"/>
          <w:color w:val="auto"/>
          <w:spacing w:val="0"/>
          <w:sz w:val="24"/>
          <w:szCs w:val="24"/>
          <w:bdr w:val="none" w:color="auto" w:sz="0" w:space="0"/>
          <w:shd w:val="clear" w:fill="FFFFFF"/>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（3）《财政部发展改革委生态环境部市场监督总局关于调整优化节能产品、环境标志产品政府采购执行机制的通知》（财库〔2019〕9号）；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（4）《财政部民政部中国残疾人联合会关于促进残疾人就业政府采购政策的通知》（财库〔2017〕141号）；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（5）《财政部国务院扶贫办关于运用政府采购政策支持脱贫攻坚的通知》（财库〔2019〕27号）；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（6）陕西省财政厅关于印发《陕西省中小企业政府采购信用融资办法》（陕财办采〔2018〕23号；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（7）其他需要落实的政府采购政策；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（8）本项目非专门面向中小企业。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合同包1(国家中医紧急医学救援队伍能力建设项目)特定资格要求如下: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2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（1）授权代表投标时，提供法定代表人授权书及被授权人的单位证明（投标截止前6个月内任1个月的缴纳社会保障金证明）；法定代表人投标时，须提供本人身份证；非法人单位参照执行；</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2）投标单位为制造厂商的须提供医疗器械生产许可证及产品医疗器械注册证；投标单位为代理商（经销商）的须提供医疗器械经营许可证或医疗器械经营备案凭证（投标产品须在其经营范围内）及所投产品医疗器械注册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0" w:beforeAutospacing="0" w:after="0" w:afterAutospacing="0" w:line="440" w:lineRule="exact"/>
        <w:ind w:left="0" w:right="0" w:firstLine="482" w:firstLineChars="20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三、获取招标文件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时间：2023年05月12日至2023年05月18日，每天上午09:00:00至11:30:00，下午13:30:00至17:00:00（北京时间）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途径：</w:t>
      </w:r>
      <w:r>
        <w:rPr>
          <w:rFonts w:hint="eastAsia" w:ascii="宋体" w:hAnsi="宋体" w:eastAsia="宋体" w:cs="宋体"/>
          <w:i w:val="0"/>
          <w:iCs w:val="0"/>
          <w:caps w:val="0"/>
          <w:color w:val="auto"/>
          <w:spacing w:val="0"/>
          <w:sz w:val="24"/>
          <w:szCs w:val="24"/>
          <w:bdr w:val="none" w:color="auto" w:sz="0" w:space="0"/>
          <w:shd w:val="clear" w:fill="FFFFFF"/>
        </w:rPr>
        <w:t>陕西顶诚招标有限公司（长乐东路2999号京都国际（地铁1号线，半坡站D出口,转盘通道1号门）2号楼29层2902室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方式：</w:t>
      </w:r>
      <w:r>
        <w:rPr>
          <w:rFonts w:hint="eastAsia" w:ascii="宋体" w:hAnsi="宋体" w:eastAsia="宋体" w:cs="宋体"/>
          <w:i w:val="0"/>
          <w:iCs w:val="0"/>
          <w:caps w:val="0"/>
          <w:color w:val="auto"/>
          <w:spacing w:val="0"/>
          <w:sz w:val="24"/>
          <w:szCs w:val="24"/>
          <w:bdr w:val="none" w:color="auto" w:sz="0" w:space="0"/>
          <w:shd w:val="clear" w:fill="FFFFFF"/>
        </w:rPr>
        <w:t>现场获取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售价：500元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0" w:beforeAutospacing="0" w:after="0" w:afterAutospacing="0" w:line="440" w:lineRule="exact"/>
        <w:ind w:left="0" w:right="0" w:firstLine="482" w:firstLineChars="20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四、提交投标文件截止时间、开标时间和地点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时间：2023年06月01日 09时30分00秒（北京时间）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提交投标文件地点：</w:t>
      </w:r>
      <w:r>
        <w:rPr>
          <w:rFonts w:hint="eastAsia" w:ascii="宋体" w:hAnsi="宋体" w:eastAsia="宋体" w:cs="宋体"/>
          <w:i w:val="0"/>
          <w:iCs w:val="0"/>
          <w:caps w:val="0"/>
          <w:color w:val="auto"/>
          <w:spacing w:val="0"/>
          <w:sz w:val="24"/>
          <w:szCs w:val="24"/>
          <w:bdr w:val="none" w:color="auto" w:sz="0" w:space="0"/>
          <w:shd w:val="clear" w:fill="FFFFFF"/>
        </w:rPr>
        <w:t>陕西顶诚招标有限公司（长乐东路2999号京都国际（地铁1号线，半坡站D出口,转盘通道1号门）2号楼29层2903室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开标地点：</w:t>
      </w:r>
      <w:r>
        <w:rPr>
          <w:rFonts w:hint="eastAsia" w:ascii="宋体" w:hAnsi="宋体" w:eastAsia="宋体" w:cs="宋体"/>
          <w:i w:val="0"/>
          <w:iCs w:val="0"/>
          <w:caps w:val="0"/>
          <w:color w:val="auto"/>
          <w:spacing w:val="0"/>
          <w:sz w:val="24"/>
          <w:szCs w:val="24"/>
          <w:bdr w:val="none" w:color="auto" w:sz="0" w:space="0"/>
          <w:shd w:val="clear" w:fill="FFFFFF"/>
        </w:rPr>
        <w:t>陕西顶诚招标第一会议室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0" w:beforeAutospacing="0" w:after="0" w:afterAutospacing="0" w:line="440" w:lineRule="exact"/>
        <w:ind w:left="0" w:right="0" w:firstLine="482" w:firstLineChars="20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五、公告期限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自本公告发布之日起</w:t>
      </w:r>
      <w:r>
        <w:rPr>
          <w:rFonts w:hint="eastAsia" w:ascii="宋体" w:hAnsi="宋体" w:eastAsia="宋体" w:cs="宋体"/>
          <w:i w:val="0"/>
          <w:iCs w:val="0"/>
          <w:caps w:val="0"/>
          <w:color w:val="auto"/>
          <w:spacing w:val="0"/>
          <w:sz w:val="24"/>
          <w:szCs w:val="24"/>
          <w:bdr w:val="none" w:color="auto" w:sz="0" w:space="0"/>
          <w:shd w:val="clear" w:fill="FFFFFF"/>
        </w:rPr>
        <w:t>5</w:t>
      </w:r>
      <w:r>
        <w:rPr>
          <w:rFonts w:hint="eastAsia" w:ascii="宋体" w:hAnsi="宋体" w:eastAsia="宋体" w:cs="宋体"/>
          <w:i w:val="0"/>
          <w:iCs w:val="0"/>
          <w:caps w:val="0"/>
          <w:color w:val="auto"/>
          <w:spacing w:val="0"/>
          <w:sz w:val="24"/>
          <w:szCs w:val="24"/>
          <w:bdr w:val="none" w:color="auto" w:sz="0" w:space="0"/>
          <w:shd w:val="clear" w:fill="FFFFFF"/>
        </w:rPr>
        <w:t>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0" w:beforeAutospacing="0" w:after="0" w:afterAutospacing="0" w:line="440" w:lineRule="exact"/>
        <w:ind w:left="0" w:right="0" w:firstLine="482" w:firstLineChars="20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六、其他补充事宜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2" w:firstLineChars="200"/>
        <w:jc w:val="both"/>
        <w:textAlignment w:val="auto"/>
        <w:rPr>
          <w:rFonts w:hint="eastAsia" w:ascii="宋体" w:hAnsi="宋体" w:eastAsia="宋体" w:cs="宋体"/>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1.购买招标文件时请携带单位介绍信及经办人身份证复印件加盖公章。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2" w:firstLineChars="200"/>
        <w:jc w:val="both"/>
        <w:textAlignment w:val="auto"/>
        <w:rPr>
          <w:rFonts w:hint="eastAsia" w:ascii="宋体" w:hAnsi="宋体" w:eastAsia="宋体" w:cs="宋体"/>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2.请各投标人购买招标文件后，按照陕西省财政厅《关于政府采购供应商注册登记有关事项的通知》要求，通过陕西省政府采购网注册登记加入陕西省政府采购供应商库。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0" w:beforeAutospacing="0" w:after="0" w:afterAutospacing="0" w:line="440" w:lineRule="exact"/>
        <w:ind w:left="0" w:right="0" w:firstLine="482" w:firstLineChars="20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七、对本次招标提出询问，请按以下方式联系。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w:t>
      </w:r>
      <w:r>
        <w:rPr>
          <w:rFonts w:hint="eastAsia" w:ascii="宋体" w:hAnsi="宋体" w:eastAsia="宋体" w:cs="宋体"/>
          <w:i w:val="0"/>
          <w:iCs w:val="0"/>
          <w:caps w:val="0"/>
          <w:color w:val="auto"/>
          <w:spacing w:val="0"/>
          <w:sz w:val="24"/>
          <w:szCs w:val="24"/>
          <w:bdr w:val="none" w:color="auto" w:sz="0" w:space="0"/>
          <w:shd w:val="clear" w:fill="FFFFFF"/>
        </w:rPr>
        <w:t>陕西省中医医院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w:t>
      </w:r>
      <w:r>
        <w:rPr>
          <w:rFonts w:hint="eastAsia" w:ascii="宋体" w:hAnsi="宋体" w:eastAsia="宋体" w:cs="宋体"/>
          <w:i w:val="0"/>
          <w:iCs w:val="0"/>
          <w:caps w:val="0"/>
          <w:color w:val="auto"/>
          <w:spacing w:val="0"/>
          <w:sz w:val="24"/>
          <w:szCs w:val="24"/>
          <w:bdr w:val="none" w:color="auto" w:sz="0" w:space="0"/>
          <w:shd w:val="clear" w:fill="FFFFFF"/>
        </w:rPr>
        <w:t>陕西省西安市西华门2号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w:t>
      </w:r>
      <w:r>
        <w:rPr>
          <w:rFonts w:hint="eastAsia" w:ascii="宋体" w:hAnsi="宋体" w:eastAsia="宋体" w:cs="宋体"/>
          <w:i w:val="0"/>
          <w:iCs w:val="0"/>
          <w:caps w:val="0"/>
          <w:color w:val="auto"/>
          <w:spacing w:val="0"/>
          <w:sz w:val="24"/>
          <w:szCs w:val="24"/>
          <w:bdr w:val="none" w:color="auto" w:sz="0" w:space="0"/>
          <w:shd w:val="clear" w:fill="FFFFFF"/>
        </w:rPr>
        <w:t>87253806</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w:t>
      </w:r>
      <w:r>
        <w:rPr>
          <w:rFonts w:hint="eastAsia" w:ascii="宋体" w:hAnsi="宋体" w:eastAsia="宋体" w:cs="宋体"/>
          <w:i w:val="0"/>
          <w:iCs w:val="0"/>
          <w:caps w:val="0"/>
          <w:color w:val="auto"/>
          <w:spacing w:val="0"/>
          <w:sz w:val="24"/>
          <w:szCs w:val="24"/>
          <w:bdr w:val="none" w:color="auto" w:sz="0" w:space="0"/>
          <w:shd w:val="clear" w:fill="FFFFFF"/>
        </w:rPr>
        <w:t>陕西顶诚招标有限公司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w:t>
      </w:r>
      <w:r>
        <w:rPr>
          <w:rFonts w:hint="eastAsia" w:ascii="宋体" w:hAnsi="宋体" w:eastAsia="宋体" w:cs="宋体"/>
          <w:i w:val="0"/>
          <w:iCs w:val="0"/>
          <w:caps w:val="0"/>
          <w:color w:val="auto"/>
          <w:spacing w:val="0"/>
          <w:sz w:val="24"/>
          <w:szCs w:val="24"/>
          <w:bdr w:val="none" w:color="auto" w:sz="0" w:space="0"/>
          <w:shd w:val="clear" w:fill="FFFFFF"/>
        </w:rPr>
        <w:t>陕西省西安市灞桥区西安市灞桥区长乐东路2999号京都国际1号楼2单元29层22902号房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w:t>
      </w:r>
      <w:r>
        <w:rPr>
          <w:rFonts w:hint="eastAsia" w:ascii="宋体" w:hAnsi="宋体" w:eastAsia="宋体" w:cs="宋体"/>
          <w:i w:val="0"/>
          <w:iCs w:val="0"/>
          <w:caps w:val="0"/>
          <w:color w:val="auto"/>
          <w:spacing w:val="0"/>
          <w:sz w:val="24"/>
          <w:szCs w:val="24"/>
          <w:bdr w:val="none" w:color="auto" w:sz="0" w:space="0"/>
          <w:shd w:val="clear" w:fill="FFFFFF"/>
        </w:rPr>
        <w:t>029-83479858-802</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项目联系人：</w:t>
      </w:r>
      <w:r>
        <w:rPr>
          <w:rFonts w:hint="eastAsia" w:ascii="宋体" w:hAnsi="宋体" w:eastAsia="宋体" w:cs="宋体"/>
          <w:i w:val="0"/>
          <w:iCs w:val="0"/>
          <w:caps w:val="0"/>
          <w:color w:val="auto"/>
          <w:spacing w:val="0"/>
          <w:sz w:val="24"/>
          <w:szCs w:val="24"/>
          <w:bdr w:val="none" w:color="auto" w:sz="0" w:space="0"/>
          <w:shd w:val="clear" w:fill="FFFFFF"/>
        </w:rPr>
        <w:t>何杨 黄建峰 王景华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电话：</w:t>
      </w:r>
      <w:r>
        <w:rPr>
          <w:rFonts w:hint="eastAsia" w:ascii="宋体" w:hAnsi="宋体" w:eastAsia="宋体" w:cs="宋体"/>
          <w:i w:val="0"/>
          <w:iCs w:val="0"/>
          <w:caps w:val="0"/>
          <w:color w:val="auto"/>
          <w:spacing w:val="0"/>
          <w:sz w:val="24"/>
          <w:szCs w:val="24"/>
          <w:bdr w:val="none" w:color="auto" w:sz="0" w:space="0"/>
          <w:shd w:val="clear" w:fill="FFFFFF"/>
        </w:rPr>
        <w:t>029-83479858-802</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firstLineChars="200"/>
        <w:jc w:val="righ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陕西顶诚招标有限公司</w:t>
      </w:r>
    </w:p>
    <w:p>
      <w:pPr>
        <w:keepNext w:val="0"/>
        <w:keepLines w:val="0"/>
        <w:pageBreakBefore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wYmQzZTkyMmYwMjhmYmEwNDM1ZjIxYzBkODJhMTQifQ=="/>
  </w:docVars>
  <w:rsids>
    <w:rsidRoot w:val="0D80308D"/>
    <w:rsid w:val="0D803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1789</Words>
  <Characters>2145</Characters>
  <Lines>0</Lines>
  <Paragraphs>0</Paragraphs>
  <TotalTime>3</TotalTime>
  <ScaleCrop>false</ScaleCrop>
  <LinksUpToDate>false</LinksUpToDate>
  <CharactersWithSpaces>2166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2023-05-11T06:26:00Z</dcterms:created>
  <dc:creator>小何</dc:creator>
  <cp:lastModifiedBy>小何</cp:lastModifiedBy>
  <dcterms:modified xsi:type="dcterms:W3CDTF">2023-05-11T06:30:02Z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1C56C7C93996440FA8FAC8B8DA988636_11</vt:lpwstr>
  </property>
</Properties>
</file>