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40" w:rsidRDefault="004C3740" w:rsidP="004C3740">
      <w:pPr>
        <w:pStyle w:val="2"/>
        <w:spacing w:line="276" w:lineRule="auto"/>
        <w:jc w:val="center"/>
        <w:rPr>
          <w:rFonts w:hint="eastAsia"/>
        </w:rPr>
      </w:pPr>
      <w:bookmarkStart w:id="0" w:name="_Toc21451"/>
      <w:r>
        <w:rPr>
          <w:rFonts w:hint="eastAsia"/>
        </w:rPr>
        <w:t>一包：</w:t>
      </w:r>
      <w:r w:rsidRPr="006804F2">
        <w:t>血液分析仪</w:t>
      </w:r>
    </w:p>
    <w:p w:rsidR="004C3740" w:rsidRDefault="004C3740" w:rsidP="004C3740">
      <w:pPr>
        <w:rPr>
          <w:rFonts w:hint="eastAsia"/>
          <w:b/>
        </w:rPr>
      </w:pPr>
      <w:r w:rsidRPr="006804F2">
        <w:rPr>
          <w:rFonts w:hint="eastAsia"/>
          <w:b/>
        </w:rPr>
        <w:t>一、采购内容</w:t>
      </w:r>
      <w:bookmarkEnd w:id="0"/>
    </w:p>
    <w:tbl>
      <w:tblPr>
        <w:tblStyle w:val="a5"/>
        <w:tblW w:w="0" w:type="auto"/>
        <w:tblInd w:w="0" w:type="dxa"/>
        <w:tblLook w:val="04A0"/>
      </w:tblPr>
      <w:tblGrid>
        <w:gridCol w:w="1289"/>
        <w:gridCol w:w="3864"/>
        <w:gridCol w:w="1184"/>
        <w:gridCol w:w="2185"/>
      </w:tblGrid>
      <w:tr w:rsidR="004C3740" w:rsidTr="00835EA3">
        <w:tc>
          <w:tcPr>
            <w:tcW w:w="1384" w:type="dxa"/>
            <w:vAlign w:val="center"/>
          </w:tcPr>
          <w:p w:rsidR="004C3740" w:rsidRDefault="004C3740" w:rsidP="00835EA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253" w:type="dxa"/>
            <w:vAlign w:val="center"/>
          </w:tcPr>
          <w:p w:rsidR="004C3740" w:rsidRDefault="004C3740" w:rsidP="00835EA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名称</w:t>
            </w:r>
          </w:p>
        </w:tc>
        <w:tc>
          <w:tcPr>
            <w:tcW w:w="1267" w:type="dxa"/>
            <w:vAlign w:val="center"/>
          </w:tcPr>
          <w:p w:rsidR="004C3740" w:rsidRDefault="004C3740" w:rsidP="00835EA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2383" w:type="dxa"/>
            <w:vAlign w:val="center"/>
          </w:tcPr>
          <w:p w:rsidR="004C3740" w:rsidRDefault="004C3740" w:rsidP="00835EA3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数量</w:t>
            </w:r>
          </w:p>
        </w:tc>
      </w:tr>
      <w:tr w:rsidR="004C3740" w:rsidRPr="007C6E5E" w:rsidTr="00835EA3">
        <w:tc>
          <w:tcPr>
            <w:tcW w:w="1384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rPr>
                <w:rFonts w:hint="eastAsia"/>
              </w:rPr>
              <w:t>1</w:t>
            </w:r>
          </w:p>
        </w:tc>
        <w:tc>
          <w:tcPr>
            <w:tcW w:w="4253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t>血液分析仪</w:t>
            </w:r>
          </w:p>
        </w:tc>
        <w:tc>
          <w:tcPr>
            <w:tcW w:w="1267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rPr>
                <w:rFonts w:hint="eastAsia"/>
              </w:rPr>
              <w:t>台</w:t>
            </w:r>
          </w:p>
        </w:tc>
        <w:tc>
          <w:tcPr>
            <w:tcW w:w="2383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rPr>
                <w:rFonts w:hint="eastAsia"/>
              </w:rPr>
              <w:t>1</w:t>
            </w:r>
          </w:p>
        </w:tc>
      </w:tr>
    </w:tbl>
    <w:p w:rsidR="004C3740" w:rsidRDefault="004C3740" w:rsidP="004C3740">
      <w:pPr>
        <w:rPr>
          <w:rFonts w:hint="eastAsia"/>
          <w:b/>
        </w:rPr>
      </w:pPr>
    </w:p>
    <w:p w:rsidR="004C3740" w:rsidRPr="006804F2" w:rsidRDefault="004C3740" w:rsidP="004C3740">
      <w:pPr>
        <w:rPr>
          <w:rFonts w:hint="eastAsia"/>
          <w:b/>
        </w:rPr>
      </w:pPr>
      <w:r>
        <w:rPr>
          <w:rFonts w:hint="eastAsia"/>
          <w:b/>
        </w:rPr>
        <w:t>二、技术参数要求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bookmarkStart w:id="1" w:name="_Toc29477"/>
      <w:r>
        <w:rPr>
          <w:rFonts w:asciiTheme="minorEastAsia" w:eastAsiaTheme="minorEastAsia" w:hAnsiTheme="minorEastAsia" w:hint="eastAsia"/>
        </w:rPr>
        <w:t>1、</w:t>
      </w:r>
      <w:r w:rsidRPr="006804F2">
        <w:rPr>
          <w:rFonts w:asciiTheme="minorEastAsia" w:eastAsiaTheme="minorEastAsia" w:hAnsiTheme="minorEastAsia"/>
        </w:rPr>
        <w:t>检测方法及原理：半导体激光法、</w:t>
      </w:r>
      <w:proofErr w:type="gramStart"/>
      <w:r w:rsidRPr="006804F2">
        <w:rPr>
          <w:rFonts w:asciiTheme="minorEastAsia" w:eastAsiaTheme="minorEastAsia" w:hAnsiTheme="minorEastAsia"/>
        </w:rPr>
        <w:t>鞘流电</w:t>
      </w:r>
      <w:proofErr w:type="gramEnd"/>
      <w:r w:rsidRPr="006804F2">
        <w:rPr>
          <w:rFonts w:asciiTheme="minorEastAsia" w:eastAsiaTheme="minorEastAsia" w:hAnsiTheme="minorEastAsia"/>
        </w:rPr>
        <w:t>阻抗法、荧光染色法、流式细胞技术。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2、</w:t>
      </w:r>
      <w:r w:rsidRPr="006804F2">
        <w:rPr>
          <w:rFonts w:asciiTheme="minorEastAsia" w:eastAsiaTheme="minorEastAsia" w:hAnsiTheme="minorEastAsia"/>
        </w:rPr>
        <w:t>血液模式检测参数：报告参数≥29个参数，能提供三维散点图</w:t>
      </w:r>
      <w:r w:rsidRPr="006804F2">
        <w:rPr>
          <w:rFonts w:asciiTheme="minorEastAsia" w:eastAsiaTheme="minorEastAsia" w:hAnsiTheme="minorEastAsia" w:hint="eastAsia"/>
        </w:rPr>
        <w:t>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3、</w:t>
      </w:r>
      <w:r w:rsidRPr="006804F2">
        <w:rPr>
          <w:rFonts w:asciiTheme="minorEastAsia" w:eastAsiaTheme="minorEastAsia" w:hAnsiTheme="minorEastAsia"/>
        </w:rPr>
        <w:t>检测速度：CBC＋DIFF＋NRBC ≥1</w:t>
      </w:r>
      <w:r w:rsidRPr="006804F2">
        <w:rPr>
          <w:rFonts w:asciiTheme="minorEastAsia" w:eastAsiaTheme="minorEastAsia" w:hAnsiTheme="minorEastAsia" w:hint="eastAsia"/>
        </w:rPr>
        <w:t>1</w:t>
      </w:r>
      <w:r w:rsidRPr="006804F2">
        <w:rPr>
          <w:rFonts w:asciiTheme="minorEastAsia" w:eastAsiaTheme="minorEastAsia" w:hAnsiTheme="minorEastAsia"/>
        </w:rPr>
        <w:t>0个样本/</w:t>
      </w:r>
      <w:bookmarkStart w:id="2" w:name="OLE_LINK6"/>
      <w:bookmarkStart w:id="3" w:name="OLE_LINK5"/>
      <w:r w:rsidRPr="006804F2">
        <w:rPr>
          <w:rFonts w:asciiTheme="minorEastAsia" w:eastAsiaTheme="minorEastAsia" w:hAnsiTheme="minorEastAsia"/>
        </w:rPr>
        <w:t>小时</w:t>
      </w:r>
      <w:bookmarkEnd w:id="2"/>
      <w:bookmarkEnd w:id="3"/>
      <w:r w:rsidRPr="006804F2">
        <w:rPr>
          <w:rFonts w:asciiTheme="minorEastAsia" w:eastAsiaTheme="minorEastAsia" w:hAnsiTheme="minorEastAsia"/>
        </w:rPr>
        <w:t>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4、</w:t>
      </w:r>
      <w:proofErr w:type="gramStart"/>
      <w:r w:rsidRPr="006804F2">
        <w:rPr>
          <w:rFonts w:asciiTheme="minorEastAsia" w:eastAsiaTheme="minorEastAsia" w:hAnsiTheme="minorEastAsia"/>
        </w:rPr>
        <w:t>标配自动进样器</w:t>
      </w:r>
      <w:proofErr w:type="gramEnd"/>
      <w:r w:rsidRPr="006804F2">
        <w:rPr>
          <w:rFonts w:asciiTheme="minorEastAsia" w:eastAsiaTheme="minorEastAsia" w:hAnsiTheme="minorEastAsia"/>
        </w:rPr>
        <w:t>，</w:t>
      </w:r>
      <w:r w:rsidRPr="006804F2">
        <w:rPr>
          <w:rFonts w:asciiTheme="minorEastAsia" w:eastAsiaTheme="minorEastAsia" w:hAnsiTheme="minorEastAsia" w:hint="eastAsia"/>
        </w:rPr>
        <w:t>自动进样器</w:t>
      </w:r>
      <w:r w:rsidRPr="006804F2">
        <w:rPr>
          <w:rFonts w:asciiTheme="minorEastAsia" w:eastAsiaTheme="minorEastAsia" w:hAnsiTheme="minorEastAsia"/>
        </w:rPr>
        <w:t>内</w:t>
      </w:r>
      <w:proofErr w:type="gramStart"/>
      <w:r w:rsidRPr="006804F2">
        <w:rPr>
          <w:rFonts w:asciiTheme="minorEastAsia" w:eastAsiaTheme="minorEastAsia" w:hAnsiTheme="minorEastAsia"/>
        </w:rPr>
        <w:t>轨</w:t>
      </w:r>
      <w:r w:rsidRPr="006804F2">
        <w:rPr>
          <w:rFonts w:asciiTheme="minorEastAsia" w:eastAsiaTheme="minorEastAsia" w:hAnsiTheme="minorEastAsia" w:hint="eastAsia"/>
        </w:rPr>
        <w:t>标配</w:t>
      </w:r>
      <w:proofErr w:type="gramEnd"/>
      <w:r w:rsidRPr="006804F2">
        <w:rPr>
          <w:rFonts w:asciiTheme="minorEastAsia" w:eastAsiaTheme="minorEastAsia" w:hAnsiTheme="minorEastAsia"/>
        </w:rPr>
        <w:t>回退功能</w:t>
      </w:r>
      <w:r w:rsidRPr="006804F2">
        <w:rPr>
          <w:rFonts w:asciiTheme="minorEastAsia" w:eastAsiaTheme="minorEastAsia" w:hAnsiTheme="minorEastAsia" w:hint="eastAsia"/>
        </w:rPr>
        <w:t>，</w:t>
      </w:r>
      <w:r w:rsidRPr="006804F2">
        <w:rPr>
          <w:rFonts w:asciiTheme="minorEastAsia" w:eastAsiaTheme="minorEastAsia" w:hAnsiTheme="minorEastAsia"/>
        </w:rPr>
        <w:t>并可同时选配开放进样或封闭进样装置。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5、</w:t>
      </w:r>
      <w:r w:rsidRPr="006804F2">
        <w:rPr>
          <w:rFonts w:asciiTheme="minorEastAsia" w:eastAsiaTheme="minorEastAsia" w:hAnsiTheme="minorEastAsia"/>
        </w:rPr>
        <w:t>具有末梢血检测模式，</w:t>
      </w:r>
      <w:proofErr w:type="gramStart"/>
      <w:r w:rsidRPr="006804F2">
        <w:rPr>
          <w:rFonts w:asciiTheme="minorEastAsia" w:eastAsiaTheme="minorEastAsia" w:hAnsiTheme="minorEastAsia"/>
        </w:rPr>
        <w:t>末梢血预稀释</w:t>
      </w:r>
      <w:proofErr w:type="gramEnd"/>
      <w:r w:rsidRPr="006804F2">
        <w:rPr>
          <w:rFonts w:asciiTheme="minorEastAsia" w:eastAsiaTheme="minorEastAsia" w:hAnsiTheme="minorEastAsia"/>
        </w:rPr>
        <w:t>模式也能进行白细胞五分类、有核红细胞检测，有急诊插入功能。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6、</w:t>
      </w:r>
      <w:r w:rsidRPr="006804F2">
        <w:rPr>
          <w:rFonts w:asciiTheme="minorEastAsia" w:eastAsiaTheme="minorEastAsia" w:hAnsiTheme="minorEastAsia"/>
        </w:rPr>
        <w:t>具有全自动体液（含胸水、腹水、脑脊液和浆膜液等体液）细胞计数和对体液中的白细胞进行分类的功能；具有通过高荧光体液细胞参数对肿瘤细胞进行提示功能。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7、</w:t>
      </w:r>
      <w:r w:rsidRPr="006804F2">
        <w:rPr>
          <w:rFonts w:asciiTheme="minorEastAsia" w:eastAsiaTheme="minorEastAsia" w:hAnsiTheme="minorEastAsia"/>
        </w:rPr>
        <w:t>使用荧光染料和半导体激光进行WBC五分类，并具有</w:t>
      </w:r>
      <w:r w:rsidRPr="006804F2">
        <w:rPr>
          <w:rFonts w:asciiTheme="minorEastAsia" w:eastAsiaTheme="minorEastAsia" w:hAnsiTheme="minorEastAsia" w:hint="eastAsia"/>
        </w:rPr>
        <w:t>网织红</w:t>
      </w:r>
      <w:r w:rsidRPr="006804F2">
        <w:rPr>
          <w:rFonts w:asciiTheme="minorEastAsia" w:eastAsiaTheme="minorEastAsia" w:hAnsiTheme="minorEastAsia"/>
        </w:rPr>
        <w:t>细胞检测功能，并能自动进行对白细胞计数的校正。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8、</w:t>
      </w:r>
      <w:r w:rsidRPr="006804F2">
        <w:rPr>
          <w:rFonts w:asciiTheme="minorEastAsia" w:eastAsiaTheme="minorEastAsia" w:hAnsiTheme="minorEastAsia"/>
        </w:rPr>
        <w:t>体液模式报告检测参数≥7项，研究参数≥6项。体液模式下检测速度≥4</w:t>
      </w:r>
      <w:r w:rsidRPr="006804F2">
        <w:rPr>
          <w:rFonts w:asciiTheme="minorEastAsia" w:eastAsiaTheme="minorEastAsia" w:hAnsiTheme="minorEastAsia" w:hint="eastAsia"/>
        </w:rPr>
        <w:t>0</w:t>
      </w:r>
      <w:r w:rsidRPr="006804F2">
        <w:rPr>
          <w:rFonts w:asciiTheme="minorEastAsia" w:eastAsiaTheme="minorEastAsia" w:hAnsiTheme="minorEastAsia"/>
        </w:rPr>
        <w:t>T/H。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9、</w:t>
      </w:r>
      <w:r w:rsidRPr="006804F2">
        <w:rPr>
          <w:rFonts w:asciiTheme="minorEastAsia" w:eastAsiaTheme="minorEastAsia" w:hAnsiTheme="minorEastAsia"/>
        </w:rPr>
        <w:t>具有低值白细胞检测功能，如遇白细胞低值时自动增加计数颗粒数量</w:t>
      </w:r>
      <w:r w:rsidRPr="006804F2">
        <w:rPr>
          <w:rFonts w:asciiTheme="minorEastAsia" w:eastAsiaTheme="minorEastAsia" w:hAnsiTheme="minorEastAsia" w:hint="eastAsia"/>
        </w:rPr>
        <w:t>来保证检测结果的准确</w:t>
      </w:r>
      <w:r w:rsidRPr="006804F2">
        <w:rPr>
          <w:rFonts w:asciiTheme="minorEastAsia" w:eastAsiaTheme="minorEastAsia" w:hAnsiTheme="minorEastAsia"/>
        </w:rPr>
        <w:t>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10、</w:t>
      </w:r>
      <w:r w:rsidRPr="006804F2">
        <w:rPr>
          <w:rFonts w:asciiTheme="minorEastAsia" w:eastAsiaTheme="minorEastAsia" w:hAnsiTheme="minorEastAsia"/>
        </w:rPr>
        <w:t>进</w:t>
      </w:r>
      <w:proofErr w:type="gramStart"/>
      <w:r w:rsidRPr="006804F2">
        <w:rPr>
          <w:rFonts w:asciiTheme="minorEastAsia" w:eastAsiaTheme="minorEastAsia" w:hAnsiTheme="minorEastAsia"/>
        </w:rPr>
        <w:t>样模式</w:t>
      </w:r>
      <w:proofErr w:type="gramEnd"/>
      <w:r w:rsidRPr="006804F2">
        <w:rPr>
          <w:rFonts w:asciiTheme="minorEastAsia" w:eastAsiaTheme="minorEastAsia" w:hAnsiTheme="minorEastAsia"/>
        </w:rPr>
        <w:t>及样本量：手动进样小于</w:t>
      </w:r>
      <w:r w:rsidRPr="006804F2">
        <w:rPr>
          <w:rFonts w:asciiTheme="minorEastAsia" w:eastAsiaTheme="minorEastAsia" w:hAnsiTheme="minorEastAsia" w:hint="eastAsia"/>
        </w:rPr>
        <w:t>35</w:t>
      </w:r>
      <w:r w:rsidRPr="006804F2">
        <w:rPr>
          <w:rFonts w:asciiTheme="minorEastAsia" w:eastAsiaTheme="minorEastAsia" w:hAnsiTheme="minorEastAsia"/>
        </w:rPr>
        <w:t>μl</w:t>
      </w:r>
      <w:r w:rsidRPr="006804F2">
        <w:rPr>
          <w:rFonts w:asciiTheme="minorEastAsia" w:eastAsiaTheme="minorEastAsia" w:hAnsiTheme="minorEastAsia" w:hint="eastAsia"/>
        </w:rPr>
        <w:t>，</w:t>
      </w:r>
      <w:r w:rsidRPr="006804F2">
        <w:rPr>
          <w:rFonts w:asciiTheme="minorEastAsia" w:eastAsiaTheme="minorEastAsia" w:hAnsiTheme="minorEastAsia"/>
        </w:rPr>
        <w:t>自动穿刺进样小于80μl</w:t>
      </w:r>
      <w:r w:rsidRPr="006804F2">
        <w:rPr>
          <w:rFonts w:asciiTheme="minorEastAsia" w:eastAsiaTheme="minorEastAsia" w:hAnsiTheme="minorEastAsia" w:hint="eastAsia"/>
        </w:rPr>
        <w:t>，</w:t>
      </w:r>
      <w:r w:rsidRPr="006804F2">
        <w:rPr>
          <w:rFonts w:asciiTheme="minorEastAsia" w:eastAsiaTheme="minorEastAsia" w:hAnsiTheme="minorEastAsia"/>
        </w:rPr>
        <w:t>预稀释模式20μl。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11、</w:t>
      </w:r>
      <w:r w:rsidRPr="006804F2">
        <w:rPr>
          <w:rFonts w:asciiTheme="minorEastAsia" w:eastAsiaTheme="minorEastAsia" w:hAnsiTheme="minorEastAsia"/>
        </w:rPr>
        <w:t>配备原厂中文报告及数据处理系统。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12、</w:t>
      </w:r>
      <w:r w:rsidRPr="006804F2">
        <w:rPr>
          <w:rFonts w:asciiTheme="minorEastAsia" w:eastAsiaTheme="minorEastAsia" w:hAnsiTheme="minorEastAsia"/>
        </w:rPr>
        <w:t>血液分析仪主机自带10.4寸大屏幕彩色液晶触摸屏。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13、</w:t>
      </w:r>
      <w:r w:rsidRPr="006804F2">
        <w:rPr>
          <w:rFonts w:asciiTheme="minorEastAsia" w:eastAsiaTheme="minorEastAsia" w:hAnsiTheme="minorEastAsia"/>
        </w:rPr>
        <w:t>血液分析线性范围（静脉血）：白细胞：（0-500）</w:t>
      </w:r>
      <w:r w:rsidRPr="006804F2">
        <w:rPr>
          <w:rFonts w:asciiTheme="minorEastAsia" w:eastAsiaTheme="minorEastAsia" w:hAnsiTheme="minorEastAsia"/>
        </w:rPr>
        <w:sym w:font="Symbol" w:char="F0B4"/>
      </w:r>
      <w:r w:rsidRPr="006804F2">
        <w:rPr>
          <w:rFonts w:asciiTheme="minorEastAsia" w:eastAsiaTheme="minorEastAsia" w:hAnsiTheme="minorEastAsia"/>
        </w:rPr>
        <w:t xml:space="preserve"> 109/L，血小板：（0-5000） </w:t>
      </w:r>
      <w:r w:rsidRPr="006804F2">
        <w:rPr>
          <w:rFonts w:asciiTheme="minorEastAsia" w:eastAsiaTheme="minorEastAsia" w:hAnsiTheme="minorEastAsia"/>
        </w:rPr>
        <w:lastRenderedPageBreak/>
        <w:sym w:font="Symbol" w:char="F0B4"/>
      </w:r>
      <w:r w:rsidRPr="006804F2">
        <w:rPr>
          <w:rFonts w:asciiTheme="minorEastAsia" w:eastAsiaTheme="minorEastAsia" w:hAnsiTheme="minorEastAsia"/>
        </w:rPr>
        <w:t xml:space="preserve"> 10</w:t>
      </w:r>
      <w:r w:rsidRPr="006804F2">
        <w:rPr>
          <w:rFonts w:asciiTheme="minorEastAsia" w:eastAsiaTheme="minorEastAsia" w:hAnsiTheme="minorEastAsia" w:hint="eastAsia"/>
        </w:rPr>
        <w:t>9</w:t>
      </w:r>
      <w:r w:rsidRPr="006804F2">
        <w:rPr>
          <w:rFonts w:asciiTheme="minorEastAsia" w:eastAsiaTheme="minorEastAsia" w:hAnsiTheme="minorEastAsia"/>
        </w:rPr>
        <w:t>/L。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14、</w:t>
      </w:r>
      <w:r w:rsidRPr="006804F2">
        <w:rPr>
          <w:rFonts w:asciiTheme="minorEastAsia" w:eastAsiaTheme="minorEastAsia" w:hAnsiTheme="minorEastAsia" w:hint="eastAsia"/>
        </w:rPr>
        <w:t>带工作站，可实现双向</w:t>
      </w:r>
      <w:proofErr w:type="spellStart"/>
      <w:r w:rsidRPr="006804F2">
        <w:rPr>
          <w:rFonts w:asciiTheme="minorEastAsia" w:eastAsiaTheme="minorEastAsia" w:hAnsiTheme="minorEastAsia"/>
        </w:rPr>
        <w:t>lis</w:t>
      </w:r>
      <w:proofErr w:type="spellEnd"/>
      <w:r w:rsidRPr="006804F2">
        <w:rPr>
          <w:rFonts w:asciiTheme="minorEastAsia" w:eastAsiaTheme="minorEastAsia" w:hAnsiTheme="minorEastAsia" w:hint="eastAsia"/>
        </w:rPr>
        <w:t>连接。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15、</w:t>
      </w:r>
      <w:r w:rsidRPr="006804F2">
        <w:rPr>
          <w:rFonts w:asciiTheme="minorEastAsia" w:eastAsiaTheme="minorEastAsia" w:hAnsiTheme="minorEastAsia"/>
        </w:rPr>
        <w:t>供应商能提供原厂配套的CFDA注册的</w:t>
      </w:r>
      <w:proofErr w:type="gramStart"/>
      <w:r w:rsidRPr="006804F2">
        <w:rPr>
          <w:rFonts w:asciiTheme="minorEastAsia" w:eastAsiaTheme="minorEastAsia" w:hAnsiTheme="minorEastAsia"/>
        </w:rPr>
        <w:t>质控品和</w:t>
      </w:r>
      <w:proofErr w:type="gramEnd"/>
      <w:r w:rsidRPr="006804F2">
        <w:rPr>
          <w:rFonts w:asciiTheme="minorEastAsia" w:eastAsiaTheme="minorEastAsia" w:hAnsiTheme="minorEastAsia"/>
        </w:rPr>
        <w:t>校准品。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16、</w:t>
      </w:r>
      <w:r w:rsidRPr="006804F2">
        <w:rPr>
          <w:rFonts w:asciiTheme="minorEastAsia" w:eastAsiaTheme="minorEastAsia" w:hAnsiTheme="minorEastAsia"/>
        </w:rPr>
        <w:t>运行温度：5</w:t>
      </w:r>
      <w:r w:rsidRPr="007C6E5E">
        <w:rPr>
          <w:rFonts w:asciiTheme="minorEastAsia" w:eastAsiaTheme="minorEastAsia" w:hAnsiTheme="minorEastAsia" w:hint="eastAsia"/>
        </w:rPr>
        <w:t>～</w:t>
      </w:r>
      <w:r w:rsidRPr="006804F2">
        <w:rPr>
          <w:rFonts w:asciiTheme="minorEastAsia" w:eastAsiaTheme="minorEastAsia" w:hAnsiTheme="minorEastAsia"/>
        </w:rPr>
        <w:t>40</w:t>
      </w:r>
      <w:r w:rsidRPr="006804F2">
        <w:rPr>
          <w:rFonts w:asciiTheme="minorEastAsia" w:eastAsiaTheme="minorEastAsia" w:hAnsiTheme="minorEastAsia" w:hint="eastAsia"/>
        </w:rPr>
        <w:t>℃</w:t>
      </w:r>
      <w:r w:rsidRPr="006804F2">
        <w:rPr>
          <w:rFonts w:asciiTheme="minorEastAsia" w:eastAsiaTheme="minorEastAsia" w:hAnsiTheme="minorEastAsia"/>
        </w:rPr>
        <w:t>，运行湿度：10</w:t>
      </w:r>
      <w:r w:rsidRPr="007C6E5E">
        <w:rPr>
          <w:rFonts w:asciiTheme="minorEastAsia" w:eastAsiaTheme="minorEastAsia" w:hAnsiTheme="minorEastAsia" w:hint="eastAsia"/>
        </w:rPr>
        <w:t>～</w:t>
      </w:r>
      <w:r w:rsidRPr="006804F2">
        <w:rPr>
          <w:rFonts w:asciiTheme="minorEastAsia" w:eastAsiaTheme="minorEastAsia" w:hAnsiTheme="minorEastAsia"/>
        </w:rPr>
        <w:t>90</w:t>
      </w:r>
      <w:r w:rsidRPr="006804F2">
        <w:rPr>
          <w:rFonts w:asciiTheme="minorEastAsia" w:eastAsiaTheme="minorEastAsia" w:hAnsiTheme="minorEastAsia" w:hint="eastAsia"/>
        </w:rPr>
        <w:t>℃</w:t>
      </w:r>
      <w:r w:rsidRPr="006804F2">
        <w:rPr>
          <w:rFonts w:asciiTheme="minorEastAsia" w:eastAsiaTheme="minorEastAsia" w:hAnsiTheme="minorEastAsia"/>
        </w:rPr>
        <w:t>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17、</w:t>
      </w:r>
      <w:r w:rsidRPr="006804F2">
        <w:rPr>
          <w:rFonts w:asciiTheme="minorEastAsia" w:eastAsiaTheme="minorEastAsia" w:hAnsiTheme="minorEastAsia"/>
        </w:rPr>
        <w:t>原厂免费提供实时在线</w:t>
      </w:r>
      <w:proofErr w:type="gramStart"/>
      <w:r w:rsidRPr="006804F2">
        <w:rPr>
          <w:rFonts w:asciiTheme="minorEastAsia" w:eastAsiaTheme="minorEastAsia" w:hAnsiTheme="minorEastAsia"/>
        </w:rPr>
        <w:t>网络室</w:t>
      </w:r>
      <w:proofErr w:type="gramEnd"/>
      <w:r w:rsidRPr="006804F2">
        <w:rPr>
          <w:rFonts w:asciiTheme="minorEastAsia" w:eastAsiaTheme="minorEastAsia" w:hAnsiTheme="minorEastAsia"/>
        </w:rPr>
        <w:t>间质量控制系统，实现实时的仪器功能监控和远程维护功能。</w:t>
      </w:r>
    </w:p>
    <w:p w:rsidR="004C3740" w:rsidRPr="006804F2" w:rsidRDefault="004C3740" w:rsidP="004C3740">
      <w:pPr>
        <w:ind w:firstLineChars="200" w:firstLine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18、</w:t>
      </w:r>
      <w:r w:rsidRPr="006804F2">
        <w:rPr>
          <w:rFonts w:asciiTheme="minorEastAsia" w:eastAsiaTheme="minorEastAsia" w:hAnsiTheme="minorEastAsia" w:hint="eastAsia"/>
        </w:rPr>
        <w:t>厂家常驻陕西专职服务工程师≥7人，并提供工程师</w:t>
      </w:r>
      <w:proofErr w:type="gramStart"/>
      <w:r w:rsidRPr="006804F2">
        <w:rPr>
          <w:rFonts w:asciiTheme="minorEastAsia" w:eastAsiaTheme="minorEastAsia" w:hAnsiTheme="minorEastAsia" w:hint="eastAsia"/>
        </w:rPr>
        <w:t>社保证明</w:t>
      </w:r>
      <w:proofErr w:type="gramEnd"/>
      <w:r w:rsidRPr="006804F2">
        <w:rPr>
          <w:rFonts w:asciiTheme="minorEastAsia" w:eastAsiaTheme="minorEastAsia" w:hAnsiTheme="minorEastAsia" w:hint="eastAsia"/>
        </w:rPr>
        <w:t>，要求设立有分公司，提供厂家直属分公司营业执照证明，保证售后服务的及时性。</w:t>
      </w:r>
    </w:p>
    <w:p w:rsidR="00546376" w:rsidRDefault="004C3740" w:rsidP="004C3740">
      <w:pPr>
        <w:ind w:firstLineChars="200" w:firstLine="480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19、</w:t>
      </w:r>
      <w:r w:rsidRPr="006804F2">
        <w:rPr>
          <w:rFonts w:asciiTheme="minorEastAsia" w:eastAsiaTheme="minorEastAsia" w:hAnsiTheme="minorEastAsia" w:hint="eastAsia"/>
        </w:rPr>
        <w:t>为保证检测结果可靠，生产厂家具备标准化实验室，且获得中国合格评定认可委员会（CNAS）认可，提供证明文件。</w:t>
      </w:r>
      <w:bookmarkEnd w:id="1"/>
    </w:p>
    <w:p w:rsidR="004C3740" w:rsidRDefault="004C3740">
      <w:pPr>
        <w:widowControl/>
        <w:spacing w:line="240" w:lineRule="auto"/>
        <w:jc w:val="left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>
        <w:br w:type="page"/>
      </w:r>
    </w:p>
    <w:p w:rsidR="004C3740" w:rsidRDefault="004C3740" w:rsidP="004C3740">
      <w:pPr>
        <w:pStyle w:val="2"/>
        <w:spacing w:line="276" w:lineRule="auto"/>
        <w:jc w:val="center"/>
        <w:rPr>
          <w:rFonts w:hint="eastAsia"/>
        </w:rPr>
      </w:pPr>
      <w:r>
        <w:rPr>
          <w:rFonts w:hint="eastAsia"/>
        </w:rPr>
        <w:lastRenderedPageBreak/>
        <w:t>二包：</w:t>
      </w:r>
      <w:r w:rsidRPr="007C6E5E">
        <w:t>化学发光免疫分析仪</w:t>
      </w:r>
    </w:p>
    <w:p w:rsidR="004C3740" w:rsidRDefault="004C3740" w:rsidP="004C3740">
      <w:pPr>
        <w:rPr>
          <w:rFonts w:hint="eastAsia"/>
          <w:b/>
        </w:rPr>
      </w:pPr>
      <w:r w:rsidRPr="006804F2">
        <w:rPr>
          <w:rFonts w:hint="eastAsia"/>
          <w:b/>
        </w:rPr>
        <w:t>一、采购内容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9"/>
        <w:gridCol w:w="3864"/>
        <w:gridCol w:w="1184"/>
        <w:gridCol w:w="2185"/>
      </w:tblGrid>
      <w:tr w:rsidR="004C3740" w:rsidRPr="007C6E5E" w:rsidTr="00835EA3">
        <w:tc>
          <w:tcPr>
            <w:tcW w:w="1384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  <w:b/>
              </w:rPr>
            </w:pPr>
            <w:r w:rsidRPr="007C6E5E">
              <w:rPr>
                <w:rFonts w:hint="eastAsia"/>
                <w:b/>
              </w:rPr>
              <w:t>序号</w:t>
            </w:r>
          </w:p>
        </w:tc>
        <w:tc>
          <w:tcPr>
            <w:tcW w:w="4253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  <w:b/>
              </w:rPr>
            </w:pPr>
            <w:r w:rsidRPr="007C6E5E">
              <w:rPr>
                <w:rFonts w:hint="eastAsia"/>
                <w:b/>
              </w:rPr>
              <w:t>名称</w:t>
            </w:r>
          </w:p>
        </w:tc>
        <w:tc>
          <w:tcPr>
            <w:tcW w:w="1267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  <w:b/>
              </w:rPr>
            </w:pPr>
            <w:r w:rsidRPr="007C6E5E">
              <w:rPr>
                <w:rFonts w:hint="eastAsia"/>
                <w:b/>
              </w:rPr>
              <w:t>单位</w:t>
            </w:r>
          </w:p>
        </w:tc>
        <w:tc>
          <w:tcPr>
            <w:tcW w:w="2383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  <w:b/>
              </w:rPr>
            </w:pPr>
            <w:r w:rsidRPr="007C6E5E">
              <w:rPr>
                <w:rFonts w:hint="eastAsia"/>
                <w:b/>
              </w:rPr>
              <w:t>数量</w:t>
            </w:r>
          </w:p>
        </w:tc>
      </w:tr>
      <w:tr w:rsidR="004C3740" w:rsidRPr="007C6E5E" w:rsidTr="00835EA3">
        <w:tc>
          <w:tcPr>
            <w:tcW w:w="1384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rPr>
                <w:rFonts w:hint="eastAsia"/>
              </w:rPr>
              <w:t>1</w:t>
            </w:r>
          </w:p>
        </w:tc>
        <w:tc>
          <w:tcPr>
            <w:tcW w:w="4253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t>化学发光免疫分析仪</w:t>
            </w:r>
          </w:p>
        </w:tc>
        <w:tc>
          <w:tcPr>
            <w:tcW w:w="1267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rPr>
                <w:rFonts w:hint="eastAsia"/>
              </w:rPr>
              <w:t>台</w:t>
            </w:r>
          </w:p>
        </w:tc>
        <w:tc>
          <w:tcPr>
            <w:tcW w:w="2383" w:type="dxa"/>
            <w:vAlign w:val="center"/>
          </w:tcPr>
          <w:p w:rsidR="004C3740" w:rsidRPr="007C6E5E" w:rsidRDefault="004C3740" w:rsidP="00835EA3">
            <w:pPr>
              <w:jc w:val="center"/>
              <w:rPr>
                <w:rFonts w:hint="eastAsia"/>
              </w:rPr>
            </w:pPr>
            <w:r w:rsidRPr="007C6E5E">
              <w:rPr>
                <w:rFonts w:hint="eastAsia"/>
              </w:rPr>
              <w:t>1</w:t>
            </w:r>
          </w:p>
        </w:tc>
      </w:tr>
    </w:tbl>
    <w:p w:rsidR="004C3740" w:rsidRDefault="004C3740" w:rsidP="004C3740">
      <w:pPr>
        <w:rPr>
          <w:rFonts w:hint="eastAsia"/>
          <w:b/>
        </w:rPr>
      </w:pPr>
    </w:p>
    <w:p w:rsidR="004C3740" w:rsidRPr="006804F2" w:rsidRDefault="004C3740" w:rsidP="004C3740">
      <w:pPr>
        <w:numPr>
          <w:ilvl w:val="0"/>
          <w:numId w:val="1"/>
        </w:numPr>
        <w:rPr>
          <w:rFonts w:hint="eastAsia"/>
          <w:b/>
        </w:rPr>
      </w:pPr>
      <w:r>
        <w:rPr>
          <w:rFonts w:hint="eastAsia"/>
          <w:b/>
        </w:rPr>
        <w:t>技术参数要求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1、</w:t>
      </w:r>
      <w:r w:rsidRPr="007C6E5E">
        <w:rPr>
          <w:rFonts w:ascii="宋体" w:hAnsi="宋体" w:hint="eastAsia"/>
          <w:bCs/>
        </w:rPr>
        <w:t>发光原理：非酶参与的直接化学发光</w:t>
      </w:r>
    </w:p>
    <w:p w:rsidR="004C3740" w:rsidRDefault="004C3740" w:rsidP="004C3740">
      <w:pPr>
        <w:pStyle w:val="a7"/>
        <w:ind w:firstLine="480"/>
        <w:rPr>
          <w:rFonts w:ascii="宋体" w:hAnsi="宋体" w:hint="eastAsia"/>
          <w:bCs/>
        </w:rPr>
      </w:pPr>
      <w:r>
        <w:rPr>
          <w:rFonts w:ascii="宋体" w:hAnsi="宋体" w:hint="eastAsia"/>
          <w:bCs/>
        </w:rPr>
        <w:t>2、</w:t>
      </w:r>
      <w:r w:rsidRPr="007C6E5E">
        <w:rPr>
          <w:rFonts w:ascii="宋体" w:hAnsi="宋体" w:hint="eastAsia"/>
          <w:bCs/>
        </w:rPr>
        <w:t>测试速度：单机600</w:t>
      </w:r>
      <w:r w:rsidRPr="007C6E5E">
        <w:rPr>
          <w:rFonts w:ascii="宋体" w:hAnsi="宋体"/>
          <w:bCs/>
        </w:rPr>
        <w:t>T/H，</w:t>
      </w:r>
      <w:r w:rsidRPr="007C6E5E">
        <w:rPr>
          <w:rFonts w:ascii="宋体" w:hAnsi="宋体" w:hint="eastAsia"/>
          <w:bCs/>
        </w:rPr>
        <w:t>拓展可达2400</w:t>
      </w:r>
      <w:r w:rsidRPr="007C6E5E">
        <w:rPr>
          <w:rFonts w:ascii="宋体" w:hAnsi="宋体"/>
          <w:bCs/>
        </w:rPr>
        <w:t>T/H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3、</w:t>
      </w:r>
      <w:r w:rsidRPr="007C6E5E">
        <w:rPr>
          <w:rFonts w:ascii="宋体" w:hAnsi="宋体" w:hint="eastAsia"/>
          <w:bCs/>
        </w:rPr>
        <w:t>第一份结果出来所用时间:≤15分钟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4、</w:t>
      </w:r>
      <w:r w:rsidRPr="007C6E5E">
        <w:rPr>
          <w:rFonts w:ascii="宋体" w:hAnsi="宋体" w:hint="eastAsia"/>
          <w:bCs/>
        </w:rPr>
        <w:t>样本处理模式：随机、急诊、批处理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 w:rsidRPr="007C6E5E">
        <w:rPr>
          <w:rFonts w:ascii="宋体" w:hAnsi="宋体" w:hint="eastAsia"/>
          <w:bCs/>
        </w:rPr>
        <w:t>5、样本位：≥300个，测试过程中可连续装载、替换，急诊优先，自定义急诊位，具自动重测功能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 w:rsidRPr="007C6E5E">
        <w:rPr>
          <w:rFonts w:ascii="宋体" w:hAnsi="宋体" w:hint="eastAsia"/>
          <w:bCs/>
        </w:rPr>
        <w:t>6、采样针：一次性</w:t>
      </w:r>
      <w:r w:rsidRPr="007C6E5E">
        <w:rPr>
          <w:rFonts w:ascii="宋体" w:hAnsi="宋体"/>
          <w:bCs/>
        </w:rPr>
        <w:t>TIP</w:t>
      </w:r>
      <w:r w:rsidRPr="007C6E5E">
        <w:rPr>
          <w:rFonts w:ascii="宋体" w:hAnsi="宋体" w:hint="eastAsia"/>
          <w:bCs/>
        </w:rPr>
        <w:t>吸头，一吸多注。</w:t>
      </w:r>
      <w:proofErr w:type="gramStart"/>
      <w:r w:rsidRPr="007C6E5E">
        <w:rPr>
          <w:rFonts w:ascii="宋体" w:hAnsi="宋体" w:hint="eastAsia"/>
          <w:bCs/>
        </w:rPr>
        <w:t>特氟龙</w:t>
      </w:r>
      <w:proofErr w:type="gramEnd"/>
      <w:r w:rsidRPr="007C6E5E">
        <w:rPr>
          <w:rFonts w:ascii="宋体" w:hAnsi="宋体" w:hint="eastAsia"/>
          <w:bCs/>
        </w:rPr>
        <w:t>涂层，具备</w:t>
      </w:r>
      <w:r w:rsidRPr="007C6E5E">
        <w:rPr>
          <w:rFonts w:ascii="宋体" w:hAnsi="宋体"/>
          <w:bCs/>
        </w:rPr>
        <w:t>自动液面探测、碰撞探测、随量跟踪</w:t>
      </w:r>
      <w:r w:rsidRPr="007C6E5E">
        <w:rPr>
          <w:rFonts w:ascii="宋体" w:hAnsi="宋体" w:hint="eastAsia"/>
          <w:bCs/>
        </w:rPr>
        <w:t>功能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7、</w:t>
      </w:r>
      <w:r w:rsidRPr="007C6E5E">
        <w:rPr>
          <w:rFonts w:ascii="宋体" w:hAnsi="宋体" w:hint="eastAsia"/>
          <w:bCs/>
        </w:rPr>
        <w:t>试剂位：≥42个，可随时装载、替换试剂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 w:rsidRPr="007C6E5E">
        <w:rPr>
          <w:rFonts w:ascii="宋体" w:hAnsi="宋体" w:hint="eastAsia"/>
          <w:bCs/>
        </w:rPr>
        <w:t>8、T</w:t>
      </w:r>
      <w:r w:rsidRPr="007C6E5E">
        <w:rPr>
          <w:rFonts w:ascii="宋体" w:hAnsi="宋体"/>
          <w:bCs/>
        </w:rPr>
        <w:t>IP</w:t>
      </w:r>
      <w:r w:rsidRPr="007C6E5E">
        <w:rPr>
          <w:rFonts w:ascii="宋体" w:hAnsi="宋体" w:hint="eastAsia"/>
          <w:bCs/>
        </w:rPr>
        <w:t>存储器：一次装载576个T</w:t>
      </w:r>
      <w:r w:rsidRPr="007C6E5E">
        <w:rPr>
          <w:rFonts w:ascii="宋体" w:hAnsi="宋体"/>
          <w:bCs/>
        </w:rPr>
        <w:t>IP</w:t>
      </w:r>
      <w:r w:rsidRPr="007C6E5E">
        <w:rPr>
          <w:rFonts w:ascii="宋体" w:hAnsi="宋体" w:hint="eastAsia"/>
          <w:bCs/>
        </w:rPr>
        <w:t>头，</w:t>
      </w:r>
      <w:r w:rsidRPr="007C6E5E">
        <w:rPr>
          <w:rFonts w:ascii="宋体" w:hAnsi="宋体"/>
          <w:bCs/>
        </w:rPr>
        <w:t>连续装载、实时数量显示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 w:rsidRPr="007C6E5E">
        <w:rPr>
          <w:rFonts w:ascii="宋体" w:hAnsi="宋体" w:hint="eastAsia"/>
          <w:bCs/>
        </w:rPr>
        <w:t>9、反应杯存储器：反应</w:t>
      </w:r>
      <w:proofErr w:type="gramStart"/>
      <w:r w:rsidRPr="007C6E5E">
        <w:rPr>
          <w:rFonts w:ascii="宋体" w:hAnsi="宋体" w:hint="eastAsia"/>
          <w:bCs/>
        </w:rPr>
        <w:t>杯单杯</w:t>
      </w:r>
      <w:proofErr w:type="gramEnd"/>
      <w:r w:rsidRPr="007C6E5E">
        <w:rPr>
          <w:rFonts w:ascii="宋体" w:hAnsi="宋体" w:hint="eastAsia"/>
          <w:bCs/>
        </w:rPr>
        <w:t>设计，</w:t>
      </w:r>
      <w:r w:rsidRPr="007C6E5E">
        <w:rPr>
          <w:rFonts w:ascii="宋体" w:hAnsi="宋体"/>
          <w:bCs/>
        </w:rPr>
        <w:t>一次可装载2912个反应杯，</w:t>
      </w:r>
      <w:r w:rsidRPr="007C6E5E">
        <w:rPr>
          <w:rFonts w:ascii="宋体" w:hAnsi="宋体" w:hint="eastAsia"/>
          <w:bCs/>
        </w:rPr>
        <w:t>支持</w:t>
      </w:r>
      <w:r w:rsidRPr="007C6E5E">
        <w:rPr>
          <w:rFonts w:ascii="宋体" w:hAnsi="宋体"/>
          <w:bCs/>
        </w:rPr>
        <w:t>连续装载，实时数量显示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 w:rsidRPr="007C6E5E">
        <w:rPr>
          <w:rFonts w:ascii="宋体" w:hAnsi="宋体" w:hint="eastAsia"/>
          <w:bCs/>
        </w:rPr>
        <w:t>10、样本区带独立供电冷藏系统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 w:rsidRPr="007C6E5E">
        <w:rPr>
          <w:rFonts w:ascii="宋体" w:hAnsi="宋体" w:hint="eastAsia"/>
          <w:bCs/>
        </w:rPr>
        <w:t>11、试剂种类：≥110种项目，包含：性腺、甲状腺、肝纤维化、肿瘤标志物、产前筛查、肾功能、代谢、心血管及心肌标志物类、炎症监测等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12、</w:t>
      </w:r>
      <w:r w:rsidRPr="007C6E5E">
        <w:rPr>
          <w:rFonts w:ascii="宋体" w:hAnsi="宋体" w:hint="eastAsia"/>
          <w:bCs/>
        </w:rPr>
        <w:t>试剂包装：集成式试剂盒，无需预处理，即开即用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13、</w:t>
      </w:r>
      <w:r w:rsidRPr="007C6E5E">
        <w:rPr>
          <w:rFonts w:ascii="宋体" w:hAnsi="宋体" w:hint="eastAsia"/>
          <w:bCs/>
        </w:rPr>
        <w:t>试剂辨别：采用射频识别技术读取试剂</w:t>
      </w:r>
      <w:proofErr w:type="gramStart"/>
      <w:r w:rsidRPr="007C6E5E">
        <w:rPr>
          <w:rFonts w:ascii="宋体" w:hAnsi="宋体" w:hint="eastAsia"/>
          <w:bCs/>
        </w:rPr>
        <w:t>盒全部</w:t>
      </w:r>
      <w:proofErr w:type="gramEnd"/>
      <w:r w:rsidRPr="007C6E5E">
        <w:rPr>
          <w:rFonts w:ascii="宋体" w:hAnsi="宋体" w:hint="eastAsia"/>
          <w:bCs/>
        </w:rPr>
        <w:t>信息，瞬间完成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14、</w:t>
      </w:r>
      <w:r w:rsidRPr="007C6E5E">
        <w:rPr>
          <w:rFonts w:ascii="宋体" w:hAnsi="宋体" w:hint="eastAsia"/>
          <w:bCs/>
        </w:rPr>
        <w:t>试剂仓：24小时冷藏功能，</w:t>
      </w:r>
      <w:r w:rsidRPr="007C6E5E">
        <w:rPr>
          <w:rFonts w:ascii="宋体" w:hAnsi="宋体"/>
          <w:bCs/>
        </w:rPr>
        <w:t>工作温度8-12</w:t>
      </w:r>
      <w:r w:rsidRPr="007C6E5E">
        <w:rPr>
          <w:rFonts w:ascii="宋体" w:hAnsi="宋体" w:hint="eastAsia"/>
          <w:bCs/>
        </w:rPr>
        <w:t>℃</w:t>
      </w:r>
      <w:r w:rsidRPr="007C6E5E">
        <w:rPr>
          <w:rFonts w:ascii="宋体" w:hAnsi="宋体"/>
          <w:bCs/>
        </w:rPr>
        <w:t>，存储温度2-8</w:t>
      </w:r>
      <w:r w:rsidRPr="007C6E5E">
        <w:rPr>
          <w:rFonts w:ascii="宋体" w:hAnsi="宋体" w:hint="eastAsia"/>
          <w:bCs/>
        </w:rPr>
        <w:t>℃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15、</w:t>
      </w:r>
      <w:r w:rsidRPr="007C6E5E">
        <w:rPr>
          <w:rFonts w:ascii="宋体" w:hAnsi="宋体" w:hint="eastAsia"/>
          <w:bCs/>
        </w:rPr>
        <w:t>标准品：每盒试剂自带标准品，无需另购，电子标签</w:t>
      </w:r>
      <w:proofErr w:type="gramStart"/>
      <w:r w:rsidRPr="007C6E5E">
        <w:rPr>
          <w:rFonts w:ascii="宋体" w:hAnsi="宋体" w:hint="eastAsia"/>
          <w:bCs/>
        </w:rPr>
        <w:t>内置主</w:t>
      </w:r>
      <w:proofErr w:type="gramEnd"/>
      <w:r w:rsidRPr="007C6E5E">
        <w:rPr>
          <w:rFonts w:ascii="宋体" w:hAnsi="宋体" w:hint="eastAsia"/>
          <w:bCs/>
        </w:rPr>
        <w:t>曲线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16、</w:t>
      </w:r>
      <w:r w:rsidRPr="007C6E5E">
        <w:rPr>
          <w:rFonts w:ascii="宋体" w:hAnsi="宋体" w:hint="eastAsia"/>
          <w:bCs/>
        </w:rPr>
        <w:t>定标方式：两点定标修正主曲线，稳定期最高可达4周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17、</w:t>
      </w:r>
      <w:r w:rsidRPr="007C6E5E">
        <w:rPr>
          <w:rFonts w:ascii="宋体" w:hAnsi="宋体" w:hint="eastAsia"/>
          <w:bCs/>
        </w:rPr>
        <w:t>软件功能：标本稀释比例可任意选定，可汇总、存储、查询病人信息</w:t>
      </w:r>
    </w:p>
    <w:p w:rsidR="004C3740" w:rsidRPr="007C6E5E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18、</w:t>
      </w:r>
      <w:r w:rsidRPr="007C6E5E">
        <w:rPr>
          <w:rFonts w:ascii="宋体" w:hAnsi="宋体" w:hint="eastAsia"/>
          <w:bCs/>
        </w:rPr>
        <w:t>电脑配置：品牌电脑，正版系统、双核CPU、宽频触摸显示器</w:t>
      </w:r>
    </w:p>
    <w:p w:rsidR="004C3740" w:rsidRPr="004C3740" w:rsidRDefault="004C3740" w:rsidP="004C3740">
      <w:pPr>
        <w:ind w:firstLineChars="200" w:firstLine="480"/>
        <w:rPr>
          <w:rFonts w:ascii="宋体" w:hAnsi="宋体"/>
          <w:bCs/>
        </w:rPr>
      </w:pPr>
      <w:r>
        <w:rPr>
          <w:rFonts w:ascii="宋体" w:hAnsi="宋体" w:hint="eastAsia"/>
          <w:bCs/>
        </w:rPr>
        <w:t>19、</w:t>
      </w:r>
      <w:r w:rsidRPr="007C6E5E">
        <w:rPr>
          <w:rFonts w:ascii="宋体" w:hAnsi="宋体" w:hint="eastAsia"/>
          <w:bCs/>
        </w:rPr>
        <w:t>联网功能：可通过COM口或网卡与医院LIS系统连续，实现远程数据共</w:t>
      </w:r>
      <w:r w:rsidRPr="007C6E5E">
        <w:rPr>
          <w:rFonts w:ascii="宋体" w:hAnsi="宋体" w:hint="eastAsia"/>
          <w:bCs/>
        </w:rPr>
        <w:lastRenderedPageBreak/>
        <w:t>享，支持远程诊断系统</w:t>
      </w:r>
      <w:r>
        <w:rPr>
          <w:rFonts w:ascii="宋体" w:hAnsi="宋体" w:hint="eastAsia"/>
          <w:bCs/>
        </w:rPr>
        <w:t>。</w:t>
      </w:r>
    </w:p>
    <w:sectPr w:rsidR="004C3740" w:rsidRPr="004C3740" w:rsidSect="00546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40" w:rsidRDefault="00DC5E40" w:rsidP="004C3740">
      <w:pPr>
        <w:spacing w:line="240" w:lineRule="auto"/>
      </w:pPr>
      <w:r>
        <w:separator/>
      </w:r>
    </w:p>
  </w:endnote>
  <w:endnote w:type="continuationSeparator" w:id="0">
    <w:p w:rsidR="00DC5E40" w:rsidRDefault="00DC5E40" w:rsidP="004C3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40" w:rsidRDefault="00DC5E40" w:rsidP="004C3740">
      <w:pPr>
        <w:spacing w:line="240" w:lineRule="auto"/>
      </w:pPr>
      <w:r>
        <w:separator/>
      </w:r>
    </w:p>
  </w:footnote>
  <w:footnote w:type="continuationSeparator" w:id="0">
    <w:p w:rsidR="00DC5E40" w:rsidRDefault="00DC5E40" w:rsidP="004C37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4F78"/>
    <w:multiLevelType w:val="hybridMultilevel"/>
    <w:tmpl w:val="BA0ACA78"/>
    <w:lvl w:ilvl="0" w:tplc="EB9094A2">
      <w:start w:val="2"/>
      <w:numFmt w:val="japaneseCounting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3740"/>
    <w:rsid w:val="004C3740"/>
    <w:rsid w:val="00546376"/>
    <w:rsid w:val="00DC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4C3740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4C3740"/>
    <w:pPr>
      <w:keepNext/>
      <w:keepLines/>
      <w:numPr>
        <w:ilvl w:val="1"/>
      </w:numPr>
      <w:spacing w:before="260" w:after="260" w:line="415" w:lineRule="auto"/>
      <w:outlineLvl w:val="1"/>
    </w:pPr>
    <w:rPr>
      <w:rFonts w:ascii="宋体" w:hAnsi="宋体"/>
      <w:b/>
      <w:bCs/>
      <w:sz w:val="28"/>
      <w:szCs w:val="1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4C374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C3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C37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C37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C3740"/>
    <w:rPr>
      <w:sz w:val="18"/>
      <w:szCs w:val="18"/>
    </w:rPr>
  </w:style>
  <w:style w:type="character" w:customStyle="1" w:styleId="2Char">
    <w:name w:val="标题 2 Char"/>
    <w:basedOn w:val="a0"/>
    <w:link w:val="2"/>
    <w:rsid w:val="004C3740"/>
    <w:rPr>
      <w:rFonts w:ascii="宋体" w:eastAsia="宋体" w:hAnsi="宋体" w:cs="Times New Roman"/>
      <w:b/>
      <w:bCs/>
      <w:sz w:val="28"/>
      <w:szCs w:val="18"/>
    </w:rPr>
  </w:style>
  <w:style w:type="table" w:styleId="a5">
    <w:name w:val="Table Grid"/>
    <w:basedOn w:val="a1"/>
    <w:qFormat/>
    <w:rsid w:val="004C374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标题 4 Char"/>
    <w:basedOn w:val="a0"/>
    <w:link w:val="4"/>
    <w:uiPriority w:val="9"/>
    <w:semiHidden/>
    <w:rsid w:val="004C374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Document Map"/>
    <w:basedOn w:val="a"/>
    <w:link w:val="Char1"/>
    <w:uiPriority w:val="99"/>
    <w:semiHidden/>
    <w:unhideWhenUsed/>
    <w:rsid w:val="004C3740"/>
    <w:rPr>
      <w:rFonts w:ascii="微软雅黑" w:eastAsia="微软雅黑"/>
      <w:sz w:val="18"/>
      <w:szCs w:val="18"/>
    </w:rPr>
  </w:style>
  <w:style w:type="character" w:customStyle="1" w:styleId="Char1">
    <w:name w:val="文档结构图 Char"/>
    <w:basedOn w:val="a0"/>
    <w:link w:val="a6"/>
    <w:uiPriority w:val="99"/>
    <w:semiHidden/>
    <w:rsid w:val="004C3740"/>
    <w:rPr>
      <w:rFonts w:ascii="微软雅黑" w:eastAsia="微软雅黑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C374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2023-05-22T05:23:00Z</dcterms:created>
  <dcterms:modified xsi:type="dcterms:W3CDTF">2023-05-22T05:24:00Z</dcterms:modified>
</cp:coreProperties>
</file>