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36"/>
          <w:szCs w:val="36"/>
        </w:rPr>
        <w:t>更正</w:t>
      </w:r>
      <w:r>
        <w:rPr>
          <w:rFonts w:hint="eastAsia"/>
          <w:b/>
          <w:sz w:val="36"/>
          <w:szCs w:val="36"/>
          <w:lang w:val="en-US" w:eastAsia="zh-CN"/>
        </w:rPr>
        <w:t>内容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617" w:rightChars="-294"/>
        <w:textAlignment w:val="auto"/>
      </w:pPr>
      <w:r>
        <w:rPr>
          <w:rFonts w:hint="eastAsia" w:ascii="宋体" w:hAnsi="宋体"/>
          <w:b/>
          <w:sz w:val="28"/>
          <w:szCs w:val="28"/>
        </w:rPr>
        <w:t>各供应商</w:t>
      </w:r>
      <w:r>
        <w:rPr>
          <w:rFonts w:hint="eastAsia"/>
          <w:b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8" w:firstLineChars="210"/>
        <w:textAlignment w:val="auto"/>
        <w:rPr>
          <w:rFonts w:hint="eastAsia" w:ascii="宋体" w:hAnsi="宋体" w:cs="Times New Roman"/>
          <w:spacing w:val="-6"/>
          <w:sz w:val="24"/>
          <w:szCs w:val="24"/>
        </w:rPr>
      </w:pPr>
      <w:r>
        <w:rPr>
          <w:rFonts w:hint="eastAsia" w:ascii="宋体" w:hAnsi="宋体" w:cs="Times New Roman"/>
          <w:spacing w:val="-6"/>
          <w:sz w:val="24"/>
          <w:szCs w:val="24"/>
        </w:rPr>
        <w:t>关于《陕西省自然资源厅数字档案建设及数据整合项目》（项目编号：KY2023-1-095）磋商文件第三部分技术参数及要求更正信息如下：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项目工作时间和成果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1、工作时间安排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本项目工作自合同签订之日起启动至2023年1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月30</w:t>
      </w:r>
      <w:r>
        <w:rPr>
          <w:rFonts w:hint="eastAsia" w:ascii="宋体" w:hAnsi="宋体" w:cs="宋体"/>
          <w:sz w:val="24"/>
          <w:lang w:val="en-US" w:eastAsia="zh-CN"/>
        </w:rPr>
        <w:t>号</w:t>
      </w:r>
      <w:r>
        <w:rPr>
          <w:rFonts w:hint="eastAsia" w:ascii="宋体" w:hAnsi="宋体" w:cs="宋体"/>
          <w:sz w:val="24"/>
        </w:rPr>
        <w:t>前完成。主要工作分三个阶段进行：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（1）第一阶段：前期准备阶段，合同签订之日起15天内。主要工作为确定本项目内容要点、制定项目实施计划、前期资料梳理、人员培训和设备入场等基础性工作。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（2）第二阶段：项目实施阶段，合同签订之日起1-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个月内。主要工作：1.陕西省自然资源厅机关文书、业务档案数字化及整理（2021-2022年度）；2.陕西省自然资源厅管制处土地批复件数字化加工（2014-2018年度）；3.鄠邑库区存量业务档案整理。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（3）第三阶段：项目验收阶段，合同签订之日起第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个月，按照相关验收标准组织专家对项目进行验收。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商务需求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一、项目服务要求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项目服务期限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cs="Times New Roman"/>
          <w:spacing w:val="-6"/>
          <w:sz w:val="28"/>
          <w:szCs w:val="28"/>
        </w:rPr>
      </w:pPr>
      <w:r>
        <w:rPr>
          <w:rFonts w:hint="eastAsia" w:ascii="宋体" w:hAnsi="宋体" w:cs="宋体"/>
          <w:sz w:val="24"/>
        </w:rPr>
        <w:t>本项目合同服务期限为自合同签订之日起至2023年1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月30号前完成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Times New Roman"/>
          <w:spacing w:val="-6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>针对以上问题具体详见修改后的竞争性磋商文件。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特此通知！</w:t>
      </w:r>
      <w:r>
        <w:rPr>
          <w:rFonts w:hint="eastAsia" w:ascii="宋体" w:hAnsi="宋体" w:cs="宋体"/>
          <w:sz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sz w:val="28"/>
          <w:szCs w:val="28"/>
        </w:rPr>
      </w:pPr>
    </w:p>
    <w:p>
      <w:pPr>
        <w:pStyle w:val="2"/>
        <w:rPr>
          <w:rFonts w:ascii="宋体" w:hAnsi="宋体"/>
          <w:sz w:val="28"/>
          <w:szCs w:val="28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318" w:firstLine="200"/>
        <w:jc w:val="center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陕西开源招标有限公司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sectPr>
      <w:pgSz w:w="11906" w:h="16838"/>
      <w:pgMar w:top="1440" w:right="1797" w:bottom="1440" w:left="1797" w:header="851" w:footer="992" w:gutter="0"/>
      <w:paperSrc w:first="3" w:other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OTNmY2IwOWQ4NDgyNDdmOTBlN2EyNGFkZDg0NWEifQ=="/>
  </w:docVars>
  <w:rsids>
    <w:rsidRoot w:val="00F9281E"/>
    <w:rsid w:val="00133BA9"/>
    <w:rsid w:val="0038745E"/>
    <w:rsid w:val="004E0058"/>
    <w:rsid w:val="00524F9B"/>
    <w:rsid w:val="005F0355"/>
    <w:rsid w:val="00732496"/>
    <w:rsid w:val="00780356"/>
    <w:rsid w:val="009D467F"/>
    <w:rsid w:val="00BF59DD"/>
    <w:rsid w:val="00CC6B57"/>
    <w:rsid w:val="00D64359"/>
    <w:rsid w:val="00EC1E48"/>
    <w:rsid w:val="00F71784"/>
    <w:rsid w:val="00F75871"/>
    <w:rsid w:val="00F9281E"/>
    <w:rsid w:val="028D7421"/>
    <w:rsid w:val="10B63918"/>
    <w:rsid w:val="13427DB4"/>
    <w:rsid w:val="176A1687"/>
    <w:rsid w:val="200C59D1"/>
    <w:rsid w:val="330830FA"/>
    <w:rsid w:val="331709AC"/>
    <w:rsid w:val="33982830"/>
    <w:rsid w:val="34FD1935"/>
    <w:rsid w:val="3F0C0083"/>
    <w:rsid w:val="45F8417E"/>
    <w:rsid w:val="4FD73056"/>
    <w:rsid w:val="60D60809"/>
    <w:rsid w:val="628D3FE9"/>
    <w:rsid w:val="67296C15"/>
    <w:rsid w:val="71CB4E4B"/>
    <w:rsid w:val="766773CC"/>
    <w:rsid w:val="7BB9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482</Characters>
  <Lines>2</Lines>
  <Paragraphs>1</Paragraphs>
  <TotalTime>0</TotalTime>
  <ScaleCrop>false</ScaleCrop>
  <LinksUpToDate>false</LinksUpToDate>
  <CharactersWithSpaces>559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2022-08-18T04:06:00Z</dcterms:created>
  <dc:creator>白 铭</dc:creator>
  <cp:lastModifiedBy>张娜</cp:lastModifiedBy>
  <dcterms:modified xsi:type="dcterms:W3CDTF">2023-06-20T11:12:37Z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01327F85544C4091ADFAFF848266D1A9_13</vt:lpwstr>
  </property>
</Properties>
</file>