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1"/>
        </w:numPr>
        <w:kinsoku/>
        <w:bidi w:val="0"/>
        <w:spacing w:line="336" w:lineRule="auto"/>
        <w:ind w:left="0" w:leftChars="0" w:firstLine="402" w:firstLineChars="0"/>
        <w:textAlignment w:val="auto"/>
        <w:rPr>
          <w:rFonts w:hint="eastAsia" w:ascii="宋体" w:hAnsi="宋体" w:eastAsia="宋体" w:cs="宋体"/>
          <w:b/>
          <w:bCs w:val="0"/>
          <w:color w:val="auto"/>
          <w:kern w:val="2"/>
          <w:sz w:val="44"/>
          <w:szCs w:val="44"/>
          <w:highlight w:val="none"/>
          <w:lang w:val="en-US" w:eastAsia="zh-CN" w:bidi="ar-SA"/>
        </w:rPr>
      </w:pPr>
      <w:bookmarkStart w:id="0" w:name="_Toc5355"/>
      <w:r>
        <w:rPr>
          <w:rFonts w:hint="eastAsia" w:ascii="宋体" w:hAnsi="宋体" w:eastAsia="宋体" w:cs="宋体"/>
          <w:b/>
          <w:bCs w:val="0"/>
          <w:color w:val="auto"/>
          <w:kern w:val="2"/>
          <w:sz w:val="44"/>
          <w:szCs w:val="44"/>
          <w:highlight w:val="none"/>
          <w:lang w:val="en-US" w:eastAsia="zh-CN" w:bidi="ar-SA"/>
        </w:rPr>
        <w:t>采购公告</w:t>
      </w:r>
      <w:bookmarkEnd w:id="0"/>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color w:val="auto"/>
          <w:sz w:val="32"/>
          <w:szCs w:val="32"/>
          <w:highlight w:val="none"/>
          <w:lang w:val="en-US" w:eastAsia="zh-CN"/>
        </w:rPr>
      </w:pPr>
    </w:p>
    <w:p>
      <w:pPr>
        <w:pageBreakBefore w:val="0"/>
        <w:kinsoku/>
        <w:bidi w:val="0"/>
        <w:spacing w:line="336" w:lineRule="auto"/>
        <w:ind w:right="-190" w:rightChars="-95"/>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陕西牛背梁国家级自然保护区羚牛栖息地生态修复与治理项目</w:t>
      </w:r>
    </w:p>
    <w:p>
      <w:pPr>
        <w:pageBreakBefore w:val="0"/>
        <w:kinsoku/>
        <w:bidi w:val="0"/>
        <w:spacing w:line="336" w:lineRule="auto"/>
        <w:ind w:right="-190" w:rightChars="-95"/>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采购公告</w:t>
      </w:r>
    </w:p>
    <w:p>
      <w:pPr>
        <w:pStyle w:val="5"/>
        <w:pageBreakBefore w:val="0"/>
        <w:kinsoku/>
        <w:bidi w:val="0"/>
        <w:spacing w:line="336" w:lineRule="auto"/>
        <w:textAlignment w:val="auto"/>
        <w:rPr>
          <w:rFonts w:hint="eastAsia" w:ascii="宋体" w:hAnsi="宋体" w:eastAsia="宋体" w:cs="宋体"/>
        </w:rPr>
      </w:pPr>
    </w:p>
    <w:p>
      <w:pPr>
        <w:pageBreakBefore w:val="0"/>
        <w:kinsoku/>
        <w:bidi w:val="0"/>
        <w:spacing w:line="336" w:lineRule="auto"/>
        <w:ind w:right="-190" w:rightChars="-95" w:firstLine="480" w:firstLineChars="200"/>
        <w:textAlignment w:val="auto"/>
        <w:rPr>
          <w:rFonts w:hint="eastAsia" w:ascii="宋体" w:hAnsi="宋体" w:eastAsia="宋体" w:cs="宋体"/>
          <w:bCs/>
          <w:sz w:val="24"/>
          <w:lang w:val="zh-CN"/>
        </w:rPr>
      </w:pPr>
      <w:r>
        <w:rPr>
          <w:rFonts w:hint="eastAsia" w:ascii="宋体" w:hAnsi="宋体" w:eastAsia="宋体" w:cs="宋体"/>
          <w:bCs/>
          <w:sz w:val="24"/>
          <w:szCs w:val="22"/>
          <w:lang w:val="en-US" w:eastAsia="zh-CN"/>
        </w:rPr>
        <w:t>陕西方得项目管理有限公司受陕西牛背梁国家级自然保护区管理局委托，对陕西牛背梁国家级自然保护区羚牛栖息地生态修复与治理项目进行公开采购。欢迎符合资格条件的、有能力提供本项目所需服务的</w:t>
      </w:r>
      <w:r>
        <w:rPr>
          <w:rFonts w:hint="eastAsia" w:ascii="宋体" w:hAnsi="宋体" w:eastAsia="宋体" w:cs="宋体"/>
          <w:bCs/>
          <w:sz w:val="24"/>
          <w:szCs w:val="22"/>
          <w:lang w:val="zh-CN"/>
        </w:rPr>
        <w:t>供应商</w:t>
      </w:r>
      <w:r>
        <w:rPr>
          <w:rFonts w:hint="eastAsia" w:ascii="宋体" w:hAnsi="宋体" w:eastAsia="宋体" w:cs="宋体"/>
          <w:bCs/>
          <w:sz w:val="24"/>
          <w:szCs w:val="22"/>
          <w:lang w:val="en-US" w:eastAsia="zh-CN"/>
        </w:rPr>
        <w:t>参加采购</w:t>
      </w:r>
      <w:r>
        <w:rPr>
          <w:rFonts w:hint="eastAsia" w:ascii="宋体" w:hAnsi="宋体" w:eastAsia="宋体" w:cs="宋体"/>
          <w:bCs/>
          <w:sz w:val="24"/>
          <w:lang w:val="zh-CN"/>
        </w:rPr>
        <w:t>。</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lang w:val="zh-CN"/>
        </w:rPr>
      </w:pPr>
      <w:r>
        <w:rPr>
          <w:rFonts w:hint="eastAsia" w:ascii="宋体" w:hAnsi="宋体" w:eastAsia="宋体" w:cs="宋体"/>
          <w:b/>
          <w:bCs/>
          <w:sz w:val="24"/>
          <w:lang w:val="zh-CN"/>
        </w:rPr>
        <w:t>项目基本情况</w:t>
      </w:r>
    </w:p>
    <w:p>
      <w:pPr>
        <w:keepNext w:val="0"/>
        <w:keepLines w:val="0"/>
        <w:pageBreakBefore w:val="0"/>
        <w:widowControl/>
        <w:numPr>
          <w:ilvl w:val="0"/>
          <w:numId w:val="3"/>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rPr>
      </w:pPr>
      <w:r>
        <w:rPr>
          <w:rFonts w:hint="eastAsia" w:ascii="宋体" w:hAnsi="宋体" w:eastAsia="宋体" w:cs="宋体"/>
          <w:bCs/>
          <w:sz w:val="24"/>
        </w:rPr>
        <w:t>项目编号：</w:t>
      </w:r>
      <w:r>
        <w:rPr>
          <w:rFonts w:hint="eastAsia" w:ascii="宋体" w:hAnsi="宋体" w:eastAsia="宋体" w:cs="宋体"/>
          <w:bCs/>
          <w:sz w:val="24"/>
          <w:szCs w:val="22"/>
          <w:lang w:val="en-US" w:eastAsia="zh-CN"/>
        </w:rPr>
        <w:t>FDDL-2023081</w:t>
      </w:r>
    </w:p>
    <w:p>
      <w:pPr>
        <w:keepNext w:val="0"/>
        <w:keepLines w:val="0"/>
        <w:pageBreakBefore w:val="0"/>
        <w:widowControl/>
        <w:numPr>
          <w:ilvl w:val="0"/>
          <w:numId w:val="3"/>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项目名称</w:t>
      </w:r>
      <w:r>
        <w:rPr>
          <w:rFonts w:hint="eastAsia" w:ascii="宋体" w:hAnsi="宋体" w:eastAsia="宋体" w:cs="宋体"/>
          <w:bCs/>
          <w:sz w:val="24"/>
          <w:szCs w:val="22"/>
          <w:lang w:val="en-US" w:eastAsia="zh-CN"/>
        </w:rPr>
        <w:t>：陕西牛背梁国家级自然保护区羚牛栖息地生态修复与治理项目</w:t>
      </w:r>
    </w:p>
    <w:p>
      <w:pPr>
        <w:keepNext w:val="0"/>
        <w:keepLines w:val="0"/>
        <w:pageBreakBefore w:val="0"/>
        <w:widowControl/>
        <w:numPr>
          <w:ilvl w:val="0"/>
          <w:numId w:val="3"/>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rPr>
      </w:pPr>
      <w:r>
        <w:rPr>
          <w:rFonts w:hint="eastAsia" w:hAnsi="宋体" w:eastAsia="宋体" w:cs="宋体"/>
          <w:bCs/>
          <w:sz w:val="24"/>
          <w:szCs w:val="22"/>
          <w:lang w:val="en-US" w:eastAsia="zh-CN"/>
        </w:rPr>
        <w:t>采购方式：公开</w:t>
      </w:r>
      <w:r>
        <w:rPr>
          <w:rFonts w:hint="eastAsia" w:hAnsi="宋体" w:cs="宋体"/>
          <w:bCs/>
          <w:sz w:val="24"/>
          <w:szCs w:val="22"/>
          <w:lang w:val="en-US" w:eastAsia="zh-CN"/>
        </w:rPr>
        <w:t>招标</w:t>
      </w:r>
    </w:p>
    <w:p>
      <w:pPr>
        <w:keepNext w:val="0"/>
        <w:keepLines w:val="0"/>
        <w:pageBreakBefore w:val="0"/>
        <w:widowControl/>
        <w:numPr>
          <w:ilvl w:val="0"/>
          <w:numId w:val="3"/>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预算金额：</w:t>
      </w:r>
      <w:r>
        <w:rPr>
          <w:rFonts w:hint="eastAsia" w:ascii="宋体" w:hAnsi="宋体" w:eastAsia="宋体" w:cs="宋体"/>
          <w:bCs/>
          <w:sz w:val="24"/>
          <w:szCs w:val="22"/>
          <w:lang w:val="en-US" w:eastAsia="zh-CN"/>
        </w:rPr>
        <w:t>367</w:t>
      </w:r>
      <w:r>
        <w:rPr>
          <w:rFonts w:hint="eastAsia" w:ascii="宋体" w:hAnsi="宋体" w:cs="宋体"/>
          <w:bCs/>
          <w:sz w:val="24"/>
          <w:szCs w:val="22"/>
          <w:lang w:val="en-US" w:eastAsia="zh-CN"/>
        </w:rPr>
        <w:t>0000.00</w:t>
      </w:r>
      <w:r>
        <w:rPr>
          <w:rFonts w:hint="eastAsia" w:ascii="宋体" w:hAnsi="宋体" w:eastAsia="宋体" w:cs="宋体"/>
          <w:bCs/>
          <w:sz w:val="24"/>
          <w:szCs w:val="22"/>
        </w:rPr>
        <w:t>元</w:t>
      </w:r>
    </w:p>
    <w:p>
      <w:pPr>
        <w:keepNext w:val="0"/>
        <w:keepLines w:val="0"/>
        <w:pageBreakBefore w:val="0"/>
        <w:widowControl/>
        <w:numPr>
          <w:ilvl w:val="0"/>
          <w:numId w:val="3"/>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lang w:eastAsia="zh-CN"/>
        </w:rPr>
        <w:t>采购</w:t>
      </w:r>
      <w:r>
        <w:rPr>
          <w:rFonts w:hint="eastAsia" w:ascii="宋体" w:hAnsi="宋体" w:eastAsia="宋体" w:cs="宋体"/>
          <w:bCs/>
          <w:sz w:val="24"/>
          <w:szCs w:val="22"/>
        </w:rPr>
        <w:t>需求：</w:t>
      </w:r>
    </w:p>
    <w:tbl>
      <w:tblPr>
        <w:tblStyle w:val="7"/>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200"/>
        <w:gridCol w:w="1350"/>
        <w:gridCol w:w="1200"/>
        <w:gridCol w:w="1584"/>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5"/>
              <w:ind w:left="0" w:leftChars="0" w:firstLine="0" w:firstLineChars="0"/>
              <w:jc w:val="center"/>
              <w:rPr>
                <w:rFonts w:hint="eastAsia"/>
                <w:kern w:val="0"/>
                <w:szCs w:val="20"/>
                <w:vertAlign w:val="baseline"/>
                <w:lang w:val="en-US" w:eastAsia="zh-CN"/>
              </w:rPr>
            </w:pPr>
            <w:r>
              <w:rPr>
                <w:rFonts w:hint="eastAsia"/>
                <w:kern w:val="0"/>
                <w:szCs w:val="20"/>
                <w:vertAlign w:val="baseline"/>
                <w:lang w:val="en-US" w:eastAsia="zh-CN"/>
              </w:rPr>
              <w:t>品目</w:t>
            </w:r>
          </w:p>
          <w:p>
            <w:pPr>
              <w:pStyle w:val="5"/>
              <w:ind w:left="0" w:leftChars="0" w:firstLine="0" w:firstLineChars="0"/>
              <w:jc w:val="center"/>
              <w:rPr>
                <w:rFonts w:hint="eastAsia" w:eastAsia="宋体"/>
                <w:kern w:val="0"/>
                <w:szCs w:val="20"/>
                <w:vertAlign w:val="baseline"/>
                <w:lang w:val="en-US" w:eastAsia="zh-CN"/>
              </w:rPr>
            </w:pPr>
            <w:r>
              <w:rPr>
                <w:rFonts w:hint="eastAsia"/>
                <w:kern w:val="0"/>
                <w:szCs w:val="20"/>
                <w:vertAlign w:val="baseline"/>
                <w:lang w:val="en-US" w:eastAsia="zh-CN"/>
              </w:rPr>
              <w:t>序号</w:t>
            </w:r>
          </w:p>
        </w:tc>
        <w:tc>
          <w:tcPr>
            <w:tcW w:w="2200" w:type="dxa"/>
            <w:noWrap w:val="0"/>
            <w:vAlign w:val="center"/>
          </w:tcPr>
          <w:p>
            <w:pPr>
              <w:pStyle w:val="5"/>
              <w:jc w:val="center"/>
              <w:rPr>
                <w:rFonts w:hint="eastAsia" w:eastAsia="宋体"/>
                <w:kern w:val="0"/>
                <w:szCs w:val="20"/>
                <w:vertAlign w:val="baseline"/>
                <w:lang w:val="en-US" w:eastAsia="zh-CN"/>
              </w:rPr>
            </w:pPr>
            <w:r>
              <w:rPr>
                <w:rFonts w:hint="eastAsia"/>
                <w:kern w:val="0"/>
                <w:szCs w:val="20"/>
                <w:vertAlign w:val="baseline"/>
                <w:lang w:val="en-US" w:eastAsia="zh-CN"/>
              </w:rPr>
              <w:t>品目名称</w:t>
            </w:r>
          </w:p>
        </w:tc>
        <w:tc>
          <w:tcPr>
            <w:tcW w:w="1350" w:type="dxa"/>
            <w:noWrap w:val="0"/>
            <w:vAlign w:val="center"/>
          </w:tcPr>
          <w:p>
            <w:pPr>
              <w:pStyle w:val="5"/>
              <w:ind w:left="0" w:leftChars="0" w:firstLine="0" w:firstLineChars="0"/>
              <w:jc w:val="center"/>
              <w:rPr>
                <w:rFonts w:hint="eastAsia" w:eastAsia="宋体" w:cs="Times New Roman"/>
                <w:kern w:val="0"/>
                <w:szCs w:val="20"/>
                <w:vertAlign w:val="baseline"/>
                <w:lang w:val="en-US" w:eastAsia="zh-CN"/>
              </w:rPr>
            </w:pPr>
            <w:r>
              <w:rPr>
                <w:rFonts w:hint="eastAsia" w:eastAsia="宋体" w:cs="Times New Roman"/>
                <w:kern w:val="0"/>
                <w:szCs w:val="20"/>
                <w:vertAlign w:val="baseline"/>
                <w:lang w:val="en-US" w:eastAsia="zh-CN"/>
              </w:rPr>
              <w:t>采购标的</w:t>
            </w:r>
          </w:p>
        </w:tc>
        <w:tc>
          <w:tcPr>
            <w:tcW w:w="1200" w:type="dxa"/>
            <w:noWrap w:val="0"/>
            <w:vAlign w:val="center"/>
          </w:tcPr>
          <w:p>
            <w:pPr>
              <w:pStyle w:val="5"/>
              <w:ind w:left="0" w:leftChars="0" w:firstLine="0" w:firstLineChars="0"/>
              <w:jc w:val="center"/>
              <w:rPr>
                <w:rFonts w:hint="eastAsia" w:eastAsia="宋体" w:cs="Times New Roman"/>
                <w:kern w:val="0"/>
                <w:szCs w:val="20"/>
                <w:vertAlign w:val="baseline"/>
                <w:lang w:val="en-US" w:eastAsia="zh-CN"/>
              </w:rPr>
            </w:pPr>
            <w:r>
              <w:rPr>
                <w:rFonts w:hint="eastAsia" w:eastAsia="宋体" w:cs="Times New Roman"/>
                <w:kern w:val="0"/>
                <w:szCs w:val="20"/>
                <w:vertAlign w:val="baseline"/>
                <w:lang w:val="en-US" w:eastAsia="zh-CN"/>
              </w:rPr>
              <w:t>数量</w:t>
            </w:r>
          </w:p>
          <w:p>
            <w:pPr>
              <w:pStyle w:val="5"/>
              <w:ind w:left="0" w:leftChars="0" w:firstLine="0" w:firstLineChars="0"/>
              <w:jc w:val="center"/>
              <w:rPr>
                <w:rFonts w:hint="eastAsia" w:eastAsia="宋体" w:cs="Times New Roman"/>
                <w:kern w:val="0"/>
                <w:szCs w:val="20"/>
                <w:vertAlign w:val="baseline"/>
                <w:lang w:val="en-US" w:eastAsia="zh-CN"/>
              </w:rPr>
            </w:pPr>
            <w:r>
              <w:rPr>
                <w:rFonts w:hint="eastAsia" w:eastAsia="宋体" w:cs="Times New Roman"/>
                <w:kern w:val="0"/>
                <w:szCs w:val="20"/>
                <w:vertAlign w:val="baseline"/>
                <w:lang w:val="en-US" w:eastAsia="zh-CN"/>
              </w:rPr>
              <w:t>（单位）</w:t>
            </w:r>
          </w:p>
        </w:tc>
        <w:tc>
          <w:tcPr>
            <w:tcW w:w="1584" w:type="dxa"/>
            <w:noWrap w:val="0"/>
            <w:vAlign w:val="center"/>
          </w:tcPr>
          <w:p>
            <w:pPr>
              <w:pStyle w:val="5"/>
              <w:ind w:left="0" w:leftChars="0" w:firstLine="0" w:firstLineChars="0"/>
              <w:jc w:val="center"/>
              <w:rPr>
                <w:rFonts w:hint="eastAsia" w:eastAsia="宋体"/>
                <w:kern w:val="0"/>
                <w:szCs w:val="20"/>
                <w:vertAlign w:val="baseline"/>
                <w:lang w:val="en-US" w:eastAsia="zh-CN"/>
              </w:rPr>
            </w:pPr>
            <w:r>
              <w:rPr>
                <w:rFonts w:hint="eastAsia"/>
                <w:kern w:val="0"/>
                <w:szCs w:val="20"/>
                <w:vertAlign w:val="baseline"/>
                <w:lang w:val="en-US" w:eastAsia="zh-CN"/>
              </w:rPr>
              <w:t>技术规格、参数及要求</w:t>
            </w:r>
          </w:p>
        </w:tc>
        <w:tc>
          <w:tcPr>
            <w:tcW w:w="1150" w:type="dxa"/>
            <w:noWrap w:val="0"/>
            <w:vAlign w:val="center"/>
          </w:tcPr>
          <w:p>
            <w:pPr>
              <w:pStyle w:val="5"/>
              <w:ind w:left="0" w:leftChars="0" w:firstLine="0" w:firstLineChars="0"/>
              <w:jc w:val="center"/>
              <w:rPr>
                <w:rFonts w:hint="eastAsia" w:eastAsia="宋体"/>
                <w:kern w:val="0"/>
                <w:szCs w:val="20"/>
                <w:vertAlign w:val="baseline"/>
                <w:lang w:val="en-US" w:eastAsia="zh-CN"/>
              </w:rPr>
            </w:pPr>
            <w:r>
              <w:rPr>
                <w:rFonts w:hint="eastAsia"/>
                <w:kern w:val="0"/>
                <w:szCs w:val="20"/>
                <w:vertAlign w:val="baseline"/>
                <w:lang w:val="en-US" w:eastAsia="zh-CN"/>
              </w:rPr>
              <w:t>品目预算（元）</w:t>
            </w:r>
          </w:p>
        </w:tc>
        <w:tc>
          <w:tcPr>
            <w:tcW w:w="1150" w:type="dxa"/>
            <w:noWrap w:val="0"/>
            <w:vAlign w:val="center"/>
          </w:tcPr>
          <w:p>
            <w:pPr>
              <w:pStyle w:val="5"/>
              <w:ind w:left="0" w:leftChars="0" w:firstLine="0" w:firstLineChars="0"/>
              <w:jc w:val="center"/>
              <w:rPr>
                <w:rFonts w:hint="eastAsia"/>
                <w:kern w:val="0"/>
                <w:szCs w:val="20"/>
                <w:vertAlign w:val="baseline"/>
                <w:lang w:val="en-US" w:eastAsia="zh-CN"/>
              </w:rPr>
            </w:pPr>
            <w:r>
              <w:rPr>
                <w:rFonts w:hint="eastAsia"/>
                <w:kern w:val="0"/>
                <w:szCs w:val="20"/>
                <w:vertAlign w:val="baseline"/>
                <w:lang w:val="en-US" w:eastAsia="zh-CN"/>
              </w:rPr>
              <w:t>最高限价</w:t>
            </w:r>
          </w:p>
          <w:p>
            <w:pPr>
              <w:pStyle w:val="5"/>
              <w:ind w:left="0" w:leftChars="0" w:firstLine="0" w:firstLineChars="0"/>
              <w:jc w:val="center"/>
              <w:rPr>
                <w:rFonts w:hint="eastAsia"/>
                <w:kern w:val="0"/>
                <w:szCs w:val="20"/>
                <w:vertAlign w:val="baseline"/>
                <w:lang w:val="en-US" w:eastAsia="zh-CN"/>
              </w:rPr>
            </w:pPr>
            <w:r>
              <w:rPr>
                <w:rFonts w:hint="eastAsia"/>
                <w:kern w:val="0"/>
                <w:szCs w:val="2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5"/>
              <w:ind w:left="0" w:leftChars="0" w:firstLine="0" w:firstLineChars="0"/>
              <w:jc w:val="center"/>
              <w:rPr>
                <w:rFonts w:hint="default" w:eastAsia="宋体" w:cs="Times New Roman"/>
                <w:kern w:val="0"/>
                <w:szCs w:val="20"/>
                <w:vertAlign w:val="baseline"/>
                <w:lang w:val="en-US" w:eastAsia="zh-CN"/>
              </w:rPr>
            </w:pPr>
            <w:r>
              <w:rPr>
                <w:rFonts w:hint="eastAsia" w:eastAsia="宋体" w:cs="Times New Roman"/>
                <w:kern w:val="0"/>
                <w:szCs w:val="20"/>
                <w:vertAlign w:val="baseline"/>
                <w:lang w:val="en-US" w:eastAsia="zh-CN"/>
              </w:rPr>
              <w:t>1</w:t>
            </w:r>
          </w:p>
        </w:tc>
        <w:tc>
          <w:tcPr>
            <w:tcW w:w="2200" w:type="dxa"/>
            <w:noWrap w:val="0"/>
            <w:vAlign w:val="center"/>
          </w:tcPr>
          <w:p>
            <w:pPr>
              <w:pStyle w:val="5"/>
              <w:ind w:left="0" w:leftChars="0" w:firstLine="0" w:firstLineChars="0"/>
              <w:jc w:val="center"/>
              <w:rPr>
                <w:rFonts w:hint="default" w:eastAsia="宋体" w:cs="Times New Roman"/>
                <w:kern w:val="0"/>
                <w:szCs w:val="20"/>
                <w:vertAlign w:val="baseline"/>
                <w:lang w:val="en-US" w:eastAsia="zh-CN"/>
              </w:rPr>
            </w:pPr>
            <w:r>
              <w:rPr>
                <w:rFonts w:hint="eastAsia" w:eastAsia="宋体" w:cs="Times New Roman"/>
                <w:kern w:val="0"/>
                <w:szCs w:val="20"/>
                <w:vertAlign w:val="baseline"/>
                <w:lang w:val="en-US" w:eastAsia="zh-CN"/>
              </w:rPr>
              <w:t>通用无线电通信设备</w:t>
            </w:r>
          </w:p>
        </w:tc>
        <w:tc>
          <w:tcPr>
            <w:tcW w:w="1350" w:type="dxa"/>
            <w:noWrap w:val="0"/>
            <w:vAlign w:val="center"/>
          </w:tcPr>
          <w:p>
            <w:pPr>
              <w:pStyle w:val="5"/>
              <w:ind w:left="0" w:leftChars="0" w:firstLine="0" w:firstLineChars="0"/>
              <w:jc w:val="center"/>
              <w:rPr>
                <w:rFonts w:hint="eastAsia" w:eastAsia="宋体" w:cs="Times New Roman"/>
                <w:kern w:val="0"/>
                <w:szCs w:val="20"/>
                <w:vertAlign w:val="baseline"/>
                <w:lang w:val="en-US" w:eastAsia="zh-CN"/>
              </w:rPr>
            </w:pPr>
            <w:r>
              <w:rPr>
                <w:rFonts w:hint="eastAsia"/>
                <w:kern w:val="0"/>
                <w:szCs w:val="20"/>
                <w:vertAlign w:val="baseline"/>
                <w:lang w:val="en-US" w:eastAsia="zh-CN"/>
              </w:rPr>
              <w:t>1800000</w:t>
            </w:r>
          </w:p>
        </w:tc>
        <w:tc>
          <w:tcPr>
            <w:tcW w:w="1200" w:type="dxa"/>
            <w:noWrap w:val="0"/>
            <w:vAlign w:val="center"/>
          </w:tcPr>
          <w:p>
            <w:pPr>
              <w:pStyle w:val="5"/>
              <w:ind w:left="0" w:leftChars="0" w:firstLine="0" w:firstLineChars="0"/>
              <w:jc w:val="center"/>
              <w:rPr>
                <w:rFonts w:hint="eastAsia" w:eastAsia="宋体" w:cs="Times New Roman"/>
                <w:kern w:val="0"/>
                <w:szCs w:val="20"/>
                <w:vertAlign w:val="baseline"/>
                <w:lang w:val="en-US" w:eastAsia="zh-CN"/>
              </w:rPr>
            </w:pPr>
            <w:r>
              <w:rPr>
                <w:rFonts w:hint="eastAsia" w:eastAsia="宋体" w:cs="Times New Roman"/>
                <w:kern w:val="0"/>
                <w:szCs w:val="20"/>
                <w:vertAlign w:val="baseline"/>
                <w:lang w:val="en-US" w:eastAsia="zh-CN"/>
              </w:rPr>
              <w:t>1批</w:t>
            </w:r>
          </w:p>
        </w:tc>
        <w:tc>
          <w:tcPr>
            <w:tcW w:w="1584" w:type="dxa"/>
            <w:noWrap w:val="0"/>
            <w:vAlign w:val="center"/>
          </w:tcPr>
          <w:p>
            <w:pPr>
              <w:pStyle w:val="5"/>
              <w:ind w:left="0" w:leftChars="0" w:firstLine="0" w:firstLineChars="0"/>
              <w:jc w:val="center"/>
              <w:rPr>
                <w:rFonts w:hint="eastAsia" w:eastAsia="宋体"/>
                <w:kern w:val="0"/>
                <w:szCs w:val="20"/>
                <w:vertAlign w:val="baseline"/>
                <w:lang w:val="en-US" w:eastAsia="zh-CN"/>
              </w:rPr>
            </w:pPr>
            <w:r>
              <w:rPr>
                <w:rFonts w:hint="eastAsia"/>
                <w:kern w:val="0"/>
                <w:szCs w:val="20"/>
                <w:vertAlign w:val="baseline"/>
                <w:lang w:val="en-US" w:eastAsia="zh-CN"/>
              </w:rPr>
              <w:t>详见采购文件</w:t>
            </w:r>
          </w:p>
        </w:tc>
        <w:tc>
          <w:tcPr>
            <w:tcW w:w="1150" w:type="dxa"/>
            <w:noWrap w:val="0"/>
            <w:vAlign w:val="center"/>
          </w:tcPr>
          <w:p>
            <w:pPr>
              <w:pStyle w:val="5"/>
              <w:ind w:left="0" w:leftChars="0" w:firstLine="0" w:firstLineChars="0"/>
              <w:jc w:val="center"/>
              <w:rPr>
                <w:rFonts w:hint="default" w:eastAsia="宋体"/>
                <w:kern w:val="0"/>
                <w:szCs w:val="20"/>
                <w:vertAlign w:val="baseline"/>
                <w:lang w:val="en-US" w:eastAsia="zh-CN"/>
              </w:rPr>
            </w:pPr>
            <w:r>
              <w:rPr>
                <w:rFonts w:hint="eastAsia"/>
                <w:kern w:val="0"/>
                <w:szCs w:val="20"/>
                <w:vertAlign w:val="baseline"/>
                <w:lang w:val="en-US" w:eastAsia="zh-CN"/>
              </w:rPr>
              <w:t>1800000</w:t>
            </w:r>
          </w:p>
        </w:tc>
        <w:tc>
          <w:tcPr>
            <w:tcW w:w="1150" w:type="dxa"/>
            <w:noWrap w:val="0"/>
            <w:vAlign w:val="center"/>
          </w:tcPr>
          <w:p>
            <w:pPr>
              <w:pStyle w:val="5"/>
              <w:ind w:left="0" w:leftChars="0" w:firstLine="0" w:firstLineChars="0"/>
              <w:jc w:val="center"/>
              <w:rPr>
                <w:rFonts w:hint="default" w:ascii="宋体" w:hAnsi="Calibri" w:eastAsia="宋体"/>
                <w:kern w:val="0"/>
                <w:sz w:val="22"/>
                <w:szCs w:val="20"/>
                <w:vertAlign w:val="baseline"/>
                <w:lang w:val="en-US" w:eastAsia="zh-CN" w:bidi="ar-SA"/>
              </w:rPr>
            </w:pPr>
            <w:r>
              <w:rPr>
                <w:rFonts w:hint="eastAsia"/>
                <w:kern w:val="0"/>
                <w:szCs w:val="20"/>
                <w:vertAlign w:val="baseline"/>
                <w:lang w:val="en-US" w:eastAsia="zh-CN"/>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pPr>
              <w:pStyle w:val="5"/>
              <w:ind w:left="0" w:leftChars="0" w:firstLine="0" w:firstLineChars="0"/>
              <w:jc w:val="center"/>
              <w:rPr>
                <w:rFonts w:hint="default" w:eastAsia="宋体" w:cs="Times New Roman"/>
                <w:kern w:val="0"/>
                <w:szCs w:val="20"/>
                <w:vertAlign w:val="baseline"/>
                <w:lang w:val="en-US" w:eastAsia="zh-CN"/>
              </w:rPr>
            </w:pPr>
            <w:r>
              <w:rPr>
                <w:rFonts w:hint="eastAsia" w:eastAsia="宋体" w:cs="Times New Roman"/>
                <w:kern w:val="0"/>
                <w:szCs w:val="20"/>
                <w:vertAlign w:val="baseline"/>
                <w:lang w:val="en-US" w:eastAsia="zh-CN"/>
              </w:rPr>
              <w:t>2</w:t>
            </w:r>
          </w:p>
        </w:tc>
        <w:tc>
          <w:tcPr>
            <w:tcW w:w="2200" w:type="dxa"/>
            <w:noWrap w:val="0"/>
            <w:vAlign w:val="center"/>
          </w:tcPr>
          <w:p>
            <w:pPr>
              <w:pStyle w:val="5"/>
              <w:ind w:left="0" w:leftChars="0" w:firstLine="0" w:firstLineChars="0"/>
              <w:jc w:val="center"/>
              <w:rPr>
                <w:rFonts w:hint="default" w:eastAsia="宋体" w:cs="Times New Roman"/>
                <w:kern w:val="0"/>
                <w:szCs w:val="20"/>
                <w:vertAlign w:val="baseline"/>
                <w:lang w:val="en-US" w:eastAsia="zh-CN"/>
              </w:rPr>
            </w:pPr>
            <w:r>
              <w:rPr>
                <w:rFonts w:hint="eastAsia" w:eastAsia="宋体" w:cs="Times New Roman"/>
                <w:kern w:val="0"/>
                <w:szCs w:val="20"/>
                <w:vertAlign w:val="baseline"/>
                <w:lang w:val="en-US" w:eastAsia="zh-CN"/>
              </w:rPr>
              <w:t>林区管理服务</w:t>
            </w:r>
          </w:p>
        </w:tc>
        <w:tc>
          <w:tcPr>
            <w:tcW w:w="1350" w:type="dxa"/>
            <w:noWrap w:val="0"/>
            <w:vAlign w:val="center"/>
          </w:tcPr>
          <w:p>
            <w:pPr>
              <w:pStyle w:val="5"/>
              <w:ind w:left="0" w:leftChars="0" w:firstLine="0" w:firstLineChars="0"/>
              <w:jc w:val="center"/>
              <w:rPr>
                <w:rFonts w:hint="default" w:ascii="宋体" w:hAnsi="Calibri" w:eastAsia="宋体" w:cs="Times New Roman"/>
                <w:kern w:val="0"/>
                <w:sz w:val="22"/>
                <w:szCs w:val="20"/>
                <w:vertAlign w:val="baseline"/>
                <w:lang w:val="en-US" w:eastAsia="zh-CN" w:bidi="ar-SA"/>
              </w:rPr>
            </w:pPr>
            <w:r>
              <w:rPr>
                <w:rFonts w:hint="eastAsia"/>
                <w:kern w:val="0"/>
                <w:szCs w:val="20"/>
                <w:vertAlign w:val="baseline"/>
                <w:lang w:val="en-US" w:eastAsia="zh-CN"/>
              </w:rPr>
              <w:t>1870000</w:t>
            </w:r>
          </w:p>
        </w:tc>
        <w:tc>
          <w:tcPr>
            <w:tcW w:w="1200" w:type="dxa"/>
            <w:noWrap w:val="0"/>
            <w:vAlign w:val="center"/>
          </w:tcPr>
          <w:p>
            <w:pPr>
              <w:pStyle w:val="5"/>
              <w:ind w:left="0" w:leftChars="0" w:firstLine="0" w:firstLineChars="0"/>
              <w:jc w:val="center"/>
              <w:rPr>
                <w:rFonts w:hint="eastAsia" w:eastAsia="宋体" w:cs="Times New Roman"/>
                <w:kern w:val="0"/>
                <w:szCs w:val="20"/>
                <w:vertAlign w:val="baseline"/>
                <w:lang w:val="en-US" w:eastAsia="zh-CN"/>
              </w:rPr>
            </w:pPr>
            <w:r>
              <w:rPr>
                <w:rFonts w:hint="eastAsia" w:eastAsia="宋体" w:cs="Times New Roman"/>
                <w:kern w:val="0"/>
                <w:szCs w:val="20"/>
                <w:vertAlign w:val="baseline"/>
                <w:lang w:val="en-US" w:eastAsia="zh-CN"/>
              </w:rPr>
              <w:t>1项</w:t>
            </w:r>
          </w:p>
        </w:tc>
        <w:tc>
          <w:tcPr>
            <w:tcW w:w="1584" w:type="dxa"/>
            <w:noWrap w:val="0"/>
            <w:vAlign w:val="center"/>
          </w:tcPr>
          <w:p>
            <w:pPr>
              <w:pStyle w:val="5"/>
              <w:ind w:left="0" w:leftChars="0" w:firstLine="0" w:firstLineChars="0"/>
              <w:jc w:val="center"/>
              <w:rPr>
                <w:rFonts w:hint="default"/>
                <w:kern w:val="0"/>
                <w:szCs w:val="20"/>
                <w:vertAlign w:val="baseline"/>
                <w:lang w:val="en-US"/>
              </w:rPr>
            </w:pPr>
            <w:r>
              <w:rPr>
                <w:rFonts w:hint="eastAsia"/>
                <w:kern w:val="0"/>
                <w:szCs w:val="20"/>
                <w:vertAlign w:val="baseline"/>
                <w:lang w:val="en-US" w:eastAsia="zh-CN"/>
              </w:rPr>
              <w:t>详见采购文件</w:t>
            </w:r>
          </w:p>
        </w:tc>
        <w:tc>
          <w:tcPr>
            <w:tcW w:w="1150" w:type="dxa"/>
            <w:noWrap w:val="0"/>
            <w:vAlign w:val="center"/>
          </w:tcPr>
          <w:p>
            <w:pPr>
              <w:pStyle w:val="5"/>
              <w:ind w:left="0" w:leftChars="0" w:firstLine="0" w:firstLineChars="0"/>
              <w:jc w:val="center"/>
              <w:rPr>
                <w:rFonts w:hint="default" w:eastAsia="宋体"/>
                <w:kern w:val="0"/>
                <w:szCs w:val="20"/>
                <w:vertAlign w:val="baseline"/>
                <w:lang w:val="en-US" w:eastAsia="zh-CN"/>
              </w:rPr>
            </w:pPr>
            <w:r>
              <w:rPr>
                <w:rFonts w:hint="eastAsia"/>
                <w:kern w:val="0"/>
                <w:szCs w:val="20"/>
                <w:vertAlign w:val="baseline"/>
                <w:lang w:val="en-US" w:eastAsia="zh-CN"/>
              </w:rPr>
              <w:t>1870000</w:t>
            </w:r>
          </w:p>
        </w:tc>
        <w:tc>
          <w:tcPr>
            <w:tcW w:w="1150" w:type="dxa"/>
            <w:noWrap w:val="0"/>
            <w:vAlign w:val="center"/>
          </w:tcPr>
          <w:p>
            <w:pPr>
              <w:pStyle w:val="5"/>
              <w:ind w:left="0" w:leftChars="0" w:firstLine="0" w:firstLineChars="0"/>
              <w:jc w:val="center"/>
              <w:rPr>
                <w:rFonts w:hint="default" w:ascii="宋体" w:hAnsi="Calibri" w:eastAsia="宋体"/>
                <w:kern w:val="0"/>
                <w:sz w:val="22"/>
                <w:szCs w:val="20"/>
                <w:vertAlign w:val="baseline"/>
                <w:lang w:val="en-US" w:eastAsia="zh-CN" w:bidi="ar-SA"/>
              </w:rPr>
            </w:pPr>
            <w:r>
              <w:rPr>
                <w:rFonts w:hint="eastAsia"/>
                <w:kern w:val="0"/>
                <w:szCs w:val="20"/>
                <w:vertAlign w:val="baseline"/>
                <w:lang w:val="en-US" w:eastAsia="zh-CN"/>
              </w:rPr>
              <w:t>1870000</w:t>
            </w:r>
          </w:p>
        </w:tc>
      </w:tr>
    </w:tbl>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szCs w:val="22"/>
          <w:lang w:val="zh-CN"/>
        </w:rPr>
      </w:pPr>
      <w:r>
        <w:rPr>
          <w:rFonts w:hint="eastAsia" w:ascii="宋体" w:hAnsi="宋体" w:eastAsia="宋体" w:cs="宋体"/>
          <w:b/>
          <w:bCs/>
          <w:sz w:val="24"/>
          <w:szCs w:val="22"/>
          <w:lang w:val="zh-CN"/>
        </w:rPr>
        <w:t>响应供应商的资格要求</w:t>
      </w:r>
    </w:p>
    <w:p>
      <w:pPr>
        <w:keepNext w:val="0"/>
        <w:keepLines w:val="0"/>
        <w:pageBreakBefore w:val="0"/>
        <w:widowControl/>
        <w:numPr>
          <w:ilvl w:val="0"/>
          <w:numId w:val="4"/>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满足《中华人民共和国政府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法》第二十二条规定；</w:t>
      </w:r>
    </w:p>
    <w:p>
      <w:pPr>
        <w:keepNext w:val="0"/>
        <w:keepLines w:val="0"/>
        <w:pageBreakBefore w:val="0"/>
        <w:widowControl/>
        <w:numPr>
          <w:ilvl w:val="0"/>
          <w:numId w:val="4"/>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落实政府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政策需满足的资格要求：</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促进中小企业发展办法》(财库〔2020〕46号）；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（《陕西省财政厅关于进一步加大政府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支持中小企业力度的通知》(陕财办采〔2022〕5号)；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rPr>
        <w:t>《陕西省财政厅关于印发&lt;陕西省中小企业政府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信用融资办法&gt;的通知》（陕财办采〔2018〕23号）；</w:t>
      </w:r>
      <w:r>
        <w:rPr>
          <w:rFonts w:hint="eastAsia" w:ascii="宋体" w:hAnsi="宋体" w:eastAsia="宋体" w:cs="宋体"/>
          <w:bCs/>
          <w:sz w:val="24"/>
          <w:szCs w:val="22"/>
          <w:lang w:val="en-US" w:eastAsia="zh-CN"/>
        </w:rPr>
        <w:t xml:space="preserve"> </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《财政部国家发展改革委关于印发(节能产品政府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实施意见)的通知》(库(2004)185号)；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《财政部环保总局关于环境标志产品政府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实施的意见》(财库(2006)90号)；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《国务院办公厅关于建立政府强制</w:t>
      </w:r>
      <w:r>
        <w:rPr>
          <w:rFonts w:hint="eastAsia" w:ascii="宋体" w:hAnsi="宋体" w:eastAsia="宋体" w:cs="宋体"/>
          <w:bCs/>
          <w:sz w:val="24"/>
          <w:szCs w:val="22"/>
          <w:lang w:eastAsia="zh-CN"/>
        </w:rPr>
        <w:t>采购</w:t>
      </w:r>
      <w:r>
        <w:rPr>
          <w:rFonts w:hint="eastAsia" w:ascii="宋体" w:hAnsi="宋体" w:eastAsia="宋体" w:cs="宋体"/>
          <w:bCs/>
          <w:sz w:val="24"/>
          <w:szCs w:val="22"/>
        </w:rPr>
        <w:t>节能产品制度的通知》(国办发(2007)51号)；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《财政部司法部关于政府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支持监狱企业发展有关问题的通知》（财库〔2014〕68号）；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《财政部民政部中国残疾人联合会关于促进残疾人就业政府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政策的通知》（财库〔2017〕141号）；</w:t>
      </w:r>
    </w:p>
    <w:p>
      <w:pPr>
        <w:keepNext w:val="0"/>
        <w:keepLines w:val="0"/>
        <w:pageBreakBefore w:val="0"/>
        <w:widowControl/>
        <w:numPr>
          <w:ilvl w:val="1"/>
          <w:numId w:val="4"/>
        </w:numPr>
        <w:tabs>
          <w:tab w:val="left" w:pos="1200"/>
          <w:tab w:val="left" w:pos="1400"/>
        </w:tabs>
        <w:kinsoku/>
        <w:wordWrap/>
        <w:overflowPunct/>
        <w:topLinePunct w:val="0"/>
        <w:autoSpaceDE/>
        <w:autoSpaceDN/>
        <w:bidi w:val="0"/>
        <w:adjustRightInd/>
        <w:snapToGrid/>
        <w:spacing w:line="336" w:lineRule="auto"/>
        <w:ind w:left="43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其他需要落实的政府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政策。</w:t>
      </w:r>
    </w:p>
    <w:p>
      <w:pPr>
        <w:keepNext w:val="0"/>
        <w:keepLines w:val="0"/>
        <w:pageBreakBefore w:val="0"/>
        <w:widowControl/>
        <w:numPr>
          <w:ilvl w:val="0"/>
          <w:numId w:val="4"/>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sz w:val="24"/>
          <w:szCs w:val="22"/>
        </w:rPr>
        <w:t>本项目的特定资格要求：</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lang w:eastAsia="zh-CN"/>
        </w:rPr>
      </w:pPr>
      <w:r>
        <w:rPr>
          <w:rFonts w:hint="eastAsia" w:ascii="宋体" w:hAnsi="宋体" w:eastAsia="宋体" w:cs="宋体"/>
          <w:bCs/>
          <w:sz w:val="24"/>
          <w:szCs w:val="22"/>
        </w:rPr>
        <w:t>供应商为合法注册的法人、其他组织或自然人，具有独立承担民事责任的能力，提供营业执照（或事业单位法人证书），供应商为自然人</w:t>
      </w:r>
      <w:r>
        <w:rPr>
          <w:rFonts w:hint="eastAsia" w:ascii="宋体" w:hAnsi="宋体" w:eastAsia="宋体" w:cs="宋体"/>
          <w:bCs/>
          <w:sz w:val="24"/>
          <w:szCs w:val="22"/>
          <w:highlight w:val="none"/>
        </w:rPr>
        <w:t>的提供</w:t>
      </w:r>
      <w:r>
        <w:rPr>
          <w:rFonts w:hint="eastAsia" w:ascii="宋体" w:hAnsi="宋体" w:eastAsia="宋体" w:cs="宋体"/>
          <w:bCs/>
          <w:sz w:val="24"/>
          <w:szCs w:val="22"/>
        </w:rPr>
        <w:t>身份证；</w:t>
      </w:r>
      <w:r>
        <w:rPr>
          <w:rFonts w:hint="eastAsia" w:ascii="宋体" w:hAnsi="宋体" w:eastAsia="宋体" w:cs="宋体"/>
          <w:bCs/>
          <w:sz w:val="24"/>
          <w:szCs w:val="22"/>
          <w:lang w:eastAsia="zh-CN"/>
        </w:rPr>
        <w:t>营业执照经营范围须包含设备采购、森林抚育或园林绿化等相关内容；</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lang w:eastAsia="zh-CN"/>
        </w:rPr>
        <w:t>拟派项目负责人具备林业或绿化相关专业工程师以上（含工程师）专业技术职称，且未担任其他在建工程项目负责人（提供承诺书，格式自拟，加盖供应商公章）；</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单位负责人为同一人或者存在直接控股、管理关系的不同供应商，不得参加同一合同项下的政府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活动；</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财务状况报告：提供经审计的20</w:t>
      </w:r>
      <w:r>
        <w:rPr>
          <w:rFonts w:hint="eastAsia" w:ascii="宋体" w:hAnsi="宋体" w:eastAsia="宋体" w:cs="宋体"/>
          <w:bCs/>
          <w:sz w:val="24"/>
          <w:szCs w:val="22"/>
          <w:lang w:val="en-US" w:eastAsia="zh-CN"/>
        </w:rPr>
        <w:t>22</w:t>
      </w:r>
      <w:r>
        <w:rPr>
          <w:rFonts w:hint="eastAsia" w:ascii="宋体" w:hAnsi="宋体" w:eastAsia="宋体" w:cs="宋体"/>
          <w:bCs/>
          <w:sz w:val="24"/>
          <w:szCs w:val="22"/>
        </w:rPr>
        <w:t>年度的财务报告或提交响应文件截止时间前六个月内其基本账户开户银行出具的资信证明（附开户许可证或开户备案证明）；其他组织和自然人提供银行出具的资信证明或财务报表；</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税收缴纳证明：法人提供响应文件截止时间前一年内至少一个月已缴纳的增值税或企业所得税的凭据；其他组织和自然人提供响应文件截止时间前一年内至少一个月</w:t>
      </w:r>
      <w:r>
        <w:rPr>
          <w:rFonts w:hint="eastAsia" w:ascii="宋体" w:hAnsi="宋体" w:eastAsia="宋体" w:cs="宋体"/>
          <w:bCs/>
          <w:sz w:val="24"/>
          <w:szCs w:val="22"/>
          <w:highlight w:val="none"/>
        </w:rPr>
        <w:t>缴纳税收</w:t>
      </w:r>
      <w:r>
        <w:rPr>
          <w:rFonts w:hint="eastAsia" w:ascii="宋体" w:hAnsi="宋体" w:eastAsia="宋体" w:cs="宋体"/>
          <w:bCs/>
          <w:sz w:val="24"/>
          <w:szCs w:val="22"/>
        </w:rPr>
        <w:t>的凭据；依法免税的供应商应提供相关文件证明；</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社会保障资金缴纳证明：提供响应文件截止时间前一年内至少一个月已缴纳的社会保障资金的凭据（专用收据或社会保险缴纳清单）；依法不需要缴纳社会保障资金的供应商应提供相关文件证明；</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lang w:eastAsia="zh-CN"/>
        </w:rPr>
        <w:t>提供20</w:t>
      </w:r>
      <w:r>
        <w:rPr>
          <w:rFonts w:hint="eastAsia" w:ascii="宋体" w:hAnsi="宋体" w:cs="宋体"/>
          <w:bCs/>
          <w:sz w:val="24"/>
          <w:szCs w:val="22"/>
          <w:lang w:val="en-US" w:eastAsia="zh-CN"/>
        </w:rPr>
        <w:t>20</w:t>
      </w:r>
      <w:r>
        <w:rPr>
          <w:rFonts w:hint="eastAsia" w:ascii="宋体" w:hAnsi="宋体" w:eastAsia="宋体" w:cs="宋体"/>
          <w:bCs/>
          <w:sz w:val="24"/>
          <w:szCs w:val="22"/>
          <w:lang w:eastAsia="zh-CN"/>
        </w:rPr>
        <w:t>年至今（以合同签订日期为准）类似项目业绩；</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供应商不得为“信用中国”网站（www.creditchina.gov.cn）中列入失信被执行人和重大税收违法案件当事人名单的供应商，不得为</w:t>
      </w:r>
      <w:r>
        <w:rPr>
          <w:rFonts w:hint="eastAsia" w:ascii="宋体" w:hAnsi="宋体" w:eastAsia="宋体" w:cs="宋体"/>
          <w:bCs/>
          <w:sz w:val="24"/>
          <w:szCs w:val="22"/>
          <w:lang w:eastAsia="zh-CN"/>
        </w:rPr>
        <w:t>陕西</w:t>
      </w:r>
      <w:r>
        <w:rPr>
          <w:rFonts w:hint="eastAsia" w:ascii="宋体" w:hAnsi="宋体" w:eastAsia="宋体" w:cs="宋体"/>
          <w:bCs/>
          <w:sz w:val="24"/>
          <w:szCs w:val="22"/>
        </w:rPr>
        <w:t>政府</w:t>
      </w:r>
      <w:r>
        <w:rPr>
          <w:rFonts w:hint="eastAsia" w:ascii="宋体" w:hAnsi="宋体" w:eastAsia="宋体" w:cs="宋体"/>
          <w:bCs/>
          <w:sz w:val="24"/>
          <w:szCs w:val="22"/>
          <w:lang w:eastAsia="zh-CN"/>
        </w:rPr>
        <w:t>采购网</w:t>
      </w:r>
      <w:r>
        <w:rPr>
          <w:rFonts w:hint="eastAsia" w:ascii="宋体" w:hAnsi="宋体" w:eastAsia="宋体" w:cs="宋体"/>
          <w:bCs/>
          <w:sz w:val="24"/>
          <w:szCs w:val="22"/>
        </w:rPr>
        <w:t>（www.ccgp.gov.cn）</w:t>
      </w:r>
      <w:r>
        <w:rPr>
          <w:rFonts w:hint="eastAsia" w:ascii="宋体" w:hAnsi="宋体" w:eastAsia="宋体" w:cs="宋体"/>
          <w:bCs/>
          <w:sz w:val="24"/>
          <w:szCs w:val="22"/>
          <w:lang w:eastAsia="zh-CN"/>
        </w:rPr>
        <w:t>政府采购</w:t>
      </w:r>
      <w:r>
        <w:rPr>
          <w:rFonts w:hint="eastAsia" w:ascii="宋体" w:hAnsi="宋体" w:eastAsia="宋体" w:cs="宋体"/>
          <w:bCs/>
          <w:sz w:val="24"/>
          <w:szCs w:val="22"/>
        </w:rPr>
        <w:t>严重违法失信行为记录名单中被财政部门禁止参加政府</w:t>
      </w:r>
      <w:r>
        <w:rPr>
          <w:rFonts w:hint="eastAsia" w:ascii="宋体" w:hAnsi="宋体" w:eastAsia="宋体" w:cs="宋体"/>
          <w:bCs/>
          <w:sz w:val="24"/>
          <w:szCs w:val="22"/>
          <w:lang w:eastAsia="zh-CN"/>
        </w:rPr>
        <w:t>采购</w:t>
      </w:r>
      <w:r>
        <w:rPr>
          <w:rFonts w:hint="eastAsia" w:ascii="宋体" w:hAnsi="宋体" w:eastAsia="宋体" w:cs="宋体"/>
          <w:bCs/>
          <w:sz w:val="24"/>
          <w:szCs w:val="22"/>
        </w:rPr>
        <w:t>活动的供应商</w:t>
      </w:r>
      <w:r>
        <w:rPr>
          <w:rFonts w:hint="eastAsia" w:ascii="宋体" w:hAnsi="宋体" w:eastAsia="宋体" w:cs="宋体"/>
          <w:bCs/>
          <w:sz w:val="24"/>
          <w:szCs w:val="22"/>
          <w:lang w:eastAsia="zh-CN"/>
        </w:rPr>
        <w:t>。</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rPr>
      </w:pPr>
      <w:r>
        <w:rPr>
          <w:rFonts w:hint="eastAsia" w:ascii="宋体" w:hAnsi="宋体" w:eastAsia="宋体" w:cs="宋体"/>
          <w:bCs/>
          <w:sz w:val="24"/>
          <w:szCs w:val="22"/>
        </w:rPr>
        <w:t>投标人近三年以来无重大安全、质量事故声明；</w:t>
      </w:r>
    </w:p>
    <w:p>
      <w:pPr>
        <w:keepNext w:val="0"/>
        <w:keepLines w:val="0"/>
        <w:pageBreakBefore w:val="0"/>
        <w:widowControl/>
        <w:numPr>
          <w:ilvl w:val="1"/>
          <w:numId w:val="4"/>
        </w:numPr>
        <w:tabs>
          <w:tab w:val="left" w:pos="800"/>
          <w:tab w:val="left" w:pos="1000"/>
          <w:tab w:val="left" w:pos="1400"/>
        </w:tabs>
        <w:kinsoku/>
        <w:wordWrap/>
        <w:overflowPunct/>
        <w:topLinePunct w:val="0"/>
        <w:autoSpaceDE/>
        <w:autoSpaceDN/>
        <w:bidi w:val="0"/>
        <w:adjustRightInd/>
        <w:snapToGrid/>
        <w:spacing w:line="336" w:lineRule="auto"/>
        <w:ind w:left="-20" w:leftChars="0" w:right="-190" w:rightChars="-95" w:firstLine="800" w:firstLineChars="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rPr>
        <w:t>本项目不接受联合体投标。</w:t>
      </w:r>
    </w:p>
    <w:p>
      <w:pPr>
        <w:pageBreakBefore w:val="0"/>
        <w:numPr>
          <w:ilvl w:val="0"/>
          <w:numId w:val="2"/>
        </w:numPr>
        <w:kinsoku/>
        <w:bidi w:val="0"/>
        <w:spacing w:line="336" w:lineRule="auto"/>
        <w:ind w:left="0" w:leftChars="0" w:right="-190" w:rightChars="-95" w:firstLine="0" w:firstLineChars="0"/>
        <w:textAlignment w:val="auto"/>
        <w:rPr>
          <w:rFonts w:hint="eastAsia" w:eastAsia="宋体" w:cs="宋体"/>
          <w:b/>
          <w:bCs/>
          <w:sz w:val="24"/>
          <w:szCs w:val="22"/>
          <w:lang w:val="zh-CN"/>
        </w:rPr>
      </w:pPr>
      <w:r>
        <w:rPr>
          <w:rFonts w:hint="eastAsia" w:eastAsia="宋体" w:cs="宋体"/>
          <w:b/>
          <w:bCs/>
          <w:sz w:val="24"/>
          <w:szCs w:val="22"/>
          <w:lang w:val="zh-CN"/>
        </w:rPr>
        <w:t>获取采购文件</w:t>
      </w:r>
    </w:p>
    <w:p>
      <w:pPr>
        <w:keepNext w:val="0"/>
        <w:keepLines w:val="0"/>
        <w:pageBreakBefore w:val="0"/>
        <w:widowControl/>
        <w:numPr>
          <w:ilvl w:val="0"/>
          <w:numId w:val="5"/>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时间：2023年06月9日至2023年06月1</w:t>
      </w:r>
      <w:r>
        <w:rPr>
          <w:rFonts w:hint="eastAsia" w:ascii="宋体" w:hAnsi="宋体" w:cs="宋体"/>
          <w:bCs/>
          <w:sz w:val="24"/>
          <w:szCs w:val="22"/>
          <w:lang w:val="en-US" w:eastAsia="zh-CN" w:bidi="ar-SA"/>
        </w:rPr>
        <w:t>6</w:t>
      </w:r>
      <w:r>
        <w:rPr>
          <w:rFonts w:hint="eastAsia" w:ascii="宋体" w:hAnsi="宋体" w:eastAsia="宋体" w:cs="宋体"/>
          <w:bCs/>
          <w:sz w:val="24"/>
          <w:szCs w:val="22"/>
          <w:lang w:val="en-US" w:eastAsia="zh-CN" w:bidi="ar-SA"/>
        </w:rPr>
        <w:t>日，每天上午09:00：00至12:00:00                                 下午14:00:00至17:00:00（北京时间）（双休日除外）；</w:t>
      </w:r>
    </w:p>
    <w:p>
      <w:pPr>
        <w:keepNext w:val="0"/>
        <w:keepLines w:val="0"/>
        <w:pageBreakBefore w:val="0"/>
        <w:widowControl/>
        <w:numPr>
          <w:ilvl w:val="0"/>
          <w:numId w:val="5"/>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途径：</w:t>
      </w:r>
      <w:r>
        <w:rPr>
          <w:rFonts w:hint="eastAsia" w:ascii="宋体" w:hAnsi="宋体" w:eastAsia="宋体" w:cs="宋体"/>
          <w:bCs/>
          <w:sz w:val="24"/>
          <w:szCs w:val="22"/>
          <w:lang w:val="en-US" w:eastAsia="zh-CN"/>
        </w:rPr>
        <w:t>陕西省西安市碑林区兴庆南路兰蒂斯城18号楼18层。</w:t>
      </w:r>
    </w:p>
    <w:p>
      <w:pPr>
        <w:keepNext w:val="0"/>
        <w:keepLines w:val="0"/>
        <w:pageBreakBefore w:val="0"/>
        <w:widowControl/>
        <w:numPr>
          <w:ilvl w:val="0"/>
          <w:numId w:val="5"/>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方式：现场获取</w:t>
      </w:r>
    </w:p>
    <w:p>
      <w:pPr>
        <w:keepNext w:val="0"/>
        <w:keepLines w:val="0"/>
        <w:pageBreakBefore w:val="0"/>
        <w:widowControl/>
        <w:numPr>
          <w:ilvl w:val="0"/>
          <w:numId w:val="5"/>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售价：500元</w:t>
      </w:r>
    </w:p>
    <w:p>
      <w:pPr>
        <w:keepNext w:val="0"/>
        <w:keepLines w:val="0"/>
        <w:pageBreakBefore w:val="0"/>
        <w:widowControl/>
        <w:numPr>
          <w:ilvl w:val="0"/>
          <w:numId w:val="5"/>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报名时需携带资料：法定代表人授权书、被委托代理人身份证原件及复印件(如法人代表到场仅须提供本人身份证）。</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right="-190" w:rightChars="-95" w:firstLine="482" w:firstLineChars="200"/>
        <w:textAlignment w:val="auto"/>
        <w:rPr>
          <w:rFonts w:hint="eastAsia" w:ascii="宋体" w:hAnsi="宋体" w:eastAsia="宋体" w:cs="宋体"/>
          <w:bCs/>
          <w:sz w:val="24"/>
          <w:szCs w:val="22"/>
          <w:lang w:val="en-US" w:eastAsia="zh-CN"/>
        </w:rPr>
      </w:pPr>
      <w:r>
        <w:rPr>
          <w:rFonts w:hint="eastAsia" w:ascii="宋体" w:hAnsi="宋体" w:eastAsia="宋体" w:cs="宋体"/>
          <w:b/>
          <w:bCs w:val="0"/>
          <w:sz w:val="24"/>
          <w:szCs w:val="22"/>
          <w:lang w:val="en-US" w:eastAsia="zh-CN"/>
        </w:rPr>
        <w:t>注：本项目所需提供资料不接受电子邮件及传真形式。</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szCs w:val="22"/>
          <w:lang w:val="zh-CN"/>
        </w:rPr>
      </w:pPr>
      <w:r>
        <w:rPr>
          <w:rFonts w:hint="eastAsia" w:ascii="宋体" w:hAnsi="宋体" w:eastAsia="宋体" w:cs="宋体"/>
          <w:b/>
          <w:bCs/>
          <w:sz w:val="24"/>
          <w:szCs w:val="22"/>
          <w:lang w:val="zh-CN"/>
        </w:rPr>
        <w:t>响应文件递交</w:t>
      </w:r>
      <w:bookmarkStart w:id="1" w:name="_GoBack"/>
      <w:bookmarkEnd w:id="1"/>
    </w:p>
    <w:p>
      <w:pPr>
        <w:keepNext w:val="0"/>
        <w:keepLines w:val="0"/>
        <w:pageBreakBefore w:val="0"/>
        <w:widowControl/>
        <w:numPr>
          <w:ilvl w:val="0"/>
          <w:numId w:val="6"/>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color w:val="auto"/>
          <w:sz w:val="24"/>
          <w:szCs w:val="22"/>
          <w:lang w:eastAsia="zh-CN"/>
        </w:rPr>
      </w:pPr>
      <w:r>
        <w:rPr>
          <w:rFonts w:hint="eastAsia" w:ascii="宋体" w:hAnsi="宋体" w:eastAsia="宋体" w:cs="宋体"/>
          <w:bCs/>
          <w:sz w:val="24"/>
          <w:szCs w:val="22"/>
        </w:rPr>
        <w:t>文件递交截止</w:t>
      </w:r>
      <w:r>
        <w:rPr>
          <w:rFonts w:hint="eastAsia" w:ascii="宋体" w:hAnsi="宋体" w:eastAsia="宋体" w:cs="宋体"/>
          <w:bCs/>
          <w:color w:val="auto"/>
          <w:sz w:val="24"/>
          <w:szCs w:val="22"/>
        </w:rPr>
        <w:t>时间</w:t>
      </w:r>
      <w:r>
        <w:rPr>
          <w:rFonts w:hint="eastAsia" w:ascii="宋体" w:hAnsi="宋体" w:eastAsia="宋体" w:cs="宋体"/>
          <w:bCs/>
          <w:color w:val="auto"/>
          <w:sz w:val="24"/>
          <w:szCs w:val="22"/>
          <w:lang w:eastAsia="zh-CN"/>
        </w:rPr>
        <w:t>：202</w:t>
      </w:r>
      <w:r>
        <w:rPr>
          <w:rFonts w:hint="eastAsia" w:ascii="宋体" w:hAnsi="宋体" w:eastAsia="宋体" w:cs="宋体"/>
          <w:bCs/>
          <w:color w:val="auto"/>
          <w:sz w:val="24"/>
          <w:szCs w:val="22"/>
          <w:lang w:val="en-US" w:eastAsia="zh-CN"/>
        </w:rPr>
        <w:t>3</w:t>
      </w:r>
      <w:r>
        <w:rPr>
          <w:rFonts w:hint="eastAsia" w:ascii="宋体" w:hAnsi="宋体" w:eastAsia="宋体" w:cs="宋体"/>
          <w:bCs/>
          <w:color w:val="auto"/>
          <w:sz w:val="24"/>
          <w:szCs w:val="22"/>
          <w:lang w:eastAsia="zh-CN"/>
        </w:rPr>
        <w:t>年</w:t>
      </w:r>
      <w:r>
        <w:rPr>
          <w:rFonts w:hint="eastAsia" w:ascii="宋体" w:hAnsi="宋体" w:eastAsia="宋体" w:cs="宋体"/>
          <w:bCs/>
          <w:color w:val="auto"/>
          <w:sz w:val="24"/>
          <w:szCs w:val="22"/>
          <w:lang w:val="en-US" w:eastAsia="zh-CN"/>
        </w:rPr>
        <w:t>6</w:t>
      </w:r>
      <w:r>
        <w:rPr>
          <w:rFonts w:hint="eastAsia" w:ascii="宋体" w:hAnsi="宋体" w:eastAsia="宋体" w:cs="宋体"/>
          <w:bCs/>
          <w:color w:val="auto"/>
          <w:sz w:val="24"/>
          <w:szCs w:val="22"/>
          <w:lang w:eastAsia="zh-CN"/>
        </w:rPr>
        <w:t>月</w:t>
      </w:r>
      <w:r>
        <w:rPr>
          <w:rFonts w:hint="eastAsia" w:ascii="宋体" w:hAnsi="宋体" w:cs="宋体"/>
          <w:bCs/>
          <w:color w:val="auto"/>
          <w:sz w:val="24"/>
          <w:szCs w:val="22"/>
          <w:lang w:val="en-US" w:eastAsia="zh-CN"/>
        </w:rPr>
        <w:t>30</w:t>
      </w:r>
      <w:r>
        <w:rPr>
          <w:rFonts w:hint="eastAsia" w:ascii="宋体" w:hAnsi="宋体" w:eastAsia="宋体" w:cs="宋体"/>
          <w:bCs/>
          <w:color w:val="auto"/>
          <w:sz w:val="24"/>
          <w:szCs w:val="22"/>
          <w:lang w:eastAsia="zh-CN"/>
        </w:rPr>
        <w:t>日</w:t>
      </w:r>
      <w:r>
        <w:rPr>
          <w:rFonts w:hint="eastAsia" w:ascii="宋体" w:hAnsi="宋体" w:eastAsia="宋体" w:cs="宋体"/>
          <w:bCs/>
          <w:color w:val="auto"/>
          <w:sz w:val="24"/>
          <w:szCs w:val="22"/>
          <w:lang w:val="en-US" w:eastAsia="zh-CN"/>
        </w:rPr>
        <w:t>14</w:t>
      </w:r>
      <w:r>
        <w:rPr>
          <w:rFonts w:hint="eastAsia" w:ascii="宋体" w:hAnsi="宋体" w:eastAsia="宋体" w:cs="宋体"/>
          <w:bCs/>
          <w:color w:val="auto"/>
          <w:sz w:val="24"/>
          <w:szCs w:val="22"/>
          <w:lang w:eastAsia="zh-CN"/>
        </w:rPr>
        <w:t>:</w:t>
      </w:r>
      <w:r>
        <w:rPr>
          <w:rFonts w:hint="eastAsia" w:ascii="宋体" w:hAnsi="宋体" w:eastAsia="宋体" w:cs="宋体"/>
          <w:bCs/>
          <w:color w:val="auto"/>
          <w:sz w:val="24"/>
          <w:szCs w:val="22"/>
          <w:lang w:val="en-US" w:eastAsia="zh-CN"/>
        </w:rPr>
        <w:t>0</w:t>
      </w:r>
      <w:r>
        <w:rPr>
          <w:rFonts w:hint="eastAsia" w:ascii="宋体" w:hAnsi="宋体" w:eastAsia="宋体" w:cs="宋体"/>
          <w:bCs/>
          <w:color w:val="auto"/>
          <w:sz w:val="24"/>
          <w:szCs w:val="22"/>
          <w:lang w:eastAsia="zh-CN"/>
        </w:rPr>
        <w:t>0时（北京时间）；</w:t>
      </w:r>
    </w:p>
    <w:p>
      <w:pPr>
        <w:keepNext w:val="0"/>
        <w:keepLines w:val="0"/>
        <w:pageBreakBefore w:val="0"/>
        <w:widowControl/>
        <w:numPr>
          <w:ilvl w:val="0"/>
          <w:numId w:val="6"/>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color w:val="auto"/>
          <w:sz w:val="24"/>
          <w:szCs w:val="22"/>
          <w:lang w:eastAsia="zh-CN"/>
        </w:rPr>
      </w:pPr>
      <w:r>
        <w:rPr>
          <w:rFonts w:hint="eastAsia" w:ascii="宋体" w:hAnsi="宋体" w:eastAsia="宋体" w:cs="宋体"/>
          <w:bCs/>
          <w:color w:val="auto"/>
          <w:sz w:val="24"/>
          <w:szCs w:val="22"/>
          <w:lang w:eastAsia="zh-CN"/>
        </w:rPr>
        <w:t>递交地点：</w:t>
      </w:r>
      <w:r>
        <w:rPr>
          <w:rFonts w:hint="eastAsia" w:ascii="宋体" w:hAnsi="宋体" w:eastAsia="宋体" w:cs="宋体"/>
          <w:bCs/>
          <w:color w:val="auto"/>
          <w:sz w:val="24"/>
          <w:szCs w:val="22"/>
          <w:lang w:val="en-US" w:eastAsia="zh-CN"/>
        </w:rPr>
        <w:t>陕西省西安市碑林区兴庆南路兰蒂斯城18号楼18层会议室。</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color w:val="auto"/>
          <w:sz w:val="24"/>
          <w:szCs w:val="22"/>
          <w:lang w:val="zh-CN" w:eastAsia="zh-CN"/>
        </w:rPr>
      </w:pPr>
      <w:r>
        <w:rPr>
          <w:rFonts w:hint="eastAsia" w:ascii="宋体" w:hAnsi="宋体" w:eastAsia="宋体" w:cs="宋体"/>
          <w:b/>
          <w:bCs/>
          <w:color w:val="auto"/>
          <w:sz w:val="24"/>
          <w:szCs w:val="22"/>
          <w:lang w:val="zh-CN" w:eastAsia="zh-CN"/>
        </w:rPr>
        <w:t>开启</w:t>
      </w:r>
    </w:p>
    <w:p>
      <w:pPr>
        <w:keepNext w:val="0"/>
        <w:keepLines w:val="0"/>
        <w:pageBreakBefore w:val="0"/>
        <w:widowControl/>
        <w:numPr>
          <w:ilvl w:val="0"/>
          <w:numId w:val="7"/>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lang w:eastAsia="zh-CN"/>
        </w:rPr>
        <w:t>开标时间：202</w:t>
      </w:r>
      <w:r>
        <w:rPr>
          <w:rFonts w:hint="eastAsia" w:ascii="宋体" w:hAnsi="宋体" w:eastAsia="宋体" w:cs="宋体"/>
          <w:bCs/>
          <w:color w:val="auto"/>
          <w:sz w:val="24"/>
          <w:szCs w:val="22"/>
          <w:lang w:val="en-US" w:eastAsia="zh-CN"/>
        </w:rPr>
        <w:t>3</w:t>
      </w:r>
      <w:r>
        <w:rPr>
          <w:rFonts w:hint="eastAsia" w:ascii="宋体" w:hAnsi="宋体" w:eastAsia="宋体" w:cs="宋体"/>
          <w:bCs/>
          <w:color w:val="auto"/>
          <w:sz w:val="24"/>
          <w:szCs w:val="22"/>
          <w:lang w:eastAsia="zh-CN"/>
        </w:rPr>
        <w:t>年</w:t>
      </w:r>
      <w:r>
        <w:rPr>
          <w:rFonts w:hint="eastAsia" w:ascii="宋体" w:hAnsi="宋体" w:eastAsia="宋体" w:cs="宋体"/>
          <w:bCs/>
          <w:color w:val="auto"/>
          <w:sz w:val="24"/>
          <w:szCs w:val="22"/>
          <w:lang w:val="en-US" w:eastAsia="zh-CN"/>
        </w:rPr>
        <w:t>6</w:t>
      </w:r>
      <w:r>
        <w:rPr>
          <w:rFonts w:hint="eastAsia" w:ascii="宋体" w:hAnsi="宋体" w:eastAsia="宋体" w:cs="宋体"/>
          <w:bCs/>
          <w:color w:val="auto"/>
          <w:sz w:val="24"/>
          <w:szCs w:val="22"/>
          <w:lang w:eastAsia="zh-CN"/>
        </w:rPr>
        <w:t>月</w:t>
      </w:r>
      <w:r>
        <w:rPr>
          <w:rFonts w:hint="eastAsia" w:ascii="宋体" w:hAnsi="宋体" w:cs="宋体"/>
          <w:bCs/>
          <w:color w:val="auto"/>
          <w:sz w:val="24"/>
          <w:szCs w:val="22"/>
          <w:lang w:val="en-US" w:eastAsia="zh-CN"/>
        </w:rPr>
        <w:t>30</w:t>
      </w:r>
      <w:r>
        <w:rPr>
          <w:rFonts w:hint="eastAsia" w:ascii="宋体" w:hAnsi="宋体" w:eastAsia="宋体" w:cs="宋体"/>
          <w:bCs/>
          <w:color w:val="auto"/>
          <w:sz w:val="24"/>
          <w:szCs w:val="22"/>
          <w:lang w:eastAsia="zh-CN"/>
        </w:rPr>
        <w:t>日</w:t>
      </w:r>
      <w:r>
        <w:rPr>
          <w:rFonts w:hint="eastAsia" w:ascii="宋体" w:hAnsi="宋体" w:eastAsia="宋体" w:cs="宋体"/>
          <w:bCs/>
          <w:color w:val="auto"/>
          <w:sz w:val="24"/>
          <w:szCs w:val="22"/>
          <w:lang w:val="en-US" w:eastAsia="zh-CN"/>
        </w:rPr>
        <w:t>14</w:t>
      </w:r>
      <w:r>
        <w:rPr>
          <w:rFonts w:hint="eastAsia" w:ascii="宋体" w:hAnsi="宋体" w:eastAsia="宋体" w:cs="宋体"/>
          <w:bCs/>
          <w:color w:val="auto"/>
          <w:sz w:val="24"/>
          <w:szCs w:val="22"/>
          <w:lang w:eastAsia="zh-CN"/>
        </w:rPr>
        <w:t>:</w:t>
      </w:r>
      <w:r>
        <w:rPr>
          <w:rFonts w:hint="eastAsia" w:ascii="宋体" w:hAnsi="宋体" w:eastAsia="宋体" w:cs="宋体"/>
          <w:bCs/>
          <w:color w:val="auto"/>
          <w:sz w:val="24"/>
          <w:szCs w:val="22"/>
          <w:lang w:val="en-US" w:eastAsia="zh-CN"/>
        </w:rPr>
        <w:t>0</w:t>
      </w:r>
      <w:r>
        <w:rPr>
          <w:rFonts w:hint="eastAsia" w:ascii="宋体" w:hAnsi="宋体" w:eastAsia="宋体" w:cs="宋体"/>
          <w:bCs/>
          <w:color w:val="auto"/>
          <w:sz w:val="24"/>
          <w:szCs w:val="22"/>
          <w:lang w:eastAsia="zh-CN"/>
        </w:rPr>
        <w:t>0时（</w:t>
      </w:r>
      <w:r>
        <w:rPr>
          <w:rFonts w:hint="eastAsia" w:ascii="宋体" w:hAnsi="宋体" w:eastAsia="宋体" w:cs="宋体"/>
          <w:bCs/>
          <w:color w:val="auto"/>
          <w:sz w:val="24"/>
          <w:szCs w:val="22"/>
        </w:rPr>
        <w:t>北京时间）</w:t>
      </w:r>
    </w:p>
    <w:p>
      <w:pPr>
        <w:keepNext w:val="0"/>
        <w:keepLines w:val="0"/>
        <w:pageBreakBefore w:val="0"/>
        <w:widowControl/>
        <w:numPr>
          <w:ilvl w:val="0"/>
          <w:numId w:val="7"/>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Cs/>
          <w:sz w:val="24"/>
          <w:szCs w:val="22"/>
        </w:rPr>
      </w:pPr>
      <w:r>
        <w:rPr>
          <w:rFonts w:hint="eastAsia" w:ascii="宋体" w:hAnsi="宋体" w:eastAsia="宋体" w:cs="宋体"/>
          <w:bCs/>
          <w:color w:val="auto"/>
          <w:sz w:val="24"/>
          <w:szCs w:val="22"/>
          <w:lang w:eastAsia="zh-CN"/>
        </w:rPr>
        <w:t>开标</w:t>
      </w:r>
      <w:r>
        <w:rPr>
          <w:rFonts w:hint="eastAsia" w:ascii="宋体" w:hAnsi="宋体" w:eastAsia="宋体" w:cs="宋体"/>
          <w:bCs/>
          <w:color w:val="auto"/>
          <w:sz w:val="24"/>
          <w:szCs w:val="22"/>
        </w:rPr>
        <w:t>地点：</w:t>
      </w:r>
      <w:r>
        <w:rPr>
          <w:rFonts w:hint="eastAsia" w:ascii="宋体" w:hAnsi="宋体" w:eastAsia="宋体" w:cs="宋体"/>
          <w:bCs/>
          <w:color w:val="auto"/>
          <w:sz w:val="24"/>
          <w:szCs w:val="22"/>
          <w:lang w:val="en-US" w:eastAsia="zh-CN"/>
        </w:rPr>
        <w:t>陕西省西安市碑林区兴庆南路兰蒂斯城18号楼18层会议室</w:t>
      </w:r>
      <w:r>
        <w:rPr>
          <w:rFonts w:hint="eastAsia" w:ascii="宋体" w:hAnsi="宋体" w:eastAsia="宋体" w:cs="宋体"/>
          <w:bCs/>
          <w:sz w:val="24"/>
          <w:szCs w:val="22"/>
          <w:lang w:val="en-US" w:eastAsia="zh-CN"/>
        </w:rPr>
        <w:t>。</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szCs w:val="22"/>
          <w:lang w:val="zh-CN"/>
        </w:rPr>
      </w:pPr>
      <w:r>
        <w:rPr>
          <w:rFonts w:hint="eastAsia" w:ascii="宋体" w:hAnsi="宋体" w:eastAsia="宋体" w:cs="宋体"/>
          <w:b/>
          <w:bCs/>
          <w:sz w:val="24"/>
          <w:szCs w:val="22"/>
          <w:lang w:val="zh-CN"/>
        </w:rPr>
        <w:t>公告期限</w:t>
      </w:r>
    </w:p>
    <w:p>
      <w:pPr>
        <w:pageBreakBefore w:val="0"/>
        <w:kinsoku/>
        <w:bidi w:val="0"/>
        <w:spacing w:line="336" w:lineRule="auto"/>
        <w:ind w:right="-190" w:rightChars="-95" w:firstLine="480" w:firstLineChars="200"/>
        <w:textAlignment w:val="auto"/>
        <w:rPr>
          <w:rFonts w:hint="eastAsia" w:ascii="宋体" w:hAnsi="宋体" w:eastAsia="宋体" w:cs="宋体"/>
          <w:bCs/>
          <w:sz w:val="24"/>
        </w:rPr>
      </w:pPr>
      <w:r>
        <w:rPr>
          <w:rFonts w:hint="eastAsia" w:ascii="宋体" w:hAnsi="宋体" w:eastAsia="宋体" w:cs="宋体"/>
          <w:bCs/>
          <w:sz w:val="24"/>
        </w:rPr>
        <w:t>自本</w:t>
      </w:r>
      <w:r>
        <w:rPr>
          <w:rFonts w:hint="eastAsia" w:ascii="宋体" w:hAnsi="宋体" w:eastAsia="宋体" w:cs="宋体"/>
          <w:bCs/>
          <w:sz w:val="24"/>
          <w:szCs w:val="22"/>
        </w:rPr>
        <w:t>公告</w:t>
      </w:r>
      <w:r>
        <w:rPr>
          <w:rFonts w:hint="eastAsia" w:ascii="宋体" w:hAnsi="宋体" w:eastAsia="宋体" w:cs="宋体"/>
          <w:bCs/>
          <w:sz w:val="24"/>
        </w:rPr>
        <w:t>发布之日起</w:t>
      </w:r>
      <w:r>
        <w:rPr>
          <w:rFonts w:hint="eastAsia" w:ascii="宋体" w:hAnsi="宋体" w:eastAsia="宋体" w:cs="宋体"/>
          <w:bCs/>
          <w:sz w:val="24"/>
          <w:lang w:val="en-US" w:eastAsia="zh-CN"/>
        </w:rPr>
        <w:t>5</w:t>
      </w:r>
      <w:r>
        <w:rPr>
          <w:rFonts w:hint="eastAsia" w:ascii="宋体" w:hAnsi="宋体" w:eastAsia="宋体" w:cs="宋体"/>
          <w:bCs/>
          <w:sz w:val="24"/>
        </w:rPr>
        <w:t>个工作日。</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szCs w:val="22"/>
          <w:lang w:val="zh-CN"/>
        </w:rPr>
      </w:pPr>
      <w:r>
        <w:rPr>
          <w:rFonts w:hint="eastAsia" w:ascii="宋体" w:hAnsi="宋体" w:eastAsia="宋体" w:cs="宋体"/>
          <w:b/>
          <w:bCs/>
          <w:sz w:val="24"/>
          <w:szCs w:val="22"/>
          <w:lang w:val="zh-CN"/>
        </w:rPr>
        <w:t>其他补充事宜</w:t>
      </w:r>
    </w:p>
    <w:p>
      <w:pPr>
        <w:pStyle w:val="5"/>
        <w:rPr>
          <w:rFonts w:hint="eastAsia" w:eastAsia="宋体"/>
          <w:lang w:val="en-US" w:eastAsia="zh-CN"/>
        </w:rPr>
      </w:pPr>
      <w:r>
        <w:rPr>
          <w:rFonts w:hint="eastAsia" w:hAnsi="宋体" w:eastAsia="宋体" w:cs="宋体"/>
          <w:b/>
          <w:bCs/>
          <w:sz w:val="24"/>
          <w:szCs w:val="22"/>
          <w:lang w:val="en-US" w:eastAsia="zh-CN"/>
        </w:rPr>
        <w:t>/</w:t>
      </w:r>
    </w:p>
    <w:p>
      <w:pPr>
        <w:pageBreakBefore w:val="0"/>
        <w:numPr>
          <w:ilvl w:val="0"/>
          <w:numId w:val="2"/>
        </w:numPr>
        <w:kinsoku/>
        <w:bidi w:val="0"/>
        <w:spacing w:line="336" w:lineRule="auto"/>
        <w:ind w:left="0" w:leftChars="0" w:right="-190" w:rightChars="-95" w:firstLine="0" w:firstLineChars="0"/>
        <w:textAlignment w:val="auto"/>
        <w:rPr>
          <w:rFonts w:hint="eastAsia" w:ascii="宋体" w:hAnsi="宋体" w:eastAsia="宋体" w:cs="宋体"/>
          <w:b/>
          <w:bCs/>
          <w:sz w:val="24"/>
          <w:szCs w:val="22"/>
          <w:lang w:val="zh-CN"/>
        </w:rPr>
      </w:pPr>
      <w:r>
        <w:rPr>
          <w:rFonts w:hint="eastAsia" w:ascii="宋体" w:hAnsi="宋体" w:eastAsia="宋体" w:cs="宋体"/>
          <w:b/>
          <w:bCs/>
          <w:sz w:val="24"/>
          <w:szCs w:val="22"/>
          <w:lang w:val="zh-CN"/>
        </w:rPr>
        <w:t>对本次采购提出询问，请按以下方式联系</w:t>
      </w:r>
    </w:p>
    <w:p>
      <w:pPr>
        <w:keepNext w:val="0"/>
        <w:keepLines w:val="0"/>
        <w:pageBreakBefore w:val="0"/>
        <w:widowControl/>
        <w:numPr>
          <w:ilvl w:val="0"/>
          <w:numId w:val="8"/>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 w:val="0"/>
          <w:bCs/>
          <w:sz w:val="24"/>
          <w:szCs w:val="22"/>
          <w:lang w:val="zh-CN"/>
        </w:rPr>
      </w:pPr>
      <w:r>
        <w:rPr>
          <w:rFonts w:hint="eastAsia" w:ascii="宋体" w:hAnsi="宋体" w:eastAsia="宋体" w:cs="宋体"/>
          <w:b w:val="0"/>
          <w:bCs/>
          <w:sz w:val="24"/>
          <w:szCs w:val="22"/>
          <w:lang w:val="zh-CN" w:eastAsia="zh-CN"/>
        </w:rPr>
        <w:t>采购人</w:t>
      </w:r>
      <w:r>
        <w:rPr>
          <w:rFonts w:hint="eastAsia" w:ascii="宋体" w:hAnsi="宋体" w:eastAsia="宋体" w:cs="宋体"/>
          <w:b w:val="0"/>
          <w:bCs/>
          <w:sz w:val="24"/>
          <w:szCs w:val="22"/>
          <w:lang w:val="zh-CN"/>
        </w:rPr>
        <w:t>信息</w:t>
      </w:r>
    </w:p>
    <w:p>
      <w:pPr>
        <w:pageBreakBefore w:val="0"/>
        <w:kinsoku/>
        <w:bidi w:val="0"/>
        <w:spacing w:line="336" w:lineRule="auto"/>
        <w:ind w:right="-190" w:rightChars="-95" w:firstLine="480" w:firstLineChars="20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名称：陕西牛背梁国家级自然保护区管理局</w:t>
      </w:r>
    </w:p>
    <w:p>
      <w:pPr>
        <w:pageBreakBefore w:val="0"/>
        <w:kinsoku/>
        <w:bidi w:val="0"/>
        <w:spacing w:line="336" w:lineRule="auto"/>
        <w:ind w:right="-190" w:rightChars="-95" w:firstLine="480" w:firstLineChars="200"/>
        <w:textAlignment w:val="auto"/>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联 系 人：</w:t>
      </w:r>
      <w:r>
        <w:rPr>
          <w:rFonts w:hint="eastAsia" w:ascii="宋体" w:hAnsi="宋体" w:cs="宋体"/>
          <w:bCs/>
          <w:sz w:val="24"/>
          <w:szCs w:val="22"/>
          <w:lang w:val="en-US" w:eastAsia="zh-CN"/>
        </w:rPr>
        <w:t>王 工</w:t>
      </w:r>
    </w:p>
    <w:p>
      <w:pPr>
        <w:pageBreakBefore w:val="0"/>
        <w:kinsoku/>
        <w:bidi w:val="0"/>
        <w:spacing w:line="336" w:lineRule="auto"/>
        <w:ind w:right="-190" w:rightChars="-95" w:firstLine="480" w:firstLineChars="200"/>
        <w:textAlignment w:val="auto"/>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联系方式：</w:t>
      </w:r>
      <w:r>
        <w:rPr>
          <w:rFonts w:hint="eastAsia" w:ascii="宋体" w:hAnsi="宋体" w:cs="宋体"/>
          <w:bCs/>
          <w:sz w:val="24"/>
          <w:szCs w:val="22"/>
          <w:lang w:val="en-US" w:eastAsia="zh-CN"/>
        </w:rPr>
        <w:t>029-85642482</w:t>
      </w:r>
    </w:p>
    <w:p>
      <w:pPr>
        <w:pageBreakBefore w:val="0"/>
        <w:kinsoku/>
        <w:bidi w:val="0"/>
        <w:spacing w:line="336" w:lineRule="auto"/>
        <w:ind w:right="-190" w:rightChars="-95" w:firstLine="480" w:firstLineChars="200"/>
        <w:textAlignment w:val="auto"/>
        <w:rPr>
          <w:rFonts w:hint="default" w:ascii="宋体" w:hAnsi="宋体" w:eastAsia="宋体" w:cs="宋体"/>
          <w:bCs/>
          <w:sz w:val="24"/>
          <w:lang w:val="en-US"/>
        </w:rPr>
      </w:pPr>
      <w:r>
        <w:rPr>
          <w:rFonts w:hint="eastAsia" w:ascii="宋体" w:hAnsi="宋体" w:eastAsia="宋体" w:cs="宋体"/>
          <w:bCs/>
          <w:sz w:val="24"/>
          <w:szCs w:val="22"/>
          <w:lang w:val="en-US" w:eastAsia="zh-CN"/>
        </w:rPr>
        <w:t>地    址：西安市长安区航天大道59号</w:t>
      </w:r>
    </w:p>
    <w:p>
      <w:pPr>
        <w:keepNext w:val="0"/>
        <w:keepLines w:val="0"/>
        <w:pageBreakBefore w:val="0"/>
        <w:widowControl/>
        <w:numPr>
          <w:ilvl w:val="0"/>
          <w:numId w:val="8"/>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 w:val="0"/>
          <w:bCs/>
          <w:sz w:val="24"/>
          <w:szCs w:val="22"/>
          <w:lang w:val="en-US" w:eastAsia="zh-CN"/>
        </w:rPr>
      </w:pPr>
      <w:r>
        <w:rPr>
          <w:rFonts w:hint="eastAsia" w:ascii="宋体" w:hAnsi="宋体" w:eastAsia="宋体" w:cs="宋体"/>
          <w:b w:val="0"/>
          <w:bCs/>
          <w:sz w:val="24"/>
          <w:szCs w:val="22"/>
          <w:lang w:val="en-US" w:eastAsia="zh-CN"/>
        </w:rPr>
        <w:t>采购代理机构信息</w:t>
      </w:r>
    </w:p>
    <w:p>
      <w:pPr>
        <w:pageBreakBefore w:val="0"/>
        <w:kinsoku/>
        <w:bidi w:val="0"/>
        <w:spacing w:line="336" w:lineRule="auto"/>
        <w:ind w:right="-190" w:rightChars="-95" w:firstLine="480" w:firstLineChars="20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名称：陕西方得项目管理有限公司</w:t>
      </w:r>
    </w:p>
    <w:p>
      <w:pPr>
        <w:pageBreakBefore w:val="0"/>
        <w:kinsoku/>
        <w:bidi w:val="0"/>
        <w:spacing w:line="336" w:lineRule="auto"/>
        <w:ind w:right="-190" w:rightChars="-95" w:firstLine="480" w:firstLineChars="200"/>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联 系 人：任 工   邹 工</w:t>
      </w:r>
    </w:p>
    <w:p>
      <w:pPr>
        <w:pageBreakBefore w:val="0"/>
        <w:kinsoku/>
        <w:bidi w:val="0"/>
        <w:spacing w:line="336" w:lineRule="auto"/>
        <w:ind w:right="-190" w:rightChars="-95" w:firstLine="480" w:firstLineChars="200"/>
        <w:textAlignment w:val="auto"/>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联系方式：029-89189448</w:t>
      </w:r>
    </w:p>
    <w:p>
      <w:pPr>
        <w:pageBreakBefore w:val="0"/>
        <w:kinsoku/>
        <w:bidi w:val="0"/>
        <w:spacing w:line="336" w:lineRule="auto"/>
        <w:ind w:right="-190" w:rightChars="-95" w:firstLine="480" w:firstLineChars="200"/>
        <w:textAlignment w:val="auto"/>
        <w:rPr>
          <w:rFonts w:hint="eastAsia" w:ascii="宋体" w:hAnsi="宋体" w:eastAsia="宋体" w:cs="宋体"/>
          <w:bCs/>
          <w:color w:val="FF0000"/>
          <w:sz w:val="24"/>
          <w:szCs w:val="22"/>
          <w:lang w:val="en-US" w:eastAsia="zh-CN"/>
        </w:rPr>
      </w:pPr>
      <w:r>
        <w:rPr>
          <w:rFonts w:hint="eastAsia" w:ascii="宋体" w:hAnsi="宋体" w:eastAsia="宋体" w:cs="宋体"/>
          <w:bCs/>
          <w:sz w:val="24"/>
          <w:szCs w:val="22"/>
          <w:lang w:val="en-US" w:eastAsia="zh-CN"/>
        </w:rPr>
        <w:t>地    址：陕西省西安市碑林区兴庆南路兰蒂斯城18号楼18层</w:t>
      </w:r>
    </w:p>
    <w:p>
      <w:pPr>
        <w:keepNext w:val="0"/>
        <w:keepLines w:val="0"/>
        <w:pageBreakBefore w:val="0"/>
        <w:widowControl/>
        <w:numPr>
          <w:ilvl w:val="0"/>
          <w:numId w:val="8"/>
        </w:numPr>
        <w:kinsoku/>
        <w:wordWrap/>
        <w:overflowPunct/>
        <w:topLinePunct w:val="0"/>
        <w:autoSpaceDE/>
        <w:autoSpaceDN/>
        <w:bidi w:val="0"/>
        <w:adjustRightInd/>
        <w:snapToGrid/>
        <w:spacing w:line="336" w:lineRule="auto"/>
        <w:ind w:left="14" w:leftChars="0" w:right="-190" w:rightChars="-95" w:firstLine="386" w:firstLineChars="0"/>
        <w:textAlignment w:val="auto"/>
        <w:rPr>
          <w:rFonts w:hint="eastAsia" w:ascii="宋体" w:hAnsi="宋体" w:eastAsia="宋体" w:cs="宋体"/>
          <w:b w:val="0"/>
          <w:bCs/>
          <w:sz w:val="24"/>
          <w:szCs w:val="22"/>
          <w:lang w:val="en-US" w:eastAsia="zh-CN"/>
        </w:rPr>
      </w:pPr>
      <w:r>
        <w:rPr>
          <w:rFonts w:hint="eastAsia" w:ascii="宋体" w:hAnsi="宋体" w:eastAsia="宋体" w:cs="宋体"/>
          <w:b w:val="0"/>
          <w:bCs/>
          <w:sz w:val="24"/>
          <w:szCs w:val="22"/>
          <w:lang w:val="en-US" w:eastAsia="zh-CN"/>
        </w:rPr>
        <w:t>项目联系方式</w:t>
      </w:r>
    </w:p>
    <w:p>
      <w:pPr>
        <w:pageBreakBefore w:val="0"/>
        <w:kinsoku/>
        <w:bidi w:val="0"/>
        <w:spacing w:line="336" w:lineRule="auto"/>
        <w:ind w:right="-190" w:rightChars="-95" w:firstLine="480" w:firstLineChars="200"/>
        <w:textAlignment w:val="auto"/>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联系人：任 工   邹 工</w:t>
      </w:r>
    </w:p>
    <w:p>
      <w:pPr>
        <w:pStyle w:val="5"/>
        <w:rPr>
          <w:rFonts w:hint="eastAsia"/>
          <w:lang w:val="en-US" w:eastAsia="zh-CN"/>
        </w:rPr>
      </w:pPr>
      <w:r>
        <w:rPr>
          <w:rFonts w:hint="eastAsia" w:hAnsi="宋体" w:eastAsia="宋体" w:cs="宋体"/>
          <w:bCs/>
          <w:sz w:val="24"/>
          <w:szCs w:val="22"/>
          <w:lang w:val="en-US" w:eastAsia="zh-CN"/>
        </w:rPr>
        <w:t>电 话：</w:t>
      </w:r>
      <w:r>
        <w:rPr>
          <w:rFonts w:hint="eastAsia" w:ascii="宋体" w:hAnsi="宋体" w:eastAsia="宋体" w:cs="宋体"/>
          <w:bCs/>
          <w:sz w:val="24"/>
          <w:szCs w:val="22"/>
          <w:lang w:val="en-US" w:eastAsia="zh-CN"/>
        </w:rPr>
        <w:t>029-89189448</w:t>
      </w:r>
    </w:p>
    <w:p>
      <w:pPr>
        <w:pageBreakBefore w:val="0"/>
        <w:kinsoku/>
        <w:bidi w:val="0"/>
        <w:spacing w:line="336" w:lineRule="auto"/>
        <w:ind w:right="-190" w:rightChars="-95" w:firstLine="480" w:firstLineChars="200"/>
        <w:textAlignment w:val="auto"/>
        <w:rPr>
          <w:rFonts w:hint="eastAsia" w:ascii="宋体" w:hAnsi="宋体" w:eastAsia="宋体" w:cs="宋体"/>
          <w:bCs/>
          <w:sz w:val="24"/>
          <w:szCs w:val="22"/>
          <w:lang w:val="en-US" w:eastAsia="zh-CN"/>
        </w:rPr>
      </w:pPr>
    </w:p>
    <w:p>
      <w:pPr>
        <w:pageBreakBefore w:val="0"/>
        <w:kinsoku/>
        <w:bidi w:val="0"/>
        <w:spacing w:line="336" w:lineRule="auto"/>
        <w:ind w:right="-190" w:rightChars="-95" w:firstLine="5060" w:firstLineChars="18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陕西方得项目管理有限公司</w:t>
      </w:r>
    </w:p>
    <w:p>
      <w:pPr>
        <w:pageBreakBefore w:val="0"/>
        <w:kinsoku/>
        <w:bidi w:val="0"/>
        <w:spacing w:line="336" w:lineRule="auto"/>
        <w:ind w:right="48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日</w:t>
      </w:r>
      <w:r>
        <w:rPr>
          <w:rFonts w:hint="eastAsia" w:ascii="宋体" w:hAnsi="宋体" w:eastAsia="宋体" w:cs="宋体"/>
          <w:b/>
          <w:bCs/>
          <w:color w:val="auto"/>
          <w:sz w:val="28"/>
          <w:szCs w:val="28"/>
          <w:highlight w:val="none"/>
          <w:lang w:val="en-US" w:eastAsia="zh-CN"/>
        </w:rPr>
        <w:t xml:space="preserve">                   </w:t>
      </w:r>
    </w:p>
    <w:p>
      <w:r>
        <w:rPr>
          <w:rFonts w:hint="eastAsia" w:ascii="宋体" w:hAnsi="宋体" w:eastAsia="宋体" w:cs="宋体"/>
          <w:b/>
          <w:bCs/>
          <w:color w:val="auto"/>
          <w:sz w:val="28"/>
          <w:szCs w:val="28"/>
          <w:highlight w:val="none"/>
          <w:lang w:val="en-US" w:eastAsia="zh-CN"/>
        </w:rPr>
        <w:t xml:space="preserve">                                        </w:t>
      </w:r>
    </w:p>
    <w:sectPr>
      <w:pgSz w:w="11906" w:h="16838"/>
      <w:pgMar w:top="1440" w:right="1800"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DF3A"/>
    <w:multiLevelType w:val="multilevel"/>
    <w:tmpl w:val="9107DF3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A98734A"/>
    <w:multiLevelType w:val="multilevel"/>
    <w:tmpl w:val="9A98734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sz w:val="24"/>
        <w:szCs w:val="24"/>
      </w:rPr>
    </w:lvl>
    <w:lvl w:ilvl="2" w:tentative="0">
      <w:start w:val="1"/>
      <w:numFmt w:val="decimal"/>
      <w:lvlText w:val="%1.%2.%3."/>
      <w:lvlJc w:val="left"/>
      <w:pPr>
        <w:ind w:left="709" w:hanging="709"/>
      </w:pPr>
      <w:rPr>
        <w:rFonts w:hint="default"/>
        <w:sz w:val="22"/>
        <w:szCs w:val="22"/>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FDAF8FB"/>
    <w:multiLevelType w:val="multilevel"/>
    <w:tmpl w:val="BFDAF8F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126EEBBF"/>
    <w:multiLevelType w:val="multilevel"/>
    <w:tmpl w:val="126EEB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4080427C"/>
    <w:multiLevelType w:val="multilevel"/>
    <w:tmpl w:val="4080427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4DDF8493"/>
    <w:multiLevelType w:val="multilevel"/>
    <w:tmpl w:val="4DDF849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68D5416B"/>
    <w:multiLevelType w:val="singleLevel"/>
    <w:tmpl w:val="68D5416B"/>
    <w:lvl w:ilvl="0" w:tentative="0">
      <w:start w:val="1"/>
      <w:numFmt w:val="chineseCounting"/>
      <w:suff w:val="nothing"/>
      <w:lvlText w:val="%1、"/>
      <w:lvlJc w:val="left"/>
      <w:pPr>
        <w:ind w:left="0" w:firstLine="420"/>
      </w:pPr>
      <w:rPr>
        <w:rFonts w:hint="eastAsia"/>
      </w:rPr>
    </w:lvl>
  </w:abstractNum>
  <w:abstractNum w:abstractNumId="7">
    <w:nsid w:val="6B1E9E79"/>
    <w:multiLevelType w:val="multilevel"/>
    <w:tmpl w:val="6B1E9E7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6"/>
  </w:num>
  <w:num w:numId="3">
    <w:abstractNumId w:val="2"/>
  </w:num>
  <w:num w:numId="4">
    <w:abstractNumId w:val="1"/>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jEwZDYxM2Q5MjBhMWUwMTU5MTVhYjQxMWEzMGYifQ=="/>
  </w:docVars>
  <w:rsids>
    <w:rsidRoot w:val="00000000"/>
    <w:rsid w:val="071F0864"/>
    <w:rsid w:val="08AD7A61"/>
    <w:rsid w:val="19371A3D"/>
    <w:rsid w:val="19CE05F3"/>
    <w:rsid w:val="209B0FFC"/>
    <w:rsid w:val="2CF465B3"/>
    <w:rsid w:val="3114434A"/>
    <w:rsid w:val="369D6F2B"/>
    <w:rsid w:val="4791488A"/>
    <w:rsid w:val="4E2B00BE"/>
    <w:rsid w:val="526130AB"/>
    <w:rsid w:val="57BE4AFC"/>
    <w:rsid w:val="5912441C"/>
    <w:rsid w:val="71AD72B9"/>
    <w:rsid w:val="761305DE"/>
    <w:rsid w:val="7C9061B7"/>
    <w:rsid w:val="7D20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99"/>
    <w:pPr>
      <w:keepNext/>
      <w:keepLines/>
      <w:spacing w:line="440" w:lineRule="exact"/>
      <w:jc w:val="center"/>
      <w:outlineLvl w:val="0"/>
    </w:pPr>
    <w:rPr>
      <w:b/>
      <w:bCs/>
      <w:kern w:val="44"/>
      <w:sz w:val="32"/>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footer"/>
    <w:basedOn w:val="1"/>
    <w:qFormat/>
    <w:uiPriority w:val="99"/>
    <w:pPr>
      <w:widowControl w:val="0"/>
      <w:tabs>
        <w:tab w:val="center" w:pos="4153"/>
        <w:tab w:val="right" w:pos="8306"/>
      </w:tabs>
      <w:autoSpaceDE w:val="0"/>
      <w:autoSpaceDN w:val="0"/>
      <w:snapToGrid w:val="0"/>
    </w:pPr>
    <w:rPr>
      <w:sz w:val="18"/>
      <w:szCs w:val="18"/>
    </w:rPr>
  </w:style>
  <w:style w:type="paragraph" w:styleId="5">
    <w:name w:val="Body Text First Indent"/>
    <w:basedOn w:val="2"/>
    <w:qFormat/>
    <w:uiPriority w:val="99"/>
    <w:pPr>
      <w:widowControl w:val="0"/>
      <w:spacing w:line="312" w:lineRule="auto"/>
      <w:ind w:firstLine="420"/>
      <w:jc w:val="both"/>
    </w:pPr>
    <w:rPr>
      <w:rFonts w:ascii="宋体" w:hAnsi="Calibri"/>
      <w:sz w:val="22"/>
      <w:lang w:val="zh-CN"/>
    </w:rPr>
  </w:style>
  <w:style w:type="table" w:styleId="7">
    <w:name w:val="Table Grid"/>
    <w:basedOn w:val="6"/>
    <w:qFormat/>
    <w:uiPriority w:val="9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1778</Words>
  <Characters>2015</Characters>
  <Lines>0</Lines>
  <Paragraphs>0</Paragraphs>
  <TotalTime>30</TotalTime>
  <ScaleCrop>false</ScaleCrop>
  <LinksUpToDate>false</LinksUpToDate>
  <CharactersWithSpaces>2166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2023-06-08T02:07:00Z</dcterms:created>
  <dc:creator>Administrator</dc:creator>
  <cp:lastModifiedBy>老邹</cp:lastModifiedBy>
  <dcterms:modified xsi:type="dcterms:W3CDTF">2023-06-09T03:09:14Z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3CF00ABA3D80470EBE4485E4C4934DB9_12</vt:lpwstr>
  </property>
</Properties>
</file>