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szCs w:val="24"/>
        </w:rPr>
      </w:pPr>
      <w:bookmarkStart w:id="0" w:name="_Toc13075"/>
      <w:bookmarkStart w:id="1" w:name="_Toc10235"/>
      <w:r>
        <w:rPr>
          <w:rFonts w:hint="eastAsia" w:ascii="宋体" w:hAnsi="宋体" w:eastAsia="宋体" w:cs="宋体"/>
          <w:b/>
          <w:szCs w:val="24"/>
        </w:rPr>
        <w:t>资格证明文件</w:t>
      </w:r>
      <w:bookmarkEnd w:id="0"/>
      <w:bookmarkEnd w:id="1"/>
    </w:p>
    <w:p>
      <w:pPr>
        <w:spacing w:line="500" w:lineRule="exact"/>
        <w:rPr>
          <w:rFonts w:hint="eastAsia" w:ascii="宋体" w:hAnsi="宋体" w:eastAsia="宋体" w:cs="宋体"/>
          <w:b/>
          <w:szCs w:val="24"/>
          <w:lang w:eastAsia="zh-CN"/>
        </w:rPr>
      </w:pPr>
      <w:r>
        <w:rPr>
          <w:rFonts w:hint="eastAsia" w:ascii="宋体" w:hAnsi="宋体" w:cs="宋体"/>
          <w:b/>
          <w:szCs w:val="24"/>
          <w:lang w:eastAsia="zh-CN"/>
        </w:rPr>
        <w:t>（投标人需在项目电子化交易系统中按要求上传相应证明文件并进行电子签章）</w:t>
      </w:r>
    </w:p>
    <w:p>
      <w:pPr>
        <w:pStyle w:val="5"/>
        <w:spacing w:line="50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1</w:t>
      </w:r>
      <w:r>
        <w:rPr>
          <w:rFonts w:hint="eastAsia" w:ascii="宋体" w:hAnsi="宋体" w:cs="宋体"/>
          <w:b/>
          <w:sz w:val="24"/>
          <w:szCs w:val="24"/>
          <w:lang w:val="en-US" w:eastAsia="zh-CN"/>
        </w:rPr>
        <w:t>.</w:t>
      </w:r>
      <w:r>
        <w:rPr>
          <w:rFonts w:hint="eastAsia" w:ascii="宋体" w:hAnsi="宋体" w:eastAsia="宋体" w:cs="宋体"/>
          <w:b/>
          <w:sz w:val="24"/>
          <w:szCs w:val="24"/>
        </w:rPr>
        <w:t>基本资格条件证明文件</w:t>
      </w:r>
    </w:p>
    <w:p>
      <w:pPr>
        <w:pStyle w:val="5"/>
        <w:spacing w:line="480" w:lineRule="exact"/>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1.1</w:t>
      </w:r>
      <w:r>
        <w:rPr>
          <w:rFonts w:hint="eastAsia" w:ascii="宋体" w:hAnsi="宋体" w:eastAsia="宋体" w:cs="宋体"/>
          <w:sz w:val="24"/>
          <w:szCs w:val="24"/>
          <w:highlight w:val="none"/>
        </w:rPr>
        <w:t>提供投标人合法注册的法人或其他组织的营业执照/事业单位法人证书/非企业专业服务机构执业许可证/民办非企业单位登记证书；</w:t>
      </w:r>
    </w:p>
    <w:p>
      <w:pPr>
        <w:pStyle w:val="5"/>
        <w:spacing w:line="480" w:lineRule="exact"/>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财务状况报告：提供具有财务审计资质单位出具的20</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年度或20</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年度财务报告（成立时间至开标时间不足一年的可提供成立后任意时段的资产负债表）或开标前六个月内其基本账户银行出具的资信证明或政府采购信用担保机构出具的投标担保函；</w:t>
      </w:r>
    </w:p>
    <w:p>
      <w:pPr>
        <w:pStyle w:val="5"/>
        <w:spacing w:line="480" w:lineRule="exact"/>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1.3</w:t>
      </w:r>
      <w:r>
        <w:rPr>
          <w:rFonts w:hint="eastAsia" w:ascii="宋体" w:hAnsi="宋体" w:eastAsia="宋体" w:cs="宋体"/>
          <w:sz w:val="24"/>
          <w:szCs w:val="24"/>
          <w:highlight w:val="none"/>
        </w:rPr>
        <w:t>税收缴纳证明：提供截止至开标时间前一年内任意一个月的</w:t>
      </w:r>
      <w:r>
        <w:rPr>
          <w:rFonts w:hint="eastAsia" w:ascii="宋体" w:hAnsi="宋体" w:eastAsia="宋体" w:cs="宋体"/>
          <w:sz w:val="24"/>
          <w:szCs w:val="24"/>
          <w:highlight w:val="none"/>
          <w:lang w:eastAsia="zh-CN"/>
        </w:rPr>
        <w:t>缴纳</w:t>
      </w:r>
      <w:r>
        <w:rPr>
          <w:rFonts w:hint="eastAsia" w:ascii="宋体" w:hAnsi="宋体" w:eastAsia="宋体" w:cs="宋体"/>
          <w:sz w:val="24"/>
          <w:szCs w:val="24"/>
          <w:highlight w:val="none"/>
        </w:rPr>
        <w:t>凭据；（</w:t>
      </w:r>
      <w:r>
        <w:rPr>
          <w:rFonts w:hint="eastAsia" w:ascii="宋体" w:hAnsi="宋体" w:eastAsia="宋体" w:cs="宋体"/>
          <w:b/>
          <w:bCs/>
          <w:color w:val="auto"/>
          <w:sz w:val="24"/>
          <w:szCs w:val="24"/>
          <w:highlight w:val="none"/>
        </w:rPr>
        <w:t>增值税、企业所得税</w:t>
      </w:r>
      <w:r>
        <w:rPr>
          <w:rFonts w:hint="eastAsia" w:ascii="宋体" w:hAnsi="宋体" w:eastAsia="宋体" w:cs="宋体"/>
          <w:color w:val="auto"/>
          <w:sz w:val="24"/>
          <w:szCs w:val="24"/>
          <w:highlight w:val="none"/>
        </w:rPr>
        <w:t>至少提供一种</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rPr>
        <w:t>依法免税的投标人应提供相关文件证明）</w:t>
      </w:r>
    </w:p>
    <w:p>
      <w:pPr>
        <w:pStyle w:val="5"/>
        <w:spacing w:line="480" w:lineRule="exact"/>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rPr>
        <w:t>社会保障资金缴纳证明：提供截止至开标时间前六个月内任意一个月的社保</w:t>
      </w:r>
      <w:r>
        <w:rPr>
          <w:rFonts w:hint="eastAsia" w:ascii="宋体" w:hAnsi="宋体" w:eastAsia="宋体" w:cs="宋体"/>
          <w:sz w:val="24"/>
          <w:szCs w:val="24"/>
          <w:highlight w:val="none"/>
          <w:lang w:eastAsia="zh-CN"/>
        </w:rPr>
        <w:t>缴纳</w:t>
      </w:r>
      <w:r>
        <w:rPr>
          <w:rFonts w:hint="eastAsia" w:ascii="宋体" w:hAnsi="宋体" w:eastAsia="宋体" w:cs="宋体"/>
          <w:sz w:val="24"/>
          <w:szCs w:val="24"/>
          <w:highlight w:val="none"/>
        </w:rPr>
        <w:t>凭据或社保机构开具的社会保险参保</w:t>
      </w:r>
      <w:r>
        <w:rPr>
          <w:rFonts w:hint="eastAsia" w:ascii="宋体" w:hAnsi="宋体" w:eastAsia="宋体" w:cs="宋体"/>
          <w:sz w:val="24"/>
          <w:szCs w:val="24"/>
          <w:highlight w:val="none"/>
          <w:lang w:eastAsia="zh-CN"/>
        </w:rPr>
        <w:t>缴纳</w:t>
      </w:r>
      <w:r>
        <w:rPr>
          <w:rFonts w:hint="eastAsia" w:ascii="宋体" w:hAnsi="宋体" w:eastAsia="宋体" w:cs="宋体"/>
          <w:sz w:val="24"/>
          <w:szCs w:val="24"/>
          <w:highlight w:val="none"/>
        </w:rPr>
        <w:t>情况证明；（依法不需要缴纳社会保障资金的投标人应提供相关证明）</w:t>
      </w:r>
    </w:p>
    <w:p>
      <w:pPr>
        <w:pStyle w:val="5"/>
        <w:spacing w:line="480" w:lineRule="exact"/>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提供具有履行本合同所必需的设备和专业技术能力的说明及承诺；（提供书面说明及承诺，加盖投标人公章）</w:t>
      </w:r>
    </w:p>
    <w:p>
      <w:pPr>
        <w:pStyle w:val="5"/>
        <w:spacing w:line="480" w:lineRule="exact"/>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1.6</w:t>
      </w:r>
      <w:r>
        <w:rPr>
          <w:rFonts w:hint="eastAsia" w:ascii="宋体" w:hAnsi="宋体" w:eastAsia="宋体" w:cs="宋体"/>
          <w:sz w:val="24"/>
          <w:szCs w:val="24"/>
          <w:highlight w:val="none"/>
        </w:rPr>
        <w:t>提供参加政府采购活动前三年内在经营活动中没有重大违法记录的书面声明。（提供书面声明，加盖投标人公章）</w:t>
      </w:r>
    </w:p>
    <w:p>
      <w:pPr>
        <w:pStyle w:val="5"/>
        <w:spacing w:line="480" w:lineRule="exact"/>
        <w:ind w:left="0" w:leftChars="0" w:firstLine="0" w:firstLineChars="0"/>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2.</w:t>
      </w:r>
      <w:r>
        <w:rPr>
          <w:rFonts w:hint="eastAsia" w:ascii="宋体" w:hAnsi="宋体" w:eastAsia="宋体" w:cs="宋体"/>
          <w:b/>
          <w:sz w:val="24"/>
          <w:szCs w:val="24"/>
          <w:highlight w:val="none"/>
        </w:rPr>
        <w:t>特定资格条件证明文件</w:t>
      </w:r>
    </w:p>
    <w:p>
      <w:pPr>
        <w:spacing w:line="480" w:lineRule="exact"/>
        <w:rPr>
          <w:rFonts w:hint="eastAsia" w:ascii="宋体" w:hAnsi="宋体" w:eastAsia="宋体" w:cs="宋体"/>
          <w:szCs w:val="24"/>
          <w:highlight w:val="none"/>
        </w:rPr>
      </w:pPr>
      <w:r>
        <w:rPr>
          <w:rFonts w:hint="eastAsia" w:ascii="宋体" w:hAnsi="宋体" w:cs="宋体"/>
          <w:szCs w:val="24"/>
          <w:highlight w:val="none"/>
          <w:lang w:val="en-US" w:eastAsia="zh-CN"/>
        </w:rPr>
        <w:t>2</w:t>
      </w:r>
      <w:r>
        <w:rPr>
          <w:rFonts w:hint="eastAsia" w:ascii="宋体" w:hAnsi="宋体" w:eastAsia="宋体" w:cs="宋体"/>
          <w:szCs w:val="24"/>
          <w:highlight w:val="none"/>
          <w:lang w:val="en-US" w:eastAsia="zh-CN"/>
        </w:rPr>
        <w:t>.1</w:t>
      </w:r>
      <w:r>
        <w:rPr>
          <w:rFonts w:hint="eastAsia" w:ascii="宋体" w:hAnsi="宋体" w:eastAsia="宋体" w:cs="宋体"/>
          <w:sz w:val="24"/>
          <w:szCs w:val="24"/>
          <w:highlight w:val="none"/>
          <w:lang w:eastAsia="zh-CN"/>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spacing w:line="480" w:lineRule="exact"/>
        <w:rPr>
          <w:rFonts w:hint="eastAsia" w:ascii="宋体" w:hAnsi="宋体" w:eastAsia="宋体" w:cs="宋体"/>
          <w:szCs w:val="24"/>
          <w:highlight w:val="none"/>
        </w:rPr>
      </w:pPr>
      <w:r>
        <w:rPr>
          <w:rFonts w:hint="eastAsia" w:ascii="宋体" w:hAnsi="宋体" w:cs="宋体"/>
          <w:szCs w:val="24"/>
          <w:lang w:val="en-US" w:eastAsia="zh-CN"/>
        </w:rPr>
        <w:t>2</w:t>
      </w:r>
      <w:r>
        <w:rPr>
          <w:rFonts w:hint="eastAsia" w:ascii="宋体" w:hAnsi="宋体" w:eastAsia="宋体" w:cs="宋体"/>
          <w:szCs w:val="24"/>
          <w:lang w:val="en-US" w:eastAsia="zh-CN"/>
        </w:rPr>
        <w:t>.2</w:t>
      </w:r>
      <w:r>
        <w:rPr>
          <w:rFonts w:hint="eastAsia" w:ascii="宋体" w:hAnsi="宋体" w:eastAsia="宋体" w:cs="宋体"/>
          <w:szCs w:val="24"/>
        </w:rPr>
        <w:t>投标保证金交纳凭证或投标担</w:t>
      </w:r>
      <w:r>
        <w:rPr>
          <w:rFonts w:hint="eastAsia" w:ascii="宋体" w:hAnsi="宋体" w:eastAsia="宋体" w:cs="宋体"/>
          <w:szCs w:val="24"/>
          <w:highlight w:val="none"/>
        </w:rPr>
        <w:t>保函；（</w:t>
      </w:r>
      <w:r>
        <w:rPr>
          <w:rFonts w:hint="eastAsia" w:ascii="宋体" w:hAnsi="宋体" w:eastAsia="宋体" w:cs="宋体"/>
          <w:sz w:val="24"/>
          <w:szCs w:val="24"/>
          <w:highlight w:val="none"/>
        </w:rPr>
        <w:t>银行</w:t>
      </w:r>
      <w:r>
        <w:rPr>
          <w:rFonts w:hint="eastAsia" w:ascii="宋体" w:hAnsi="宋体" w:eastAsia="宋体" w:cs="宋体"/>
          <w:sz w:val="24"/>
          <w:szCs w:val="24"/>
          <w:highlight w:val="none"/>
          <w:lang w:eastAsia="zh-CN"/>
        </w:rPr>
        <w:t>凭证</w:t>
      </w:r>
      <w:r>
        <w:rPr>
          <w:rFonts w:hint="eastAsia" w:ascii="宋体" w:hAnsi="宋体" w:eastAsia="宋体" w:cs="宋体"/>
          <w:sz w:val="24"/>
          <w:szCs w:val="24"/>
          <w:highlight w:val="none"/>
        </w:rPr>
        <w:t>加盖</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公章</w:t>
      </w:r>
      <w:r>
        <w:rPr>
          <w:rFonts w:hint="eastAsia" w:ascii="宋体" w:hAnsi="宋体" w:eastAsia="宋体" w:cs="宋体"/>
          <w:szCs w:val="24"/>
          <w:highlight w:val="none"/>
        </w:rPr>
        <w:t>或</w:t>
      </w:r>
      <w:r>
        <w:rPr>
          <w:rFonts w:hint="eastAsia" w:ascii="宋体" w:hAnsi="宋体" w:eastAsia="宋体" w:cs="宋体"/>
          <w:highlight w:val="none"/>
        </w:rPr>
        <w:t>陕西省财政厅确定的政府采购信用担保机构出具的担保函</w:t>
      </w:r>
      <w:r>
        <w:rPr>
          <w:rFonts w:hint="eastAsia" w:ascii="宋体" w:hAnsi="宋体" w:eastAsia="宋体" w:cs="宋体"/>
          <w:szCs w:val="24"/>
          <w:highlight w:val="none"/>
        </w:rPr>
        <w:t>）</w:t>
      </w:r>
    </w:p>
    <w:p>
      <w:pPr>
        <w:spacing w:line="480" w:lineRule="exact"/>
        <w:rPr>
          <w:rFonts w:hint="eastAsia" w:ascii="宋体" w:hAnsi="宋体" w:eastAsia="宋体" w:cs="宋体"/>
          <w:szCs w:val="24"/>
          <w:highlight w:val="none"/>
        </w:rPr>
      </w:pPr>
      <w:r>
        <w:rPr>
          <w:rFonts w:hint="eastAsia" w:ascii="宋体" w:hAnsi="宋体" w:cs="宋体"/>
          <w:szCs w:val="24"/>
          <w:highlight w:val="none"/>
          <w:lang w:val="en-US" w:eastAsia="zh-CN"/>
        </w:rPr>
        <w:t>2</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不得为“信用中国”网站(</w:t>
      </w:r>
      <w:r>
        <w:rPr>
          <w:rFonts w:hint="eastAsia" w:ascii="宋体" w:hAnsi="宋体" w:eastAsia="宋体" w:cs="宋体"/>
          <w:color w:val="000000"/>
          <w:szCs w:val="24"/>
          <w:highlight w:val="none"/>
        </w:rPr>
        <w:t>http://</w:t>
      </w:r>
      <w:r>
        <w:rPr>
          <w:rFonts w:hint="eastAsia" w:ascii="宋体" w:hAnsi="宋体" w:eastAsia="宋体" w:cs="宋体"/>
          <w:color w:val="000000"/>
          <w:szCs w:val="24"/>
          <w:highlight w:val="none"/>
        </w:rPr>
        <w:fldChar w:fldCharType="begin"/>
      </w:r>
      <w:r>
        <w:rPr>
          <w:rFonts w:hint="eastAsia" w:ascii="宋体" w:hAnsi="宋体" w:eastAsia="宋体" w:cs="宋体"/>
          <w:color w:val="000000"/>
          <w:szCs w:val="24"/>
          <w:highlight w:val="none"/>
        </w:rPr>
        <w:instrText xml:space="preserve"> HYPERLINK "http://www.creditchina.gov.cn/" </w:instrText>
      </w:r>
      <w:r>
        <w:rPr>
          <w:rFonts w:hint="eastAsia" w:ascii="宋体" w:hAnsi="宋体" w:eastAsia="宋体" w:cs="宋体"/>
          <w:color w:val="000000"/>
          <w:szCs w:val="24"/>
          <w:highlight w:val="none"/>
        </w:rPr>
        <w:fldChar w:fldCharType="separate"/>
      </w:r>
      <w:r>
        <w:rPr>
          <w:rFonts w:hint="eastAsia" w:ascii="宋体" w:hAnsi="宋体" w:eastAsia="宋体" w:cs="宋体"/>
          <w:color w:val="000000"/>
          <w:szCs w:val="24"/>
          <w:highlight w:val="none"/>
        </w:rPr>
        <w:t>www.creditchina.gov.cn</w:t>
      </w:r>
      <w:r>
        <w:rPr>
          <w:rFonts w:hint="eastAsia" w:ascii="宋体" w:hAnsi="宋体" w:eastAsia="宋体" w:cs="宋体"/>
          <w:color w:val="000000"/>
          <w:szCs w:val="24"/>
          <w:highlight w:val="none"/>
        </w:rPr>
        <w:fldChar w:fldCharType="end"/>
      </w:r>
      <w:r>
        <w:rPr>
          <w:rFonts w:hint="eastAsia" w:ascii="宋体" w:hAnsi="宋体" w:eastAsia="宋体" w:cs="宋体"/>
          <w:color w:val="000000"/>
          <w:szCs w:val="24"/>
          <w:highlight w:val="none"/>
        </w:rPr>
        <w:t>)列入“</w:t>
      </w:r>
      <w:r>
        <w:rPr>
          <w:rFonts w:hint="eastAsia" w:ascii="宋体" w:hAnsi="宋体" w:eastAsia="宋体" w:cs="宋体"/>
          <w:color w:val="000000"/>
          <w:szCs w:val="24"/>
          <w:highlight w:val="none"/>
          <w:lang w:eastAsia="zh-CN"/>
        </w:rPr>
        <w:t>失信被执行人（页面跳转至“中国执行信息公开网”http://zxgk.court.gov.cn/shixin/）、重大税收违法失信主体、</w:t>
      </w:r>
      <w:r>
        <w:rPr>
          <w:rFonts w:hint="eastAsia" w:ascii="宋体" w:hAnsi="宋体" w:eastAsia="宋体" w:cs="宋体"/>
          <w:color w:val="000000"/>
          <w:szCs w:val="24"/>
          <w:highlight w:val="none"/>
        </w:rPr>
        <w:t>政府采购严重违法失信行为记录名单”的投标人；不得为中国政府采购网(http://</w:t>
      </w:r>
      <w:r>
        <w:rPr>
          <w:rFonts w:hint="eastAsia" w:ascii="宋体" w:hAnsi="宋体" w:eastAsia="宋体" w:cs="宋体"/>
          <w:color w:val="000000"/>
          <w:szCs w:val="24"/>
          <w:highlight w:val="none"/>
        </w:rPr>
        <w:fldChar w:fldCharType="begin"/>
      </w:r>
      <w:r>
        <w:rPr>
          <w:rFonts w:hint="eastAsia" w:ascii="宋体" w:hAnsi="宋体" w:eastAsia="宋体" w:cs="宋体"/>
          <w:color w:val="000000"/>
          <w:szCs w:val="24"/>
          <w:highlight w:val="none"/>
        </w:rPr>
        <w:instrText xml:space="preserve"> HYPERLINK "http://www.ccgp.gov.cn/" </w:instrText>
      </w:r>
      <w:r>
        <w:rPr>
          <w:rFonts w:hint="eastAsia" w:ascii="宋体" w:hAnsi="宋体" w:eastAsia="宋体" w:cs="宋体"/>
          <w:color w:val="000000"/>
          <w:szCs w:val="24"/>
          <w:highlight w:val="none"/>
        </w:rPr>
        <w:fldChar w:fldCharType="separate"/>
      </w:r>
      <w:r>
        <w:rPr>
          <w:rFonts w:hint="eastAsia" w:ascii="宋体" w:hAnsi="宋体" w:eastAsia="宋体" w:cs="宋体"/>
          <w:color w:val="000000"/>
          <w:szCs w:val="24"/>
          <w:highlight w:val="none"/>
        </w:rPr>
        <w:t>www.ccgp.gov.cn</w:t>
      </w:r>
      <w:r>
        <w:rPr>
          <w:rFonts w:hint="eastAsia" w:ascii="宋体" w:hAnsi="宋体" w:eastAsia="宋体" w:cs="宋体"/>
          <w:color w:val="000000"/>
          <w:szCs w:val="24"/>
          <w:highlight w:val="none"/>
        </w:rPr>
        <w:fldChar w:fldCharType="end"/>
      </w:r>
      <w:r>
        <w:rPr>
          <w:rFonts w:hint="eastAsia" w:ascii="宋体" w:hAnsi="宋体" w:eastAsia="宋体" w:cs="宋体"/>
          <w:color w:val="000000"/>
          <w:szCs w:val="24"/>
          <w:highlight w:val="none"/>
        </w:rPr>
        <w:t>)“政府采购严重违法失信行为记录名单”中的投标人；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根据财库【2019】38号文规定，此项由</w:t>
      </w:r>
      <w:r>
        <w:rPr>
          <w:rFonts w:hint="eastAsia" w:ascii="宋体" w:hAnsi="宋体" w:eastAsia="宋体" w:cs="宋体"/>
          <w:b/>
          <w:szCs w:val="24"/>
          <w:highlight w:val="none"/>
        </w:rPr>
        <w:t>采购代理机构</w:t>
      </w:r>
      <w:r>
        <w:rPr>
          <w:rFonts w:hint="eastAsia" w:ascii="宋体" w:hAnsi="宋体" w:eastAsia="宋体" w:cs="宋体"/>
          <w:color w:val="000000"/>
          <w:sz w:val="24"/>
          <w:szCs w:val="24"/>
          <w:highlight w:val="none"/>
          <w:lang w:val="en-US" w:eastAsia="zh-CN"/>
        </w:rPr>
        <w:t>在投标</w:t>
      </w:r>
      <w:r>
        <w:rPr>
          <w:rFonts w:hint="eastAsia" w:ascii="宋体" w:hAnsi="宋体" w:eastAsia="宋体" w:cs="宋体"/>
          <w:color w:val="000000"/>
          <w:sz w:val="24"/>
          <w:szCs w:val="24"/>
          <w:highlight w:val="none"/>
        </w:rPr>
        <w:t>截止日当天在“信用中国”网站和中国政府采购网站进行查询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网站无投标人信息的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投标人须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pPr>
        <w:pStyle w:val="5"/>
        <w:spacing w:line="480" w:lineRule="exact"/>
        <w:rPr>
          <w:rFonts w:hint="eastAsia" w:ascii="宋体" w:hAnsi="宋体" w:eastAsia="宋体" w:cs="宋体"/>
          <w:kern w:val="2"/>
          <w:sz w:val="24"/>
          <w:szCs w:val="24"/>
          <w:highlight w:val="none"/>
        </w:rPr>
      </w:pPr>
      <w:r>
        <w:rPr>
          <w:rFonts w:hint="eastAsia" w:ascii="宋体" w:hAnsi="宋体" w:cs="宋体"/>
          <w:kern w:val="2"/>
          <w:sz w:val="24"/>
          <w:szCs w:val="24"/>
          <w:highlight w:val="none"/>
          <w:lang w:val="en-US" w:eastAsia="zh-CN"/>
        </w:rPr>
        <w:t>2</w:t>
      </w:r>
      <w:r>
        <w:rPr>
          <w:rFonts w:hint="eastAsia" w:ascii="宋体" w:hAnsi="宋体" w:eastAsia="宋体" w:cs="宋体"/>
          <w:kern w:val="2"/>
          <w:sz w:val="24"/>
          <w:szCs w:val="24"/>
          <w:highlight w:val="none"/>
          <w:lang w:val="en-US" w:eastAsia="zh-CN"/>
        </w:rPr>
        <w:t>.4</w:t>
      </w:r>
      <w:r>
        <w:rPr>
          <w:rFonts w:hint="eastAsia" w:ascii="宋体" w:hAnsi="宋体" w:eastAsia="宋体" w:cs="宋体"/>
          <w:kern w:val="2"/>
          <w:sz w:val="24"/>
          <w:szCs w:val="24"/>
          <w:highlight w:val="none"/>
        </w:rPr>
        <w:t>单位负责人为同一人或者存在直接控股、管理关系的不同投标人，不得参加同一合同项下的政府采购活</w:t>
      </w:r>
      <w:bookmarkStart w:id="2" w:name="_GoBack"/>
      <w:bookmarkEnd w:id="2"/>
      <w:r>
        <w:rPr>
          <w:rFonts w:hint="eastAsia" w:ascii="宋体" w:hAnsi="宋体" w:eastAsia="宋体" w:cs="宋体"/>
          <w:kern w:val="2"/>
          <w:sz w:val="24"/>
          <w:szCs w:val="24"/>
          <w:highlight w:val="none"/>
        </w:rPr>
        <w:t>动。</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根据财库【2019】38号文规定，此项由</w:t>
      </w:r>
      <w:r>
        <w:rPr>
          <w:rFonts w:hint="eastAsia" w:ascii="宋体" w:hAnsi="宋体" w:eastAsia="宋体" w:cs="宋体"/>
          <w:b/>
          <w:szCs w:val="24"/>
          <w:highlight w:val="none"/>
        </w:rPr>
        <w:t>采购代理机构</w:t>
      </w:r>
      <w:r>
        <w:rPr>
          <w:rFonts w:hint="eastAsia" w:ascii="宋体" w:hAnsi="宋体" w:eastAsia="宋体" w:cs="宋体"/>
          <w:color w:val="000000"/>
          <w:sz w:val="24"/>
          <w:szCs w:val="24"/>
          <w:highlight w:val="none"/>
          <w:lang w:val="en-US" w:eastAsia="zh-CN"/>
        </w:rPr>
        <w:t>在投标</w:t>
      </w:r>
      <w:r>
        <w:rPr>
          <w:rFonts w:hint="eastAsia" w:ascii="宋体" w:hAnsi="宋体" w:eastAsia="宋体" w:cs="宋体"/>
          <w:color w:val="000000"/>
          <w:sz w:val="24"/>
          <w:szCs w:val="24"/>
          <w:highlight w:val="none"/>
        </w:rPr>
        <w:t>截止日当天在“国家企业信用信息公示系统”网站进行查询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网站无投标人信息的</w:t>
      </w:r>
      <w:r>
        <w:rPr>
          <w:rFonts w:hint="eastAsia" w:ascii="宋体" w:hAnsi="宋体" w:eastAsia="宋体" w:cs="宋体"/>
          <w:color w:val="000000"/>
          <w:sz w:val="24"/>
          <w:szCs w:val="24"/>
          <w:highlight w:val="none"/>
        </w:rPr>
        <w:t>，投标人</w:t>
      </w:r>
      <w:r>
        <w:rPr>
          <w:rFonts w:hint="eastAsia" w:ascii="宋体" w:hAnsi="宋体" w:eastAsia="宋体" w:cs="宋体"/>
          <w:color w:val="000000"/>
          <w:sz w:val="24"/>
          <w:szCs w:val="24"/>
          <w:highlight w:val="none"/>
          <w:lang w:eastAsia="zh-CN"/>
        </w:rPr>
        <w:t>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2YmFmNjRlODRjNTdhZjczZmIxYmNiNDAzZTI0ODAifQ=="/>
  </w:docVars>
  <w:rsids>
    <w:rsidRoot w:val="00000000"/>
    <w:rsid w:val="03A94585"/>
    <w:rsid w:val="0D04150E"/>
    <w:rsid w:val="23F11857"/>
    <w:rsid w:val="30D36097"/>
    <w:rsid w:val="467357CF"/>
    <w:rsid w:val="5013460B"/>
    <w:rsid w:val="58E3296C"/>
    <w:rsid w:val="6F775864"/>
    <w:rsid w:val="75437495"/>
    <w:rsid w:val="77FD4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978</Words>
  <Characters>1096</Characters>
  <Lines>0</Lines>
  <Paragraphs>0</Paragraphs>
  <TotalTime>1</TotalTime>
  <ScaleCrop>false</ScaleCrop>
  <LinksUpToDate>false</LinksUpToDate>
  <CharactersWithSpaces>1096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2023-07-10T03:20:00Z</dcterms:created>
  <dc:creator>Administrator</dc:creator>
  <cp:lastModifiedBy>❀</cp:lastModifiedBy>
  <dcterms:modified xsi:type="dcterms:W3CDTF">2023-07-14T03:21:06Z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A179DA98D09A4413A2BBC375726CDF1B_12</vt:lpwstr>
  </property>
</Properties>
</file>