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rPr>
          <w:rFonts w:hint="eastAsia" w:ascii="宋体" w:hAnsi="宋体"/>
          <w:b/>
          <w:kern w:val="0"/>
          <w:szCs w:val="24"/>
        </w:rPr>
        <w:t>以合同形式提供投标人2020年5月至今同类项目业绩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5B7D00CE"/>
    <w:rsid w:val="5B7D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2023-07-20T06:13:00Z</dcterms:created>
  <dc:creator>®lucky</dc:creator>
  <cp:lastModifiedBy>®lucky</cp:lastModifiedBy>
  <dcterms:modified xsi:type="dcterms:W3CDTF">2023-07-20T06:13:51Z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549BE09173AE48CD86FCC611544D2233_11</vt:lpwstr>
  </property>
</Properties>
</file>