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eastAsia"/>
        </w:rPr>
      </w:pPr>
      <w:bookmarkStart w:id="0" w:name="_Toc5408"/>
      <w:r>
        <w:rPr>
          <w:rFonts w:hint="eastAsia"/>
        </w:rPr>
        <w:t>供应商资格证明文件</w:t>
      </w:r>
      <w:bookmarkEnd w:id="0"/>
    </w:p>
    <w:p>
      <w:pPr>
        <w:pStyle w:val="7"/>
        <w:bidi w:val="0"/>
        <w:rPr>
          <w:rFonts w:hint="eastAsia"/>
          <w:lang w:val="zh-CN"/>
        </w:rPr>
      </w:pPr>
      <w:r>
        <w:rPr>
          <w:rFonts w:hint="eastAsia"/>
          <w:lang w:val="zh-CN"/>
        </w:rPr>
        <w:t>供应商应按竞争性磋商文件相关要求提供材料，有格式要求的从其要求（后附格式），无格式要求的可自拟。未按要求提供资格证明文件的，其</w:t>
      </w:r>
      <w:r>
        <w:rPr>
          <w:rFonts w:hint="eastAsia"/>
          <w:lang w:val="en-US" w:eastAsia="zh-CN"/>
        </w:rPr>
        <w:t>响应</w:t>
      </w:r>
      <w:r>
        <w:rPr>
          <w:rFonts w:hint="eastAsia"/>
          <w:lang w:val="zh-CN"/>
        </w:rPr>
        <w:t>文件将被视为无效文件。</w:t>
      </w:r>
    </w:p>
    <w:p>
      <w:pPr>
        <w:pStyle w:val="7"/>
        <w:bidi w:val="0"/>
        <w:rPr>
          <w:rFonts w:hint="eastAsia"/>
          <w:lang w:val="zh-CN"/>
        </w:rPr>
      </w:pPr>
    </w:p>
    <w:p>
      <w:pPr>
        <w:pStyle w:val="7"/>
        <w:bidi w:val="0"/>
        <w:ind w:left="0" w:leftChars="0" w:firstLine="0" w:firstLineChars="0"/>
        <w:jc w:val="center"/>
        <w:rPr>
          <w:rFonts w:hint="eastAsia"/>
          <w:sz w:val="28"/>
          <w:szCs w:val="28"/>
          <w:lang w:val="zh-CN"/>
        </w:rPr>
      </w:pPr>
      <w:r>
        <w:rPr>
          <w:rFonts w:hint="eastAsia"/>
          <w:sz w:val="28"/>
          <w:szCs w:val="28"/>
          <w:lang w:val="zh-CN"/>
        </w:rPr>
        <w:t>供应商应符合《中华人民共和国政府采购法》第二十二条规定</w:t>
      </w:r>
    </w:p>
    <w:p>
      <w:pPr>
        <w:pStyle w:val="7"/>
        <w:bidi w:val="0"/>
        <w:ind w:left="0" w:leftChars="0" w:firstLine="0" w:firstLineChars="0"/>
        <w:jc w:val="center"/>
        <w:rPr>
          <w:rFonts w:hint="eastAsia"/>
          <w:b/>
          <w:bCs/>
          <w:sz w:val="28"/>
          <w:szCs w:val="28"/>
          <w:lang w:val="zh-CN"/>
        </w:rPr>
      </w:pPr>
      <w:r>
        <w:rPr>
          <w:rFonts w:hint="eastAsia"/>
          <w:b/>
          <w:bCs/>
          <w:sz w:val="28"/>
          <w:szCs w:val="28"/>
          <w:lang w:val="zh-CN"/>
        </w:rPr>
        <w:t>承诺书</w:t>
      </w:r>
    </w:p>
    <w:p>
      <w:pPr>
        <w:pStyle w:val="7"/>
        <w:bidi w:val="0"/>
        <w:spacing w:line="360" w:lineRule="auto"/>
        <w:rPr>
          <w:rFonts w:hint="eastAsia"/>
          <w:sz w:val="24"/>
          <w:szCs w:val="24"/>
          <w:lang w:val="zh-CN"/>
        </w:rPr>
      </w:pPr>
      <w:r>
        <w:rPr>
          <w:rFonts w:hint="eastAsia"/>
          <w:sz w:val="24"/>
          <w:szCs w:val="24"/>
          <w:lang w:val="zh-CN"/>
        </w:rPr>
        <w:t>我公司特此声明我公司符合以下所列情况：</w:t>
      </w:r>
    </w:p>
    <w:p>
      <w:pPr>
        <w:pStyle w:val="7"/>
        <w:bidi w:val="0"/>
        <w:spacing w:line="360" w:lineRule="auto"/>
        <w:rPr>
          <w:rFonts w:hint="eastAsia"/>
          <w:sz w:val="24"/>
          <w:szCs w:val="24"/>
          <w:lang w:val="zh-CN"/>
        </w:rPr>
      </w:pPr>
      <w:r>
        <w:rPr>
          <w:rFonts w:hint="eastAsia"/>
          <w:sz w:val="24"/>
          <w:szCs w:val="24"/>
          <w:lang w:val="zh-CN"/>
        </w:rPr>
        <w:t>1、具有独立承担民事责任的能力；</w:t>
      </w:r>
    </w:p>
    <w:p>
      <w:pPr>
        <w:pStyle w:val="7"/>
        <w:bidi w:val="0"/>
        <w:spacing w:line="360" w:lineRule="auto"/>
        <w:rPr>
          <w:rFonts w:hint="eastAsia"/>
          <w:sz w:val="24"/>
          <w:szCs w:val="24"/>
          <w:lang w:val="zh-CN"/>
        </w:rPr>
      </w:pPr>
      <w:r>
        <w:rPr>
          <w:rFonts w:hint="eastAsia"/>
          <w:sz w:val="24"/>
          <w:szCs w:val="24"/>
          <w:lang w:val="zh-CN"/>
        </w:rPr>
        <w:t>2、具有良好的商业信誉和健全的财务会计制度；</w:t>
      </w:r>
    </w:p>
    <w:p>
      <w:pPr>
        <w:pStyle w:val="7"/>
        <w:bidi w:val="0"/>
        <w:spacing w:line="360" w:lineRule="auto"/>
        <w:rPr>
          <w:rFonts w:hint="eastAsia"/>
          <w:sz w:val="24"/>
          <w:szCs w:val="24"/>
          <w:lang w:val="zh-CN"/>
        </w:rPr>
      </w:pPr>
      <w:r>
        <w:rPr>
          <w:rFonts w:hint="eastAsia"/>
          <w:sz w:val="24"/>
          <w:szCs w:val="24"/>
          <w:lang w:val="zh-CN"/>
        </w:rPr>
        <w:t>3、具有履行合同所必需的设备和专业技术能力；</w:t>
      </w:r>
    </w:p>
    <w:p>
      <w:pPr>
        <w:pStyle w:val="7"/>
        <w:bidi w:val="0"/>
        <w:spacing w:line="360" w:lineRule="auto"/>
        <w:rPr>
          <w:rFonts w:hint="eastAsia"/>
          <w:sz w:val="24"/>
          <w:szCs w:val="24"/>
          <w:lang w:val="zh-CN"/>
        </w:rPr>
      </w:pPr>
      <w:r>
        <w:rPr>
          <w:rFonts w:hint="eastAsia"/>
          <w:sz w:val="24"/>
          <w:szCs w:val="24"/>
          <w:lang w:val="zh-CN"/>
        </w:rPr>
        <w:t>4、有依法缴纳税收和社会保障资金的良好记录；</w:t>
      </w:r>
    </w:p>
    <w:p>
      <w:pPr>
        <w:pStyle w:val="7"/>
        <w:bidi w:val="0"/>
        <w:spacing w:line="360" w:lineRule="auto"/>
        <w:rPr>
          <w:rFonts w:hint="eastAsia"/>
          <w:sz w:val="24"/>
          <w:szCs w:val="24"/>
          <w:lang w:val="zh-CN"/>
        </w:rPr>
      </w:pPr>
      <w:r>
        <w:rPr>
          <w:rFonts w:hint="eastAsia"/>
          <w:sz w:val="24"/>
          <w:szCs w:val="24"/>
          <w:lang w:val="zh-CN"/>
        </w:rPr>
        <w:t>5、参加政府采购活动前三年内，在经营活动中没有重大违法记录；</w:t>
      </w:r>
    </w:p>
    <w:p>
      <w:pPr>
        <w:pStyle w:val="7"/>
        <w:bidi w:val="0"/>
        <w:spacing w:line="360" w:lineRule="auto"/>
        <w:rPr>
          <w:rFonts w:hint="eastAsia"/>
          <w:sz w:val="24"/>
          <w:szCs w:val="24"/>
          <w:lang w:val="zh-CN"/>
        </w:rPr>
      </w:pPr>
      <w:r>
        <w:rPr>
          <w:rFonts w:hint="eastAsia"/>
          <w:sz w:val="24"/>
          <w:szCs w:val="24"/>
          <w:lang w:val="zh-CN"/>
        </w:rPr>
        <w:t>6、法律、行政法规规定的其他条件。</w:t>
      </w:r>
    </w:p>
    <w:p>
      <w:pPr>
        <w:pStyle w:val="7"/>
        <w:bidi w:val="0"/>
        <w:spacing w:line="360" w:lineRule="auto"/>
        <w:rPr>
          <w:rFonts w:hint="eastAsia"/>
          <w:sz w:val="24"/>
          <w:szCs w:val="24"/>
          <w:lang w:val="zh-CN"/>
        </w:rPr>
      </w:pPr>
      <w:r>
        <w:rPr>
          <w:rFonts w:hint="eastAsia"/>
          <w:sz w:val="24"/>
          <w:szCs w:val="24"/>
          <w:lang w:val="zh-CN"/>
        </w:rPr>
        <w:t>7、我公司承诺以上资料真实有效，如有隐瞒或欺骗，我公司愿承担相关所有责任。</w:t>
      </w:r>
    </w:p>
    <w:p>
      <w:pPr>
        <w:pStyle w:val="7"/>
        <w:bidi w:val="0"/>
        <w:rPr>
          <w:rFonts w:hint="eastAsia"/>
          <w:lang w:val="zh-CN"/>
        </w:rPr>
      </w:pPr>
    </w:p>
    <w:p>
      <w:pPr>
        <w:spacing w:line="500" w:lineRule="exact"/>
        <w:ind w:left="0" w:leftChars="0" w:right="-159" w:firstLine="420" w:firstLineChars="175"/>
        <w:jc w:val="both"/>
        <w:rPr>
          <w:rFonts w:ascii="宋体" w:hAnsi="宋体" w:cs="宋体"/>
          <w:color w:val="auto"/>
          <w:sz w:val="24"/>
          <w:highlight w:val="none"/>
        </w:rPr>
      </w:pPr>
      <w:r>
        <w:rPr>
          <w:rFonts w:hint="eastAsia" w:ascii="宋体" w:hAnsi="宋体" w:cs="宋体"/>
          <w:color w:val="auto"/>
          <w:sz w:val="24"/>
          <w:highlight w:val="none"/>
        </w:rPr>
        <w:t>供应商名称：（公章）</w:t>
      </w:r>
    </w:p>
    <w:p>
      <w:pPr>
        <w:spacing w:line="500" w:lineRule="exact"/>
        <w:ind w:left="0" w:leftChars="0" w:firstLine="420" w:firstLineChars="175"/>
        <w:rPr>
          <w:rFonts w:ascii="宋体" w:hAnsi="宋体" w:cs="宋体"/>
          <w:color w:val="auto"/>
          <w:sz w:val="24"/>
          <w:highlight w:val="none"/>
        </w:rPr>
      </w:pPr>
      <w:r>
        <w:rPr>
          <w:rFonts w:hint="eastAsia" w:ascii="宋体" w:hAnsi="宋体" w:cs="宋体"/>
          <w:color w:val="auto"/>
          <w:sz w:val="24"/>
          <w:highlight w:val="none"/>
        </w:rPr>
        <w:t xml:space="preserve">日      期：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pStyle w:val="7"/>
        <w:bidi w:val="0"/>
        <w:rPr>
          <w:rFonts w:hint="eastAsia"/>
          <w:lang w:val="zh-CN"/>
        </w:rPr>
      </w:pPr>
      <w:r>
        <w:rPr>
          <w:rFonts w:hint="eastAsia"/>
          <w:lang w:val="zh-CN"/>
        </w:rPr>
        <w:br w:type="page"/>
      </w:r>
    </w:p>
    <w:p>
      <w:pPr>
        <w:pStyle w:val="4"/>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eastAsia="zh-CN"/>
        </w:rPr>
      </w:pPr>
      <w:r>
        <w:rPr>
          <w:rFonts w:hint="eastAsia" w:ascii="方正小标宋_GBK" w:hAnsi="方正小标宋_GBK" w:eastAsia="宋体"/>
          <w:color w:val="auto"/>
          <w:highlight w:val="none"/>
        </w:rPr>
        <w:t>（一）</w:t>
      </w:r>
      <w:r>
        <w:rPr>
          <w:rFonts w:hint="eastAsia"/>
          <w:color w:val="auto"/>
          <w:highlight w:val="none"/>
          <w:lang w:eastAsia="zh-CN"/>
        </w:rPr>
        <w:t>有效的主体资格证明</w:t>
      </w:r>
    </w:p>
    <w:p>
      <w:pPr>
        <w:pStyle w:val="7"/>
        <w:bidi w:val="0"/>
        <w:rPr>
          <w:rFonts w:hint="eastAsia" w:ascii="Times New Roman" w:hAnsi="Times New Roman" w:eastAsia="宋体" w:cs="Times New Roman"/>
          <w:lang w:val="zh-CN" w:eastAsia="zh-CN"/>
        </w:rPr>
      </w:pPr>
      <w:r>
        <w:rPr>
          <w:rFonts w:hint="eastAsia" w:ascii="Times New Roman" w:hAnsi="Times New Roman" w:eastAsia="宋体" w:cs="Times New Roman"/>
          <w:lang w:val="zh-CN" w:eastAsia="zh-CN"/>
        </w:rPr>
        <w:t>在中华人民共和国境内注册，并有效存续的营业执照/事业单位法人证书/非企业专业服务机构执业许可证/民办非企业单位登记证书、税务登记证、组织机构代码证，或“三证合一”后的注册登记证等，自然人须提供身份证明。</w:t>
      </w:r>
    </w:p>
    <w:p>
      <w:pPr>
        <w:spacing w:line="240" w:lineRule="auto"/>
        <w:ind w:firstLine="420" w:firstLineChars="200"/>
        <w:jc w:val="left"/>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pStyle w:val="2"/>
        <w:rPr>
          <w:rFonts w:hint="eastAsia"/>
        </w:rPr>
      </w:pPr>
    </w:p>
    <w:p>
      <w:pPr>
        <w:spacing w:line="240" w:lineRule="auto"/>
        <w:ind w:firstLine="420" w:firstLineChars="200"/>
        <w:jc w:val="left"/>
        <w:rPr>
          <w:rFonts w:hint="eastAsia" w:ascii="宋体" w:hAnsi="宋体" w:eastAsia="宋体" w:cs="宋体"/>
          <w:color w:val="auto"/>
          <w:sz w:val="21"/>
          <w:szCs w:val="21"/>
          <w:highlight w:val="none"/>
        </w:rPr>
      </w:pPr>
    </w:p>
    <w:p>
      <w:pPr>
        <w:pStyle w:val="4"/>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r>
        <w:rPr>
          <w:rFonts w:hint="eastAsia" w:ascii="方正小标宋_GBK" w:hAnsi="方正小标宋_GBK" w:eastAsia="宋体"/>
          <w:color w:val="auto"/>
          <w:highlight w:val="none"/>
        </w:rPr>
        <w:t>（二）财务状况报告</w:t>
      </w:r>
    </w:p>
    <w:p>
      <w:pPr>
        <w:pStyle w:val="7"/>
        <w:bidi w:val="0"/>
        <w:rPr>
          <w:rFonts w:hint="eastAsia" w:ascii="Times New Roman" w:hAnsi="Times New Roman" w:eastAsia="宋体" w:cs="Times New Roman"/>
          <w:lang w:val="zh-CN" w:eastAsia="zh-CN"/>
        </w:rPr>
      </w:pPr>
      <w:r>
        <w:rPr>
          <w:rFonts w:hint="eastAsia" w:ascii="Times New Roman" w:hAnsi="Times New Roman" w:eastAsia="宋体" w:cs="Times New Roman"/>
          <w:lang w:val="zh-CN" w:eastAsia="zh-CN"/>
        </w:rPr>
        <w:t>提供2021年度或2022年度经审计的财务会计报告（至少包括审计报告、资产负债表和利润表，成立时间至磋商日期前不足一年的可提供成立后任意时段的资产负债表）或磋商日期前一年内其基本账户开户银行出具的资信证明（附基本存款账户信息）；其他组织和自然人提供磋商日期前一年内银行出具的资信证明或财务报表</w:t>
      </w:r>
    </w:p>
    <w:p>
      <w:pPr>
        <w:spacing w:line="240" w:lineRule="auto"/>
        <w:ind w:firstLine="420" w:firstLineChars="200"/>
        <w:jc w:val="left"/>
        <w:rPr>
          <w:rFonts w:hint="eastAsia" w:ascii="宋体" w:hAnsi="宋体" w:eastAsia="宋体" w:cs="宋体"/>
          <w:color w:val="auto"/>
          <w:sz w:val="21"/>
          <w:szCs w:val="21"/>
          <w:highlight w:val="none"/>
        </w:rPr>
      </w:pPr>
    </w:p>
    <w:p>
      <w:pPr>
        <w:spacing w:line="240" w:lineRule="auto"/>
        <w:ind w:firstLine="420" w:firstLineChars="200"/>
        <w:jc w:val="left"/>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pStyle w:val="4"/>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r>
        <w:rPr>
          <w:rFonts w:hint="eastAsia" w:ascii="方正小标宋_GBK" w:hAnsi="方正小标宋_GBK" w:eastAsia="宋体"/>
          <w:color w:val="auto"/>
          <w:highlight w:val="none"/>
        </w:rPr>
        <w:t>（</w:t>
      </w:r>
      <w:r>
        <w:rPr>
          <w:rFonts w:hint="eastAsia" w:ascii="方正小标宋_GBK" w:hAnsi="方正小标宋_GBK" w:eastAsia="宋体"/>
          <w:color w:val="auto"/>
          <w:highlight w:val="none"/>
          <w:lang w:val="en-US" w:eastAsia="zh-CN"/>
        </w:rPr>
        <w:t>三</w:t>
      </w:r>
      <w:r>
        <w:rPr>
          <w:rFonts w:hint="eastAsia" w:ascii="方正小标宋_GBK" w:hAnsi="方正小标宋_GBK" w:eastAsia="宋体"/>
          <w:color w:val="auto"/>
          <w:highlight w:val="none"/>
        </w:rPr>
        <w:t>）税收缴纳证明</w:t>
      </w:r>
    </w:p>
    <w:p>
      <w:pPr>
        <w:pStyle w:val="7"/>
        <w:bidi w:val="0"/>
        <w:rPr>
          <w:rFonts w:hint="eastAsia" w:ascii="Times New Roman" w:hAnsi="Times New Roman" w:eastAsia="宋体" w:cs="Times New Roman"/>
          <w:lang w:val="zh-CN" w:eastAsia="zh-CN"/>
        </w:rPr>
      </w:pPr>
      <w:r>
        <w:rPr>
          <w:rFonts w:hint="eastAsia" w:ascii="Times New Roman" w:hAnsi="Times New Roman" w:eastAsia="宋体" w:cs="Times New Roman"/>
          <w:lang w:val="zh-CN" w:eastAsia="zh-CN"/>
        </w:rPr>
        <w:t>提供磋商日期前一年内任意一个月的纳税证明或完税证明（增值税、营业税、企业所得税任意提供一种）；其他组织和自然人提供磋商日期前一年内至少一个月缴纳税收的凭据；依法免税的供应商应提供相关文件证明</w:t>
      </w:r>
    </w:p>
    <w:p>
      <w:pPr>
        <w:pStyle w:val="2"/>
        <w:rPr>
          <w:rFonts w:hint="eastAsia"/>
          <w:color w:val="auto"/>
          <w:highlight w:val="none"/>
        </w:rPr>
      </w:pPr>
    </w:p>
    <w:p>
      <w:pPr>
        <w:spacing w:line="240" w:lineRule="auto"/>
        <w:ind w:firstLine="420" w:firstLineChars="200"/>
        <w:jc w:val="left"/>
        <w:rPr>
          <w:rFonts w:hint="eastAsia" w:ascii="宋体" w:hAnsi="宋体" w:eastAsia="宋体" w:cs="宋体"/>
          <w:color w:val="auto"/>
          <w:sz w:val="21"/>
          <w:szCs w:val="21"/>
          <w:highlight w:val="none"/>
        </w:rPr>
      </w:pPr>
    </w:p>
    <w:p>
      <w:pPr>
        <w:spacing w:line="240" w:lineRule="auto"/>
        <w:ind w:firstLine="420" w:firstLineChars="200"/>
        <w:jc w:val="left"/>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pStyle w:val="2"/>
        <w:rPr>
          <w:rFonts w:hint="eastAsia"/>
        </w:rPr>
      </w:pPr>
    </w:p>
    <w:p>
      <w:pPr>
        <w:pStyle w:val="4"/>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r>
        <w:rPr>
          <w:rFonts w:hint="eastAsia" w:ascii="方正小标宋_GBK" w:hAnsi="方正小标宋_GBK" w:eastAsia="宋体"/>
          <w:color w:val="auto"/>
          <w:highlight w:val="none"/>
        </w:rPr>
        <w:t>（</w:t>
      </w:r>
      <w:r>
        <w:rPr>
          <w:rFonts w:hint="eastAsia" w:ascii="方正小标宋_GBK" w:hAnsi="方正小标宋_GBK" w:eastAsia="宋体"/>
          <w:color w:val="auto"/>
          <w:highlight w:val="none"/>
          <w:lang w:val="en-US" w:eastAsia="zh-CN"/>
        </w:rPr>
        <w:t>四</w:t>
      </w:r>
      <w:r>
        <w:rPr>
          <w:rFonts w:hint="eastAsia" w:ascii="方正小标宋_GBK" w:hAnsi="方正小标宋_GBK" w:eastAsia="宋体"/>
          <w:color w:val="auto"/>
          <w:highlight w:val="none"/>
        </w:rPr>
        <w:t>）社会保障资金缴纳证明</w:t>
      </w:r>
    </w:p>
    <w:p>
      <w:pPr>
        <w:pStyle w:val="7"/>
        <w:bidi w:val="0"/>
        <w:rPr>
          <w:rFonts w:hint="eastAsia" w:ascii="Times New Roman" w:hAnsi="Times New Roman" w:eastAsia="宋体" w:cs="Times New Roman"/>
          <w:lang w:val="zh-CN" w:eastAsia="zh-CN"/>
        </w:rPr>
      </w:pPr>
      <w:r>
        <w:rPr>
          <w:rFonts w:hint="eastAsia" w:ascii="Times New Roman" w:hAnsi="Times New Roman" w:eastAsia="宋体" w:cs="Times New Roman"/>
          <w:lang w:val="zh-CN" w:eastAsia="zh-CN"/>
        </w:rPr>
        <w:t>提供磋商日期前一年内任意一个月的社会保障资金缴存单据或社保机构开具的社会保险参保缴费情况证明；依法不需要缴纳社会保障资金的供应商应提供相关文件证明</w:t>
      </w:r>
    </w:p>
    <w:p>
      <w:pPr>
        <w:spacing w:line="240" w:lineRule="auto"/>
        <w:ind w:firstLine="420" w:firstLineChars="200"/>
        <w:jc w:val="left"/>
        <w:rPr>
          <w:rFonts w:hint="eastAsia" w:ascii="宋体" w:hAnsi="宋体" w:eastAsia="宋体" w:cs="宋体"/>
          <w:color w:val="auto"/>
          <w:sz w:val="21"/>
          <w:szCs w:val="21"/>
          <w:highlight w:val="none"/>
        </w:rPr>
      </w:pPr>
    </w:p>
    <w:p>
      <w:pPr>
        <w:spacing w:line="240" w:lineRule="auto"/>
        <w:ind w:firstLine="420" w:firstLineChars="200"/>
        <w:jc w:val="left"/>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pStyle w:val="2"/>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pStyle w:val="4"/>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val="en-US" w:eastAsia="zh-CN"/>
        </w:rPr>
      </w:pPr>
      <w:r>
        <w:rPr>
          <w:rFonts w:hint="eastAsia" w:ascii="方正小标宋_GBK" w:hAnsi="方正小标宋_GBK" w:eastAsia="宋体"/>
          <w:color w:val="auto"/>
          <w:highlight w:val="none"/>
          <w:lang w:val="en-US" w:eastAsia="zh-CN"/>
        </w:rPr>
        <w:t>（五）无重大违法记录声明</w:t>
      </w:r>
    </w:p>
    <w:p>
      <w:pPr>
        <w:pStyle w:val="2"/>
        <w:rPr>
          <w:rFonts w:hint="eastAsia"/>
        </w:rPr>
      </w:pP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（采购人名称）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〈项目名称〉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）的供应商，在此郑重声明：</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1．在参加本次政府采购活动前3年内的经营活动中</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（填“没有”或“有”）重大违法记录。</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spacing w:line="240" w:lineRule="auto"/>
        <w:ind w:firstLine="420" w:firstLineChars="200"/>
        <w:jc w:val="left"/>
        <w:rPr>
          <w:rFonts w:hint="eastAsia" w:ascii="宋体" w:hAnsi="宋体" w:eastAsia="宋体" w:cs="宋体"/>
          <w:color w:val="auto"/>
          <w:sz w:val="21"/>
          <w:szCs w:val="21"/>
          <w:highlight w:val="none"/>
        </w:rPr>
      </w:pPr>
    </w:p>
    <w:p>
      <w:pPr>
        <w:spacing w:line="500" w:lineRule="exact"/>
        <w:ind w:left="0" w:leftChars="0" w:right="-159" w:firstLine="420" w:firstLineChars="175"/>
        <w:jc w:val="both"/>
        <w:rPr>
          <w:rFonts w:ascii="宋体" w:hAnsi="宋体" w:cs="宋体"/>
          <w:color w:val="auto"/>
          <w:sz w:val="24"/>
          <w:highlight w:val="none"/>
        </w:rPr>
      </w:pPr>
      <w:r>
        <w:rPr>
          <w:rFonts w:hint="eastAsia" w:ascii="宋体" w:hAnsi="宋体" w:cs="宋体"/>
          <w:color w:val="auto"/>
          <w:sz w:val="24"/>
          <w:highlight w:val="none"/>
        </w:rPr>
        <w:t>供应商名称：（公章）</w:t>
      </w:r>
    </w:p>
    <w:p>
      <w:pPr>
        <w:spacing w:line="500" w:lineRule="exact"/>
        <w:ind w:left="0" w:leftChars="0" w:firstLine="420" w:firstLineChars="175"/>
        <w:rPr>
          <w:rFonts w:hint="eastAsia" w:ascii="宋体" w:hAnsi="宋体" w:cs="宋体"/>
          <w:color w:val="auto"/>
          <w:sz w:val="24"/>
          <w:highlight w:val="none"/>
        </w:rPr>
      </w:pPr>
      <w:r>
        <w:rPr>
          <w:rFonts w:hint="eastAsia" w:ascii="宋体" w:hAnsi="宋体" w:cs="宋体"/>
          <w:color w:val="auto"/>
          <w:sz w:val="24"/>
          <w:highlight w:val="none"/>
        </w:rPr>
        <w:t xml:space="preserve">日      期：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rPr>
          <w:rFonts w:hint="eastAsia" w:ascii="宋体" w:hAnsi="宋体" w:cs="宋体"/>
          <w:color w:val="auto"/>
          <w:sz w:val="24"/>
          <w:highlight w:val="none"/>
        </w:rPr>
      </w:pPr>
      <w:r>
        <w:rPr>
          <w:rFonts w:hint="eastAsia" w:ascii="宋体" w:hAnsi="宋体" w:cs="宋体"/>
          <w:color w:val="auto"/>
          <w:sz w:val="24"/>
          <w:highlight w:val="none"/>
        </w:rPr>
        <w:br w:type="page"/>
      </w:r>
    </w:p>
    <w:p>
      <w:pPr>
        <w:rPr>
          <w:rFonts w:hint="eastAsia"/>
          <w:color w:val="auto"/>
          <w:highlight w:val="none"/>
        </w:rPr>
      </w:pPr>
    </w:p>
    <w:p>
      <w:pPr>
        <w:pStyle w:val="4"/>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r>
        <w:rPr>
          <w:rFonts w:hint="eastAsia" w:ascii="方正小标宋_GBK" w:hAnsi="方正小标宋_GBK" w:eastAsia="宋体"/>
          <w:color w:val="auto"/>
          <w:highlight w:val="none"/>
          <w:lang w:val="en-US" w:eastAsia="zh-CN"/>
        </w:rPr>
        <w:t>（六）具有履行合同所必需的设备和专业技术能力的承诺</w:t>
      </w:r>
    </w:p>
    <w:p>
      <w:pPr>
        <w:widowControl/>
        <w:spacing w:line="360" w:lineRule="auto"/>
        <w:ind w:firstLine="480" w:firstLineChars="200"/>
        <w:jc w:val="left"/>
        <w:rPr>
          <w:rFonts w:hint="eastAsia" w:ascii="宋体" w:hAnsi="宋体" w:eastAsia="宋体" w:cs="宋体"/>
          <w:color w:val="auto"/>
          <w:kern w:val="0"/>
          <w:sz w:val="24"/>
          <w:szCs w:val="24"/>
          <w:highlight w:val="none"/>
        </w:rPr>
      </w:pPr>
    </w:p>
    <w:p>
      <w:pPr>
        <w:widowControl/>
        <w:spacing w:line="360" w:lineRule="auto"/>
        <w:ind w:firstLine="480" w:firstLineChars="200"/>
        <w:jc w:val="left"/>
        <w:rPr>
          <w:rFonts w:hint="eastAsia" w:ascii="宋体" w:hAnsi="宋体" w:eastAsia="宋体" w:cs="宋体"/>
          <w:color w:val="auto"/>
          <w:kern w:val="0"/>
          <w:sz w:val="24"/>
          <w:szCs w:val="24"/>
          <w:highlight w:val="none"/>
          <w:lang w:val="en-US"/>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（采购人名称）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（供应商名称）</w:t>
      </w:r>
      <w:r>
        <w:rPr>
          <w:rFonts w:hint="eastAsia" w:ascii="宋体" w:hAnsi="宋体" w:eastAsia="宋体" w:cs="宋体"/>
          <w:color w:val="auto"/>
          <w:kern w:val="0"/>
          <w:sz w:val="24"/>
          <w:szCs w:val="24"/>
          <w:highlight w:val="none"/>
        </w:rPr>
        <w:t>郑重</w:t>
      </w:r>
      <w:r>
        <w:rPr>
          <w:rFonts w:hint="eastAsia" w:ascii="宋体" w:hAnsi="宋体" w:eastAsia="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，我公司具有履行</w:t>
      </w:r>
      <w:r>
        <w:rPr>
          <w:rFonts w:hint="eastAsia" w:ascii="宋体" w:hAnsi="宋体" w:eastAsia="宋体" w:cs="宋体"/>
          <w:color w:val="auto"/>
          <w:kern w:val="0"/>
          <w:sz w:val="24"/>
          <w:szCs w:val="24"/>
          <w:highlight w:val="none"/>
          <w:lang w:val="en-US" w:eastAsia="zh-CN"/>
        </w:rPr>
        <w:t>本项目</w:t>
      </w:r>
      <w:r>
        <w:rPr>
          <w:rFonts w:hint="eastAsia" w:ascii="宋体" w:hAnsi="宋体" w:eastAsia="宋体" w:cs="宋体"/>
          <w:color w:val="auto"/>
          <w:kern w:val="0"/>
          <w:sz w:val="24"/>
          <w:szCs w:val="24"/>
          <w:highlight w:val="none"/>
        </w:rPr>
        <w:t>合同所必需的设备和专业技术能力，在合同签订前后随时愿意提供相关证明材料。我方对以上</w:t>
      </w:r>
      <w:r>
        <w:rPr>
          <w:rFonts w:hint="eastAsia" w:ascii="宋体" w:hAnsi="宋体" w:eastAsia="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负全部法律责任。</w:t>
      </w:r>
    </w:p>
    <w:p>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w:t>
      </w:r>
      <w:r>
        <w:rPr>
          <w:rFonts w:hint="eastAsia" w:ascii="宋体" w:hAnsi="宋体" w:eastAsia="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w:t>
      </w:r>
    </w:p>
    <w:p>
      <w:pPr>
        <w:keepNext w:val="0"/>
        <w:keepLines w:val="0"/>
        <w:widowControl/>
        <w:suppressLineNumbers w:val="0"/>
        <w:spacing w:line="360" w:lineRule="auto"/>
        <w:jc w:val="left"/>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2"/>
        <w:rPr>
          <w:rFonts w:hint="eastAsia"/>
          <w:color w:val="auto"/>
          <w:highlight w:val="none"/>
        </w:rPr>
      </w:pPr>
    </w:p>
    <w:p>
      <w:pPr>
        <w:rPr>
          <w:rFonts w:hint="eastAsia"/>
          <w:color w:val="auto"/>
          <w:highlight w:val="none"/>
        </w:rPr>
      </w:pPr>
    </w:p>
    <w:p>
      <w:pPr>
        <w:spacing w:line="500" w:lineRule="exact"/>
        <w:ind w:left="0" w:leftChars="0" w:right="-159" w:firstLine="420" w:firstLineChars="175"/>
        <w:jc w:val="both"/>
        <w:rPr>
          <w:rFonts w:ascii="宋体" w:hAnsi="宋体" w:cs="宋体"/>
          <w:color w:val="auto"/>
          <w:sz w:val="24"/>
          <w:highlight w:val="none"/>
        </w:rPr>
      </w:pPr>
      <w:r>
        <w:rPr>
          <w:rFonts w:hint="eastAsia" w:ascii="宋体" w:hAnsi="宋体" w:cs="宋体"/>
          <w:color w:val="auto"/>
          <w:sz w:val="24"/>
          <w:highlight w:val="none"/>
        </w:rPr>
        <w:t>供应商名称：（公章）</w:t>
      </w:r>
    </w:p>
    <w:p>
      <w:pPr>
        <w:spacing w:line="500" w:lineRule="exact"/>
        <w:ind w:left="0" w:leftChars="0" w:firstLine="420" w:firstLineChars="175"/>
        <w:rPr>
          <w:rFonts w:ascii="宋体" w:hAnsi="宋体" w:cs="宋体"/>
          <w:color w:val="auto"/>
          <w:sz w:val="24"/>
          <w:highlight w:val="none"/>
        </w:rPr>
      </w:pPr>
      <w:r>
        <w:rPr>
          <w:rFonts w:hint="eastAsia" w:ascii="宋体" w:hAnsi="宋体" w:cs="宋体"/>
          <w:color w:val="auto"/>
          <w:sz w:val="24"/>
          <w:highlight w:val="none"/>
        </w:rPr>
        <w:t xml:space="preserve">日      期：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pStyle w:val="2"/>
        <w:rPr>
          <w:rFonts w:hint="eastAsia"/>
          <w:color w:val="auto"/>
          <w:highlight w:val="none"/>
        </w:rPr>
      </w:pPr>
    </w:p>
    <w:p>
      <w:pPr>
        <w:rPr>
          <w:rFonts w:hint="eastAsia"/>
          <w:color w:val="auto"/>
          <w:highlight w:val="none"/>
        </w:rPr>
      </w:pPr>
    </w:p>
    <w:p>
      <w:pPr>
        <w:rPr>
          <w:rFonts w:hint="eastAsia"/>
        </w:rPr>
      </w:pPr>
    </w:p>
    <w:p>
      <w:pPr>
        <w:rPr>
          <w:rFonts w:hint="eastAsia"/>
        </w:rPr>
      </w:pPr>
      <w:r>
        <w:rPr>
          <w:rFonts w:hint="eastAsia"/>
        </w:rPr>
        <w:br w:type="page"/>
      </w:r>
    </w:p>
    <w:p>
      <w:pPr>
        <w:pStyle w:val="4"/>
        <w:bidi w:val="0"/>
        <w:ind w:left="0" w:leftChars="0" w:firstLine="0" w:firstLineChars="0"/>
        <w:jc w:val="center"/>
        <w:rPr>
          <w:rFonts w:hint="default" w:eastAsia="宋体"/>
          <w:lang w:val="en-US" w:eastAsia="zh-CN"/>
        </w:rPr>
      </w:pPr>
      <w:r>
        <w:rPr>
          <w:rFonts w:hint="eastAsia"/>
          <w:lang w:eastAsia="zh-CN"/>
        </w:rPr>
        <w:t>（</w:t>
      </w:r>
      <w:r>
        <w:rPr>
          <w:rFonts w:hint="eastAsia"/>
          <w:lang w:val="en-US" w:eastAsia="zh-CN"/>
        </w:rPr>
        <w:t>七</w:t>
      </w:r>
      <w:r>
        <w:rPr>
          <w:rFonts w:hint="eastAsia"/>
          <w:lang w:eastAsia="zh-CN"/>
        </w:rPr>
        <w:t>）</w:t>
      </w:r>
      <w:r>
        <w:rPr>
          <w:rFonts w:hint="eastAsia"/>
          <w:lang w:val="en-US" w:eastAsia="zh-CN"/>
        </w:rPr>
        <w:t>资质证书及</w:t>
      </w:r>
      <w:r>
        <w:rPr>
          <w:rFonts w:hint="eastAsia" w:ascii="宋体" w:hAnsi="宋体" w:eastAsia="宋体" w:cs="宋体"/>
          <w:color w:val="auto"/>
          <w:kern w:val="0"/>
          <w:szCs w:val="21"/>
          <w:highlight w:val="none"/>
          <w:lang w:eastAsia="zh-CN"/>
        </w:rPr>
        <w:t>安全生产许可证</w:t>
      </w: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供应商</w:t>
      </w:r>
      <w:r>
        <w:rPr>
          <w:rFonts w:hint="eastAsia" w:ascii="宋体" w:hAnsi="宋体" w:eastAsia="宋体" w:cs="宋体"/>
          <w:color w:val="auto"/>
          <w:kern w:val="0"/>
          <w:szCs w:val="21"/>
          <w:highlight w:val="none"/>
          <w:lang w:eastAsia="zh-CN"/>
        </w:rPr>
        <w:t>具</w:t>
      </w:r>
      <w:r>
        <w:rPr>
          <w:rFonts w:hint="eastAsia" w:ascii="宋体" w:hAnsi="宋体" w:eastAsia="宋体" w:cs="宋体"/>
          <w:color w:val="auto"/>
          <w:kern w:val="0"/>
          <w:szCs w:val="21"/>
          <w:highlight w:val="none"/>
          <w:lang w:val="en-US" w:eastAsia="zh-CN"/>
        </w:rPr>
        <w:t>备</w:t>
      </w:r>
      <w:r>
        <w:rPr>
          <w:rFonts w:hint="eastAsia" w:ascii="宋体" w:hAnsi="宋体" w:eastAsia="宋体" w:cs="宋体"/>
          <w:color w:val="auto"/>
          <w:kern w:val="0"/>
          <w:szCs w:val="21"/>
          <w:highlight w:val="none"/>
          <w:lang w:eastAsia="zh-CN"/>
        </w:rPr>
        <w:t>【防水防腐保温工程专业承包二级（或以上）资质】，具</w:t>
      </w:r>
      <w:r>
        <w:rPr>
          <w:rFonts w:hint="eastAsia" w:ascii="宋体" w:hAnsi="宋体" w:eastAsia="宋体" w:cs="宋体"/>
          <w:color w:val="auto"/>
          <w:kern w:val="0"/>
          <w:szCs w:val="21"/>
          <w:highlight w:val="none"/>
          <w:lang w:val="en-US" w:eastAsia="zh-CN"/>
        </w:rPr>
        <w:t>备</w:t>
      </w:r>
      <w:r>
        <w:rPr>
          <w:rFonts w:hint="eastAsia" w:ascii="宋体" w:hAnsi="宋体" w:eastAsia="宋体" w:cs="宋体"/>
          <w:color w:val="auto"/>
          <w:kern w:val="0"/>
          <w:szCs w:val="21"/>
          <w:highlight w:val="none"/>
          <w:lang w:eastAsia="zh-CN"/>
        </w:rPr>
        <w:t>有效的安全生产许可证；</w:t>
      </w:r>
    </w:p>
    <w:p>
      <w:pPr>
        <w:pStyle w:val="2"/>
        <w:rPr>
          <w:rFonts w:hint="eastAsia" w:ascii="宋体" w:hAnsi="宋体" w:eastAsia="宋体" w:cs="宋体"/>
          <w:color w:val="auto"/>
          <w:kern w:val="0"/>
          <w:szCs w:val="21"/>
          <w:highlight w:val="none"/>
          <w:lang w:eastAsia="zh-CN"/>
        </w:rPr>
      </w:pPr>
    </w:p>
    <w:p>
      <w:pPr>
        <w:rPr>
          <w:rFonts w:hint="eastAsia" w:ascii="宋体" w:hAnsi="宋体" w:eastAsia="宋体" w:cs="宋体"/>
          <w:color w:val="auto"/>
          <w:kern w:val="0"/>
          <w:szCs w:val="21"/>
          <w:highlight w:val="none"/>
          <w:lang w:eastAsia="zh-CN"/>
        </w:rPr>
      </w:pPr>
    </w:p>
    <w:p>
      <w:pPr>
        <w:pStyle w:val="2"/>
        <w:rPr>
          <w:rFonts w:hint="eastAsia" w:ascii="宋体" w:hAnsi="宋体" w:eastAsia="宋体" w:cs="宋体"/>
          <w:color w:val="auto"/>
          <w:kern w:val="0"/>
          <w:szCs w:val="21"/>
          <w:highlight w:val="none"/>
          <w:lang w:eastAsia="zh-CN"/>
        </w:rPr>
      </w:pPr>
    </w:p>
    <w:p>
      <w:pPr>
        <w:rPr>
          <w:rFonts w:hint="eastAsia" w:ascii="宋体" w:hAnsi="宋体" w:eastAsia="宋体" w:cs="宋体"/>
          <w:color w:val="auto"/>
          <w:kern w:val="0"/>
          <w:szCs w:val="21"/>
          <w:highlight w:val="none"/>
          <w:lang w:eastAsia="zh-CN"/>
        </w:rPr>
      </w:pPr>
    </w:p>
    <w:p>
      <w:pPr>
        <w:pStyle w:val="2"/>
        <w:rPr>
          <w:rFonts w:hint="eastAsia"/>
          <w:lang w:eastAsia="zh-CN"/>
        </w:rPr>
      </w:pPr>
    </w:p>
    <w:p>
      <w:pPr>
        <w:rPr>
          <w:rFonts w:hint="eastAsia" w:ascii="宋体" w:hAnsi="宋体" w:eastAsia="宋体" w:cs="宋体"/>
          <w:color w:val="auto"/>
          <w:kern w:val="0"/>
          <w:szCs w:val="21"/>
          <w:highlight w:val="none"/>
          <w:lang w:eastAsia="zh-CN"/>
        </w:rPr>
      </w:pPr>
    </w:p>
    <w:p>
      <w:pPr>
        <w:pStyle w:val="2"/>
        <w:rPr>
          <w:rFonts w:hint="eastAsia" w:ascii="宋体" w:hAnsi="宋体" w:eastAsia="宋体" w:cs="宋体"/>
          <w:color w:val="auto"/>
          <w:kern w:val="0"/>
          <w:szCs w:val="21"/>
          <w:highlight w:val="none"/>
          <w:lang w:eastAsia="zh-CN"/>
        </w:rPr>
      </w:pPr>
    </w:p>
    <w:p>
      <w:pPr>
        <w:pStyle w:val="4"/>
        <w:bidi w:val="0"/>
        <w:ind w:left="0" w:leftChars="0" w:firstLine="0" w:firstLineChars="0"/>
        <w:jc w:val="center"/>
        <w:rPr>
          <w:rFonts w:hint="default"/>
          <w:lang w:val="en-US" w:eastAsia="zh-CN"/>
        </w:rPr>
      </w:pPr>
      <w:r>
        <w:rPr>
          <w:rFonts w:hint="eastAsia"/>
          <w:lang w:eastAsia="zh-CN"/>
        </w:rPr>
        <w:t>（</w:t>
      </w:r>
      <w:r>
        <w:rPr>
          <w:rFonts w:hint="eastAsia"/>
          <w:lang w:val="en-US" w:eastAsia="zh-CN"/>
        </w:rPr>
        <w:t>八</w:t>
      </w:r>
      <w:r>
        <w:rPr>
          <w:rFonts w:hint="eastAsia"/>
          <w:lang w:eastAsia="zh-CN"/>
        </w:rPr>
        <w:t>）</w:t>
      </w:r>
      <w:r>
        <w:rPr>
          <w:rFonts w:hint="eastAsia"/>
        </w:rPr>
        <w:t>项目</w:t>
      </w:r>
      <w:r>
        <w:rPr>
          <w:rFonts w:hint="eastAsia"/>
          <w:lang w:val="en-US" w:eastAsia="zh-CN"/>
        </w:rPr>
        <w:t>经理建造师证及建安B证</w:t>
      </w: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项目</w:t>
      </w:r>
      <w:r>
        <w:rPr>
          <w:rFonts w:hint="eastAsia" w:ascii="宋体" w:hAnsi="宋体" w:eastAsia="宋体" w:cs="宋体"/>
          <w:color w:val="auto"/>
          <w:kern w:val="0"/>
          <w:szCs w:val="21"/>
          <w:highlight w:val="none"/>
          <w:lang w:val="en-US" w:eastAsia="zh-CN"/>
        </w:rPr>
        <w:t>经理</w:t>
      </w:r>
      <w:r>
        <w:rPr>
          <w:rFonts w:hint="eastAsia" w:ascii="宋体" w:hAnsi="宋体" w:eastAsia="宋体" w:cs="宋体"/>
          <w:color w:val="auto"/>
          <w:kern w:val="0"/>
          <w:szCs w:val="21"/>
          <w:highlight w:val="none"/>
        </w:rPr>
        <w:t>具</w:t>
      </w:r>
      <w:r>
        <w:rPr>
          <w:rFonts w:hint="eastAsia" w:ascii="宋体" w:hAnsi="宋体" w:eastAsia="宋体" w:cs="宋体"/>
          <w:color w:val="auto"/>
          <w:kern w:val="0"/>
          <w:szCs w:val="21"/>
          <w:highlight w:val="none"/>
          <w:lang w:val="en-US" w:eastAsia="zh-CN"/>
        </w:rPr>
        <w:t>备</w:t>
      </w:r>
      <w:r>
        <w:rPr>
          <w:rFonts w:hint="eastAsia" w:ascii="宋体" w:hAnsi="宋体" w:eastAsia="宋体" w:cs="宋体"/>
          <w:color w:val="auto"/>
          <w:kern w:val="0"/>
          <w:szCs w:val="21"/>
          <w:highlight w:val="none"/>
        </w:rPr>
        <w:t>建筑工程专业二级</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或以上</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注册建造师执业资格</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并</w:t>
      </w:r>
      <w:r>
        <w:rPr>
          <w:rFonts w:hint="eastAsia" w:ascii="宋体" w:hAnsi="宋体" w:eastAsia="宋体" w:cs="宋体"/>
          <w:color w:val="auto"/>
          <w:kern w:val="0"/>
          <w:szCs w:val="21"/>
          <w:highlight w:val="none"/>
          <w:lang w:val="en-US" w:eastAsia="zh-CN"/>
        </w:rPr>
        <w:t>具备</w:t>
      </w:r>
      <w:r>
        <w:rPr>
          <w:rFonts w:hint="eastAsia" w:ascii="宋体" w:hAnsi="宋体" w:eastAsia="宋体" w:cs="宋体"/>
          <w:color w:val="auto"/>
          <w:kern w:val="0"/>
          <w:szCs w:val="21"/>
          <w:highlight w:val="none"/>
        </w:rPr>
        <w:t>有效的安全生产考核合格证书（建安B证），须在本单位注册且</w:t>
      </w:r>
      <w:r>
        <w:rPr>
          <w:rFonts w:hint="eastAsia" w:ascii="宋体" w:hAnsi="宋体" w:eastAsia="宋体" w:cs="宋体"/>
          <w:color w:val="auto"/>
          <w:kern w:val="0"/>
          <w:szCs w:val="21"/>
          <w:highlight w:val="none"/>
          <w:lang w:eastAsia="zh-CN"/>
        </w:rPr>
        <w:t>未担任其他在施建设工程项目的项目经理；</w:t>
      </w: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rPr>
      </w:pP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rPr>
      </w:pP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rPr>
      </w:pP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rPr>
      </w:pP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pPr>
        <w:spacing w:before="312" w:beforeLines="100" w:after="312" w:afterLines="100"/>
        <w:jc w:val="center"/>
        <w:rPr>
          <w:rFonts w:hint="eastAsia" w:ascii="宋体" w:hAnsi="宋体"/>
          <w:b/>
          <w:sz w:val="28"/>
          <w:szCs w:val="28"/>
          <w:highlight w:val="none"/>
        </w:rPr>
      </w:pPr>
      <w:r>
        <w:rPr>
          <w:rFonts w:hint="eastAsia" w:ascii="宋体" w:hAnsi="宋体"/>
          <w:b/>
          <w:sz w:val="28"/>
          <w:szCs w:val="28"/>
          <w:highlight w:val="none"/>
          <w:lang w:val="en-US" w:eastAsia="zh-CN"/>
        </w:rPr>
        <w:t>无在建</w:t>
      </w:r>
      <w:r>
        <w:rPr>
          <w:rFonts w:hint="eastAsia" w:ascii="宋体" w:hAnsi="宋体"/>
          <w:b/>
          <w:sz w:val="28"/>
          <w:szCs w:val="28"/>
          <w:highlight w:val="none"/>
        </w:rPr>
        <w:t>承诺</w:t>
      </w:r>
    </w:p>
    <w:p>
      <w:pPr>
        <w:spacing w:after="312" w:afterLines="100" w:line="440" w:lineRule="exact"/>
        <w:rPr>
          <w:rFonts w:hint="eastAsia" w:ascii="宋体" w:hAnsi="宋体"/>
          <w:sz w:val="24"/>
          <w:szCs w:val="21"/>
          <w:highlight w:val="none"/>
        </w:rPr>
      </w:pPr>
      <w:r>
        <w:rPr>
          <w:rFonts w:hint="eastAsia" w:ascii="宋体" w:hAnsi="宋体"/>
          <w:sz w:val="24"/>
          <w:szCs w:val="21"/>
          <w:highlight w:val="none"/>
          <w:u w:val="single"/>
        </w:rPr>
        <w:t>（</w:t>
      </w:r>
      <w:r>
        <w:rPr>
          <w:rFonts w:hint="eastAsia" w:ascii="宋体" w:hAnsi="宋体"/>
          <w:sz w:val="24"/>
          <w:szCs w:val="21"/>
          <w:highlight w:val="none"/>
          <w:u w:val="single"/>
          <w:lang w:val="en-US" w:eastAsia="zh-CN"/>
        </w:rPr>
        <w:t>采购</w:t>
      </w:r>
      <w:r>
        <w:rPr>
          <w:rFonts w:hint="eastAsia" w:ascii="宋体" w:hAnsi="宋体"/>
          <w:sz w:val="24"/>
          <w:szCs w:val="21"/>
          <w:highlight w:val="none"/>
          <w:u w:val="single"/>
        </w:rPr>
        <w:t>人名称）</w:t>
      </w:r>
      <w:r>
        <w:rPr>
          <w:rFonts w:hint="eastAsia" w:ascii="宋体" w:hAnsi="宋体"/>
          <w:sz w:val="24"/>
          <w:szCs w:val="21"/>
          <w:highlight w:val="none"/>
          <w:u w:val="single"/>
          <w:lang w:val="en-US" w:eastAsia="zh-CN"/>
        </w:rPr>
        <w:t xml:space="preserve">              </w:t>
      </w:r>
      <w:r>
        <w:rPr>
          <w:rFonts w:hint="eastAsia" w:ascii="宋体" w:hAnsi="宋体"/>
          <w:sz w:val="24"/>
          <w:szCs w:val="21"/>
          <w:highlight w:val="none"/>
        </w:rPr>
        <w:t>：</w:t>
      </w:r>
    </w:p>
    <w:p>
      <w:pPr>
        <w:spacing w:line="520" w:lineRule="exact"/>
        <w:ind w:firstLine="480" w:firstLineChars="200"/>
        <w:rPr>
          <w:rFonts w:hint="eastAsia" w:ascii="宋体" w:hAnsi="宋体"/>
          <w:sz w:val="24"/>
          <w:szCs w:val="21"/>
          <w:highlight w:val="none"/>
        </w:rPr>
      </w:pPr>
      <w:r>
        <w:rPr>
          <w:rFonts w:hint="eastAsia" w:ascii="宋体" w:hAnsi="宋体"/>
          <w:sz w:val="24"/>
          <w:szCs w:val="21"/>
          <w:highlight w:val="none"/>
        </w:rPr>
        <w:t>我方在此声明，我方拟派往</w:t>
      </w:r>
      <w:r>
        <w:rPr>
          <w:rFonts w:hint="eastAsia" w:ascii="宋体" w:hAnsi="宋体"/>
          <w:sz w:val="24"/>
          <w:szCs w:val="21"/>
          <w:highlight w:val="none"/>
          <w:u w:val="single"/>
        </w:rPr>
        <w:t xml:space="preserve">（项目名称） </w:t>
      </w:r>
      <w:r>
        <w:rPr>
          <w:rFonts w:hint="eastAsia" w:ascii="宋体" w:hAnsi="宋体"/>
          <w:sz w:val="24"/>
          <w:szCs w:val="21"/>
          <w:highlight w:val="none"/>
          <w:u w:val="single"/>
          <w:lang w:val="en-US" w:eastAsia="zh-CN"/>
        </w:rPr>
        <w:t xml:space="preserve">           </w:t>
      </w:r>
      <w:r>
        <w:rPr>
          <w:rFonts w:hint="eastAsia" w:ascii="宋体" w:hAnsi="宋体"/>
          <w:sz w:val="24"/>
          <w:szCs w:val="21"/>
          <w:highlight w:val="none"/>
          <w:u w:val="single"/>
        </w:rPr>
        <w:t xml:space="preserve"> </w:t>
      </w:r>
      <w:r>
        <w:rPr>
          <w:rFonts w:hint="eastAsia" w:ascii="宋体" w:hAnsi="宋体"/>
          <w:sz w:val="24"/>
          <w:szCs w:val="21"/>
          <w:highlight w:val="none"/>
        </w:rPr>
        <w:t xml:space="preserve">（以下简称“本项目”）的项目经理 </w:t>
      </w:r>
      <w:r>
        <w:rPr>
          <w:rFonts w:hint="eastAsia" w:ascii="宋体" w:hAnsi="宋体"/>
          <w:sz w:val="24"/>
          <w:szCs w:val="21"/>
          <w:highlight w:val="none"/>
          <w:u w:val="single"/>
        </w:rPr>
        <w:t xml:space="preserve">  注册建造师姓名  </w:t>
      </w:r>
      <w:r>
        <w:rPr>
          <w:rFonts w:hint="eastAsia" w:ascii="宋体" w:hAnsi="宋体"/>
          <w:sz w:val="24"/>
          <w:szCs w:val="21"/>
          <w:highlight w:val="none"/>
          <w:u w:val="single"/>
          <w:lang w:val="en-US" w:eastAsia="zh-CN"/>
        </w:rPr>
        <w:t xml:space="preserve">         </w:t>
      </w:r>
      <w:r>
        <w:rPr>
          <w:rFonts w:hint="eastAsia" w:ascii="宋体" w:hAnsi="宋体"/>
          <w:sz w:val="24"/>
          <w:szCs w:val="21"/>
          <w:highlight w:val="none"/>
          <w:u w:val="single"/>
        </w:rPr>
        <w:t xml:space="preserve">     </w:t>
      </w:r>
      <w:r>
        <w:rPr>
          <w:rFonts w:hint="eastAsia" w:ascii="宋体" w:hAnsi="宋体"/>
          <w:sz w:val="24"/>
          <w:szCs w:val="21"/>
          <w:highlight w:val="none"/>
        </w:rPr>
        <w:t>现阶段没有担任任何在施建设工程项目的项目经理。</w:t>
      </w:r>
    </w:p>
    <w:p>
      <w:pPr>
        <w:spacing w:line="520" w:lineRule="exact"/>
        <w:ind w:firstLine="480" w:firstLineChars="200"/>
        <w:rPr>
          <w:rFonts w:hint="eastAsia" w:ascii="宋体" w:hAnsi="宋体"/>
          <w:sz w:val="24"/>
          <w:szCs w:val="21"/>
          <w:highlight w:val="none"/>
        </w:rPr>
      </w:pPr>
      <w:r>
        <w:rPr>
          <w:rFonts w:hint="eastAsia" w:ascii="宋体" w:hAnsi="宋体"/>
          <w:sz w:val="24"/>
          <w:szCs w:val="21"/>
          <w:highlight w:val="none"/>
        </w:rPr>
        <w:t>我方保证</w:t>
      </w:r>
      <w:r>
        <w:rPr>
          <w:rFonts w:hint="eastAsia" w:ascii="宋体" w:hAnsi="宋体"/>
          <w:sz w:val="24"/>
          <w:szCs w:val="21"/>
          <w:highlight w:val="none"/>
          <w:lang w:val="en-US" w:eastAsia="zh-CN"/>
        </w:rPr>
        <w:t>以上</w:t>
      </w:r>
      <w:r>
        <w:rPr>
          <w:rFonts w:hint="eastAsia" w:ascii="宋体" w:hAnsi="宋体"/>
          <w:sz w:val="24"/>
          <w:szCs w:val="21"/>
          <w:highlight w:val="none"/>
        </w:rPr>
        <w:t>内容和资料均真实、有效、准确，并愿意承担因我方就此弄虚作假所引起的一切法律后果。</w:t>
      </w:r>
    </w:p>
    <w:p>
      <w:pPr>
        <w:spacing w:line="520" w:lineRule="exact"/>
        <w:ind w:firstLine="480" w:firstLineChars="200"/>
        <w:rPr>
          <w:rFonts w:hint="eastAsia" w:ascii="宋体" w:hAnsi="宋体"/>
          <w:sz w:val="24"/>
          <w:szCs w:val="21"/>
          <w:highlight w:val="none"/>
        </w:rPr>
      </w:pPr>
      <w:r>
        <w:rPr>
          <w:rFonts w:hint="eastAsia" w:ascii="宋体" w:hAnsi="宋体"/>
          <w:sz w:val="24"/>
          <w:szCs w:val="21"/>
          <w:highlight w:val="none"/>
        </w:rPr>
        <w:t>特此承诺</w:t>
      </w:r>
    </w:p>
    <w:p>
      <w:pPr>
        <w:pStyle w:val="2"/>
        <w:rPr>
          <w:rFonts w:hint="eastAsia" w:ascii="宋体" w:hAnsi="宋体" w:eastAsia="宋体" w:cs="宋体"/>
          <w:color w:val="auto"/>
          <w:kern w:val="0"/>
          <w:szCs w:val="21"/>
          <w:highlight w:val="none"/>
        </w:rPr>
      </w:pPr>
    </w:p>
    <w:p>
      <w:pPr>
        <w:rPr>
          <w:rFonts w:hint="eastAsia"/>
        </w:rPr>
      </w:pPr>
    </w:p>
    <w:p>
      <w:pPr>
        <w:spacing w:line="500" w:lineRule="exact"/>
        <w:ind w:left="0" w:leftChars="0" w:right="-159" w:firstLine="420" w:firstLineChars="175"/>
        <w:jc w:val="both"/>
        <w:rPr>
          <w:rFonts w:ascii="宋体" w:hAnsi="宋体" w:cs="宋体"/>
          <w:color w:val="auto"/>
          <w:sz w:val="24"/>
          <w:highlight w:val="none"/>
        </w:rPr>
      </w:pPr>
      <w:r>
        <w:rPr>
          <w:rFonts w:hint="eastAsia" w:ascii="宋体" w:hAnsi="宋体" w:cs="宋体"/>
          <w:color w:val="auto"/>
          <w:sz w:val="24"/>
          <w:highlight w:val="none"/>
        </w:rPr>
        <w:t>供应商名称：（公章）</w:t>
      </w:r>
    </w:p>
    <w:p>
      <w:pPr>
        <w:spacing w:line="520" w:lineRule="exact"/>
        <w:ind w:left="0" w:leftChars="0" w:firstLine="420" w:firstLineChars="175"/>
        <w:rPr>
          <w:rFonts w:hint="eastAsia" w:ascii="宋体" w:hAnsi="宋体" w:eastAsia="宋体" w:cs="Times New Roman"/>
          <w:sz w:val="24"/>
          <w:szCs w:val="21"/>
          <w:highlight w:val="none"/>
        </w:rPr>
      </w:pPr>
      <w:r>
        <w:rPr>
          <w:rFonts w:hint="eastAsia" w:ascii="宋体" w:hAnsi="宋体" w:cs="宋体"/>
          <w:color w:val="auto"/>
          <w:sz w:val="24"/>
          <w:highlight w:val="none"/>
        </w:rPr>
        <w:t xml:space="preserve">日      期：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日</w:t>
      </w:r>
    </w:p>
    <w:p>
      <w:pPr>
        <w:spacing w:line="520" w:lineRule="exact"/>
        <w:ind w:firstLine="480" w:firstLineChars="200"/>
        <w:rPr>
          <w:rFonts w:hint="eastAsia" w:ascii="宋体" w:hAnsi="宋体" w:eastAsia="宋体" w:cs="Times New Roman"/>
          <w:sz w:val="24"/>
          <w:szCs w:val="21"/>
          <w:highlight w:val="none"/>
        </w:rPr>
      </w:pPr>
      <w:r>
        <w:rPr>
          <w:rFonts w:hint="eastAsia" w:ascii="宋体" w:hAnsi="宋体" w:eastAsia="宋体" w:cs="Times New Roman"/>
          <w:sz w:val="24"/>
          <w:szCs w:val="21"/>
          <w:highlight w:val="none"/>
        </w:rPr>
        <w:br w:type="page"/>
      </w:r>
    </w:p>
    <w:p>
      <w:pPr>
        <w:pStyle w:val="4"/>
        <w:bidi w:val="0"/>
        <w:ind w:left="0" w:leftChars="0" w:firstLine="0" w:firstLineChars="0"/>
        <w:jc w:val="center"/>
        <w:rPr>
          <w:rFonts w:hint="default"/>
          <w:lang w:val="en-US" w:eastAsia="zh-CN"/>
        </w:rPr>
      </w:pPr>
      <w:r>
        <w:rPr>
          <w:rFonts w:hint="eastAsia"/>
          <w:lang w:eastAsia="zh-CN"/>
        </w:rPr>
        <w:t>（</w:t>
      </w:r>
      <w:r>
        <w:rPr>
          <w:rFonts w:hint="eastAsia"/>
          <w:lang w:val="en-US" w:eastAsia="zh-CN"/>
        </w:rPr>
        <w:t>九</w:t>
      </w:r>
      <w:r>
        <w:rPr>
          <w:rFonts w:hint="eastAsia"/>
          <w:lang w:eastAsia="zh-CN"/>
        </w:rPr>
        <w:t>）资质基本信息</w:t>
      </w:r>
      <w:r>
        <w:rPr>
          <w:rFonts w:hint="eastAsia"/>
        </w:rPr>
        <w:t>及项目</w:t>
      </w:r>
      <w:r>
        <w:rPr>
          <w:rFonts w:hint="eastAsia"/>
          <w:lang w:val="en-US" w:eastAsia="zh-CN"/>
        </w:rPr>
        <w:t>经理</w:t>
      </w:r>
      <w:r>
        <w:rPr>
          <w:rFonts w:hint="eastAsia"/>
        </w:rPr>
        <w:t>的基本信息</w:t>
      </w:r>
      <w:r>
        <w:rPr>
          <w:rFonts w:hint="eastAsia"/>
          <w:lang w:val="en-US" w:eastAsia="zh-CN"/>
        </w:rPr>
        <w:t>查询截图</w:t>
      </w:r>
    </w:p>
    <w:p>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供应商资质基本信息及项目经理的基本信息需在“陕西省住房和城乡建设厅（http://js.shaanxi.gov.cn/）陕西省建筑市场监管与诚信信息发布平台”可查询；</w:t>
      </w:r>
    </w:p>
    <w:p>
      <w:pPr>
        <w:pStyle w:val="2"/>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pStyle w:val="4"/>
        <w:bidi w:val="0"/>
        <w:ind w:left="0" w:leftChars="0" w:firstLine="0" w:firstLineChars="0"/>
        <w:jc w:val="center"/>
        <w:rPr>
          <w:rFonts w:hint="default"/>
          <w:lang w:val="en-US" w:eastAsia="zh-CN"/>
        </w:rPr>
      </w:pPr>
      <w:r>
        <w:rPr>
          <w:rFonts w:hint="eastAsia"/>
          <w:lang w:eastAsia="zh-CN"/>
        </w:rPr>
        <w:t>（</w:t>
      </w:r>
      <w:r>
        <w:rPr>
          <w:rFonts w:hint="eastAsia"/>
          <w:lang w:val="en-US" w:eastAsia="zh-CN"/>
        </w:rPr>
        <w:t>十</w:t>
      </w:r>
      <w:r>
        <w:rPr>
          <w:rFonts w:hint="eastAsia"/>
          <w:lang w:eastAsia="zh-CN"/>
        </w:rPr>
        <w:t>）</w:t>
      </w:r>
      <w:r>
        <w:rPr>
          <w:rFonts w:hint="eastAsia"/>
          <w:lang w:val="en-US" w:eastAsia="zh-CN"/>
        </w:rPr>
        <w:t>信誉截图</w:t>
      </w:r>
    </w:p>
    <w:p>
      <w:pPr>
        <w:pStyle w:val="2"/>
        <w:rPr>
          <w:rFonts w:hint="eastAsia"/>
        </w:rPr>
      </w:pPr>
      <w:r>
        <w:rPr>
          <w:rFonts w:hint="eastAsia" w:ascii="宋体" w:hAnsi="宋体" w:eastAsia="宋体" w:cs="宋体"/>
          <w:color w:val="auto"/>
          <w:kern w:val="0"/>
          <w:szCs w:val="21"/>
          <w:highlight w:val="none"/>
        </w:rPr>
        <w:t>未被列入“信用中国(www.creditchina.gov.cn)”重大税收违法失信主体，未被列入“中国执行信息公开网（http://zxgk.court.gov.cn/shixin/）”失信被执行人名单，未被列入“中国政府采购网(www.ccgp.gov.cn)”政府采购严重违法失信行为记录名单</w:t>
      </w:r>
      <w:r>
        <w:rPr>
          <w:rFonts w:hint="eastAsia" w:ascii="宋体" w:hAnsi="宋体" w:eastAsia="宋体" w:cs="宋体"/>
          <w:color w:val="auto"/>
          <w:kern w:val="0"/>
          <w:szCs w:val="21"/>
          <w:highlight w:val="none"/>
          <w:lang w:eastAsia="zh-CN"/>
        </w:rPr>
        <w:t>。（由代理机构</w:t>
      </w:r>
      <w:r>
        <w:rPr>
          <w:rFonts w:hint="eastAsia" w:ascii="宋体" w:hAnsi="宋体" w:eastAsia="宋体" w:cs="宋体"/>
          <w:color w:val="auto"/>
          <w:kern w:val="0"/>
          <w:szCs w:val="21"/>
          <w:highlight w:val="none"/>
          <w:lang w:val="en-US" w:eastAsia="zh-CN"/>
        </w:rPr>
        <w:t>在开标后</w:t>
      </w:r>
      <w:r>
        <w:rPr>
          <w:rFonts w:hint="eastAsia" w:ascii="宋体" w:hAnsi="宋体" w:eastAsia="宋体" w:cs="宋体"/>
          <w:color w:val="auto"/>
          <w:kern w:val="0"/>
          <w:szCs w:val="21"/>
          <w:highlight w:val="none"/>
          <w:lang w:eastAsia="zh-CN"/>
        </w:rPr>
        <w:t>查询并存档）</w:t>
      </w:r>
    </w:p>
    <w:p>
      <w:pPr>
        <w:rPr>
          <w:rFonts w:hint="eastAsia"/>
        </w:rPr>
      </w:pPr>
    </w:p>
    <w:p>
      <w:pPr>
        <w:pStyle w:val="2"/>
        <w:rPr>
          <w:rFonts w:hint="eastAsia"/>
        </w:rPr>
      </w:pPr>
    </w:p>
    <w:p>
      <w:pPr>
        <w:rPr>
          <w:rFonts w:hint="eastAsia"/>
        </w:rPr>
      </w:pPr>
    </w:p>
    <w:p>
      <w:pPr>
        <w:pStyle w:val="2"/>
        <w:rPr>
          <w:rFonts w:hint="eastAsia"/>
        </w:rPr>
      </w:pPr>
    </w:p>
    <w:p>
      <w:pPr>
        <w:rPr>
          <w:rFonts w:hint="eastAsia"/>
        </w:rPr>
      </w:pPr>
      <w:r>
        <w:rPr>
          <w:rFonts w:hint="eastAsia"/>
        </w:rPr>
        <w:br w:type="page"/>
      </w:r>
    </w:p>
    <w:p>
      <w:pPr>
        <w:pStyle w:val="4"/>
        <w:bidi w:val="0"/>
        <w:jc w:val="center"/>
      </w:pPr>
      <w:r>
        <w:rPr>
          <w:rFonts w:hint="eastAsia"/>
          <w:lang w:eastAsia="zh-CN"/>
        </w:rPr>
        <w:t>（</w:t>
      </w:r>
      <w:r>
        <w:rPr>
          <w:rFonts w:hint="eastAsia"/>
          <w:lang w:val="en-US" w:eastAsia="zh-CN"/>
        </w:rPr>
        <w:t>十一</w:t>
      </w:r>
      <w:r>
        <w:rPr>
          <w:rFonts w:hint="eastAsia"/>
          <w:lang w:eastAsia="zh-CN"/>
        </w:rPr>
        <w:t>）</w:t>
      </w:r>
      <w:r>
        <w:rPr>
          <w:rFonts w:hint="eastAsia"/>
        </w:rPr>
        <w:t>供应商企业关联关系承诺书</w:t>
      </w:r>
    </w:p>
    <w:p>
      <w:pPr>
        <w:rPr>
          <w:rFonts w:ascii="宋体" w:hAnsi="宋体" w:cs="宋体"/>
          <w:color w:val="auto"/>
          <w:sz w:val="10"/>
          <w:szCs w:val="10"/>
          <w:highlight w:val="none"/>
        </w:rPr>
      </w:pPr>
    </w:p>
    <w:p>
      <w:pPr>
        <w:spacing w:line="500" w:lineRule="exact"/>
        <w:ind w:left="0" w:leftChars="0" w:firstLine="0" w:firstLineChars="0"/>
        <w:jc w:val="left"/>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（采购人名称）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pPr>
        <w:spacing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1、我方在本项目磋商中，不存在与其他供应商负责人为同一人，有控股、管理等关联关系</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1-1、管理关系说明：</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我单位管理的具有独立法人的下属单位有：</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我单位的上级管理单位有</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1-2、股权关系说明：</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我单位控股的单位有</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我单位被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单位控股。</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1-3、单位负责人：</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2、其他与本项目有关的利害关系说明：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w:t>
      </w:r>
      <w:r>
        <w:rPr>
          <w:rFonts w:hint="eastAsia" w:ascii="宋体" w:hAnsi="宋体" w:cs="宋体"/>
          <w:color w:val="auto"/>
          <w:sz w:val="24"/>
          <w:highlight w:val="none"/>
          <w:lang w:val="en-US" w:eastAsia="zh-CN"/>
        </w:rPr>
        <w:t>方</w:t>
      </w:r>
      <w:r>
        <w:rPr>
          <w:rFonts w:hint="eastAsia" w:ascii="宋体" w:hAnsi="宋体" w:cs="宋体"/>
          <w:color w:val="auto"/>
          <w:sz w:val="24"/>
          <w:highlight w:val="none"/>
        </w:rPr>
        <w:t>承诺以上说明真实有效，无虚假内容或隐瞒。</w:t>
      </w:r>
    </w:p>
    <w:p>
      <w:pPr>
        <w:spacing w:line="360" w:lineRule="auto"/>
        <w:ind w:firstLine="480" w:firstLineChars="200"/>
        <w:jc w:val="left"/>
        <w:rPr>
          <w:rFonts w:ascii="宋体" w:hAnsi="宋体" w:cs="宋体"/>
          <w:color w:val="auto"/>
          <w:sz w:val="24"/>
          <w:highlight w:val="none"/>
        </w:rPr>
      </w:pPr>
    </w:p>
    <w:p>
      <w:pPr>
        <w:spacing w:line="500" w:lineRule="exact"/>
        <w:ind w:left="0" w:leftChars="0" w:right="-159" w:firstLine="420" w:firstLineChars="175"/>
        <w:jc w:val="both"/>
        <w:rPr>
          <w:rFonts w:ascii="宋体" w:hAnsi="宋体" w:cs="宋体"/>
          <w:color w:val="auto"/>
          <w:sz w:val="24"/>
          <w:highlight w:val="none"/>
        </w:rPr>
      </w:pPr>
      <w:r>
        <w:rPr>
          <w:rFonts w:hint="eastAsia" w:ascii="宋体" w:hAnsi="宋体" w:cs="宋体"/>
          <w:color w:val="auto"/>
          <w:sz w:val="24"/>
          <w:highlight w:val="none"/>
        </w:rPr>
        <w:t>供应商名称：（公章）</w:t>
      </w:r>
    </w:p>
    <w:p>
      <w:pPr>
        <w:spacing w:line="500" w:lineRule="exact"/>
        <w:ind w:left="0" w:leftChars="0" w:firstLine="420" w:firstLineChars="175"/>
        <w:jc w:val="both"/>
      </w:pPr>
      <w:r>
        <w:rPr>
          <w:rFonts w:hint="eastAsia" w:ascii="宋体" w:hAnsi="宋体" w:cs="宋体"/>
          <w:color w:val="auto"/>
          <w:sz w:val="24"/>
          <w:highlight w:val="none"/>
        </w:rPr>
        <w:t>日      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年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月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28D16"/>
    <w:multiLevelType w:val="multilevel"/>
    <w:tmpl w:val="77D28D16"/>
    <w:lvl w:ilvl="0" w:tentative="0">
      <w:start w:val="1"/>
      <w:numFmt w:val="chineseCounting"/>
      <w:lvlText w:val="%1、"/>
      <w:lvlJc w:val="left"/>
      <w:pPr>
        <w:tabs>
          <w:tab w:val="left" w:pos="0"/>
        </w:tabs>
        <w:ind w:left="0" w:leftChars="0" w:firstLine="0" w:firstLineChars="0"/>
      </w:pPr>
      <w:rPr>
        <w:rFonts w:hint="eastAsia" w:ascii="宋体" w:hAnsi="宋体" w:eastAsia="宋体"/>
      </w:rPr>
    </w:lvl>
    <w:lvl w:ilvl="1" w:tentative="0">
      <w:start w:val="1"/>
      <w:numFmt w:val="decimal"/>
      <w:isLgl/>
      <w:lvlText w:val="%1.%2 "/>
      <w:lvlJc w:val="left"/>
      <w:pPr>
        <w:tabs>
          <w:tab w:val="left" w:pos="0"/>
        </w:tabs>
        <w:ind w:left="0" w:leftChars="0" w:firstLine="0" w:firstLineChars="0"/>
      </w:pPr>
      <w:rPr>
        <w:rFonts w:hint="eastAsia" w:ascii="宋体" w:hAnsi="宋体" w:eastAsia="宋体"/>
      </w:rPr>
    </w:lvl>
    <w:lvl w:ilvl="2" w:tentative="0">
      <w:start w:val="1"/>
      <w:numFmt w:val="decimal"/>
      <w:isLgl/>
      <w:lvlText w:val="%1.%2.%3 "/>
      <w:lvlJc w:val="left"/>
      <w:pPr>
        <w:tabs>
          <w:tab w:val="left" w:pos="0"/>
        </w:tabs>
        <w:ind w:left="0" w:leftChars="0" w:firstLine="0" w:firstLineChars="0"/>
      </w:pPr>
      <w:rPr>
        <w:rFonts w:hint="eastAsia" w:ascii="宋体" w:hAnsi="宋体" w:eastAsia="宋体"/>
      </w:rPr>
    </w:lvl>
    <w:lvl w:ilvl="3" w:tentative="0">
      <w:start w:val="1"/>
      <w:numFmt w:val="decimal"/>
      <w:isLgl/>
      <w:lvlText w:val="%1.%2.%3.%4 "/>
      <w:lvlJc w:val="left"/>
      <w:pPr>
        <w:tabs>
          <w:tab w:val="left" w:pos="0"/>
        </w:tabs>
        <w:ind w:left="0" w:leftChars="0" w:firstLine="0" w:firstLineChars="0"/>
      </w:pPr>
      <w:rPr>
        <w:rFonts w:hint="eastAsia" w:ascii="宋体" w:hAnsi="宋体" w:eastAsia="宋体"/>
      </w:rPr>
    </w:lvl>
    <w:lvl w:ilvl="4" w:tentative="0">
      <w:start w:val="1"/>
      <w:numFmt w:val="decimal"/>
      <w:pStyle w:val="6"/>
      <w:isLgl/>
      <w:lvlText w:val="%1.%2.%3.%4.%5 "/>
      <w:lvlJc w:val="left"/>
      <w:pPr>
        <w:tabs>
          <w:tab w:val="left" w:pos="0"/>
        </w:tabs>
        <w:ind w:left="0" w:leftChars="0" w:firstLine="0" w:firstLineChars="0"/>
      </w:pPr>
      <w:rPr>
        <w:rFonts w:hint="eastAsia" w:ascii="宋体" w:hAnsi="宋体" w:eastAsia="宋体"/>
      </w:rPr>
    </w:lvl>
    <w:lvl w:ilvl="5" w:tentative="0">
      <w:start w:val="1"/>
      <w:numFmt w:val="decimal"/>
      <w:isLgl/>
      <w:lvlText w:val="【%6】"/>
      <w:lvlJc w:val="left"/>
      <w:pPr>
        <w:tabs>
          <w:tab w:val="left" w:pos="0"/>
        </w:tabs>
        <w:ind w:left="0" w:leftChars="0" w:firstLine="0" w:firstLineChars="0"/>
      </w:pPr>
      <w:rPr>
        <w:rFonts w:hint="eastAsia" w:ascii="宋体" w:hAnsi="宋体" w:eastAsia="宋体"/>
      </w:rPr>
    </w:lvl>
    <w:lvl w:ilvl="6" w:tentative="0">
      <w:start w:val="1"/>
      <w:numFmt w:val="decimal"/>
      <w:isLgl/>
      <w:lvlText w:val="%7、"/>
      <w:lvlJc w:val="left"/>
      <w:pPr>
        <w:tabs>
          <w:tab w:val="left" w:pos="0"/>
        </w:tabs>
        <w:ind w:left="0" w:leftChars="0" w:firstLine="0" w:firstLineChars="0"/>
      </w:pPr>
      <w:rPr>
        <w:rFonts w:hint="eastAsia" w:ascii="宋体" w:hAnsi="宋体" w:eastAsia="宋体"/>
      </w:rPr>
    </w:lvl>
    <w:lvl w:ilvl="7" w:tentative="0">
      <w:start w:val="1"/>
      <w:numFmt w:val="decimalEnclosedCircleChinese"/>
      <w:lvlText w:val="%8 "/>
      <w:lvlJc w:val="left"/>
      <w:pPr>
        <w:tabs>
          <w:tab w:val="left" w:pos="0"/>
        </w:tabs>
        <w:ind w:left="0" w:leftChars="0" w:firstLine="0" w:firstLineChars="0"/>
      </w:pPr>
      <w:rPr>
        <w:rFonts w:hint="eastAsia" w:ascii="宋体" w:hAnsi="宋体" w:eastAsia="宋体"/>
      </w:rPr>
    </w:lvl>
    <w:lvl w:ilvl="8" w:tentative="0">
      <w:start w:val="1"/>
      <w:numFmt w:val="decimal"/>
      <w:isLgl/>
      <w:lvlText w:val="（%9）"/>
      <w:lvlJc w:val="left"/>
      <w:pPr>
        <w:tabs>
          <w:tab w:val="left" w:pos="0"/>
        </w:tabs>
        <w:ind w:left="0" w:leftChars="0" w:firstLine="0" w:firstLineChars="0"/>
      </w:pPr>
      <w:rPr>
        <w:rFonts w:hint="eastAsia"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zNGU2ZWUyYjg2YzBjNTBkYzdkZmRlY2Y3NjY3OTEifQ=="/>
  </w:docVars>
  <w:rsids>
    <w:rsidRoot w:val="00000000"/>
    <w:rsid w:val="031217A2"/>
    <w:rsid w:val="0EA04B01"/>
    <w:rsid w:val="137B32C6"/>
    <w:rsid w:val="262E3811"/>
    <w:rsid w:val="298651DA"/>
    <w:rsid w:val="5351285A"/>
    <w:rsid w:val="57F71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paragraph" w:styleId="4">
    <w:name w:val="heading 3"/>
    <w:basedOn w:val="5"/>
    <w:next w:val="1"/>
    <w:link w:val="10"/>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paragraph" w:styleId="6">
    <w:name w:val="heading 5"/>
    <w:basedOn w:val="1"/>
    <w:next w:val="1"/>
    <w:semiHidden/>
    <w:unhideWhenUsed/>
    <w:qFormat/>
    <w:uiPriority w:val="0"/>
    <w:pPr>
      <w:keepNext/>
      <w:keepLines/>
      <w:numPr>
        <w:ilvl w:val="4"/>
        <w:numId w:val="1"/>
      </w:numPr>
      <w:spacing w:before="60" w:beforeAutospacing="0" w:after="60" w:afterAutospacing="0" w:line="240" w:lineRule="auto"/>
      <w:ind w:left="0" w:firstLine="0"/>
      <w:jc w:val="center"/>
      <w:outlineLvl w:val="4"/>
    </w:pPr>
    <w:rPr>
      <w:rFonts w:ascii="宋体" w:hAnsi="宋体" w:eastAsia="宋体" w:cs="Times New Roman"/>
      <w:b/>
      <w:sz w:val="28"/>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0" w:rightChars="0"/>
      <w:jc w:val="left"/>
    </w:pPr>
  </w:style>
  <w:style w:type="paragraph" w:styleId="5">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ind w:firstLine="420"/>
    </w:pPr>
    <w:rPr>
      <w:szCs w:val="20"/>
    </w:rPr>
  </w:style>
  <w:style w:type="character" w:customStyle="1" w:styleId="10">
    <w:name w:val="标题 3 字符"/>
    <w:basedOn w:val="9"/>
    <w:link w:val="4"/>
    <w:qFormat/>
    <w:uiPriority w:val="9"/>
    <w:rPr>
      <w:rFonts w:ascii="方正小标宋_GBK" w:hAnsi="方正小标宋_GBK" w:eastAsia="宋体" w:cstheme="majorBidi"/>
      <w:b/>
      <w:bCs/>
      <w:kern w:val="28"/>
      <w:sz w:val="24"/>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1838</Words>
  <Characters>1944</Characters>
  <Lines>0</Lines>
  <Paragraphs>0</Paragraphs>
  <TotalTime>2</TotalTime>
  <ScaleCrop>false</ScaleCrop>
  <LinksUpToDate>false</LinksUpToDate>
  <CharactersWithSpaces>2249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2023-06-06T00:25:00Z</dcterms:created>
  <dc:creator>Windows10</dc:creator>
  <cp:lastModifiedBy>天方水阁</cp:lastModifiedBy>
  <dcterms:modified xsi:type="dcterms:W3CDTF">2023-07-21T11:48:53Z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56B87E5B8F01460CB428F32D0ED9E881_12</vt:lpwstr>
  </property>
</Properties>
</file>