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adjustRightInd w:val="0"/>
        <w:spacing w:before="0" w:after="0" w:line="360" w:lineRule="auto"/>
        <w:textAlignment w:val="baseline"/>
        <w:rPr>
          <w:rFonts w:hint="eastAsia" w:ascii="仿宋" w:hAnsi="仿宋" w:eastAsia="仿宋" w:cs="仿宋"/>
          <w:i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iCs/>
          <w:color w:val="auto"/>
          <w:highlight w:val="none"/>
        </w:rPr>
        <w:t>其它资料</w:t>
      </w:r>
    </w:p>
    <w:p>
      <w:p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认为对其中标有利的其它书面证明材料</w:t>
      </w:r>
    </w:p>
    <w:p>
      <w:pPr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（格式自定）</w:t>
      </w:r>
    </w:p>
    <w:p>
      <w:pPr>
        <w:spacing w:line="360" w:lineRule="auto"/>
        <w:rPr>
          <w:rFonts w:ascii="仿宋_GB2312" w:hAnsi="仿宋_GB2312" w:eastAsia="仿宋_GB2312" w:cs="仿宋_GB2312"/>
          <w:sz w:val="3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E42F3"/>
    <w:multiLevelType w:val="multilevel"/>
    <w:tmpl w:val="55FE42F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718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A4A41"/>
    <w:rsid w:val="27CA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firstLine="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2023-07-20T09:18:00Z</dcterms:created>
  <dc:creator>Admin</dc:creator>
  <cp:lastModifiedBy>Admin</cp:lastModifiedBy>
  <dcterms:modified xsi:type="dcterms:W3CDTF">2023-07-20T09:18:29Z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