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采购供货合同</w:t>
      </w:r>
    </w:p>
    <w:p>
      <w:pPr>
        <w:pStyle w:val="2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eastAsia="zh-CN"/>
        </w:rPr>
        <w:t>（参考合同</w:t>
      </w:r>
      <w:bookmarkStart w:id="2" w:name="_GoBack"/>
      <w:bookmarkEnd w:id="2"/>
      <w:r>
        <w:rPr>
          <w:rFonts w:hint="eastAsia" w:ascii="宋体" w:hAnsi="宋体" w:cs="宋体"/>
          <w:b/>
          <w:bCs/>
          <w:sz w:val="36"/>
          <w:szCs w:val="36"/>
          <w:highlight w:val="none"/>
          <w:lang w:eastAsia="zh-CN"/>
        </w:rPr>
        <w:t>）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甲方：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乙方：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》等法律法规，甲方通过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公开招标</w:t>
      </w:r>
      <w:r>
        <w:rPr>
          <w:rFonts w:hint="eastAsia" w:ascii="宋体" w:hAnsi="宋体" w:eastAsia="宋体" w:cs="宋体"/>
          <w:sz w:val="24"/>
          <w:highlight w:val="none"/>
        </w:rPr>
        <w:t>（公开招标、竞争性、竞争性谈判、单一来源、协议供货等，根据具体采购形式填写），选定乙方为中标单位。甲、乙双方在平等基础上协商一致，达成如下合同条款：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一、</w:t>
      </w:r>
      <w:r>
        <w:rPr>
          <w:rFonts w:hint="eastAsia" w:ascii="宋体" w:hAnsi="宋体" w:eastAsia="宋体" w:cs="宋体"/>
          <w:b/>
          <w:sz w:val="24"/>
          <w:highlight w:val="none"/>
        </w:rPr>
        <w:t>合同内容</w:t>
      </w:r>
    </w:p>
    <w:tbl>
      <w:tblPr>
        <w:tblStyle w:val="6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78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序号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  <w:lang w:eastAsia="zh-CN"/>
              </w:rPr>
              <w:t>产品</w:t>
            </w: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型号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生产厂家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单价</w:t>
            </w:r>
          </w:p>
        </w:tc>
        <w:tc>
          <w:tcPr>
            <w:tcW w:w="89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总价</w:t>
            </w:r>
          </w:p>
        </w:tc>
        <w:tc>
          <w:tcPr>
            <w:tcW w:w="83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39" w:type="dxa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￥：       （大写）</w:t>
            </w:r>
          </w:p>
        </w:tc>
      </w:tr>
    </w:tbl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二、合同价格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（一）合同总价款为人民币（大写）：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宋体"/>
          <w:sz w:val="24"/>
          <w:highlight w:val="none"/>
        </w:rPr>
        <w:t>（¥：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sz w:val="24"/>
          <w:highlight w:val="none"/>
        </w:rPr>
        <w:t>）。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（二）合同总价包括：合同总价为一次性包死，</w:t>
      </w:r>
      <w:r>
        <w:rPr>
          <w:rFonts w:hint="eastAsia" w:ascii="宋体" w:hAnsi="宋体" w:cs="宋体"/>
          <w:color w:val="000000"/>
          <w:sz w:val="24"/>
          <w:highlight w:val="none"/>
        </w:rPr>
        <w:t>包括所发生的运输费、杂费（含保险）、商检费、搬运费、安装调试费、培训费等</w:t>
      </w:r>
      <w:r>
        <w:rPr>
          <w:rFonts w:hint="eastAsia" w:ascii="宋体" w:hAnsi="宋体" w:cs="宋体"/>
          <w:sz w:val="24"/>
          <w:highlight w:val="none"/>
        </w:rPr>
        <w:t>一切费用。合同总价不可变更，不受市场价格或汇率变化的影响。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三、款项支付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bookmarkStart w:id="0" w:name="_Toc337393755"/>
      <w:r>
        <w:rPr>
          <w:rFonts w:hint="eastAsia" w:ascii="宋体" w:hAnsi="宋体" w:eastAsia="宋体" w:cs="宋体"/>
          <w:sz w:val="24"/>
          <w:highlight w:val="none"/>
        </w:rPr>
        <w:t>1、</w:t>
      </w:r>
      <w:bookmarkEnd w:id="0"/>
      <w:bookmarkStart w:id="1" w:name="_Toc337393756"/>
      <w:r>
        <w:rPr>
          <w:rFonts w:hint="eastAsia" w:ascii="宋体" w:hAnsi="宋体" w:cs="宋体"/>
          <w:sz w:val="24"/>
          <w:highlight w:val="none"/>
          <w:lang w:eastAsia="zh-CN"/>
        </w:rPr>
        <w:t>在款项支付前乙方应向甲方开具相应金额增值税发票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ascii="宋体" w:hAnsi="宋体" w:eastAsia="宋体" w:cs="宋体"/>
          <w:color w:val="00000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2、</w:t>
      </w:r>
      <w:bookmarkEnd w:id="1"/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合同签订后预付合同金额40%，所有标的物完成交付后60个日历日日内向乙方支付剩余合同金额。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、结算方式：银行转账</w:t>
      </w:r>
    </w:p>
    <w:p>
      <w:pPr>
        <w:keepNext w:val="0"/>
        <w:keepLines w:val="0"/>
        <w:pageBreakBefore w:val="0"/>
        <w:widowControl/>
        <w:shd w:val="clear" w:color="auto" w:fill="FFFFFF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/>
        <w:textAlignment w:val="auto"/>
        <w:rPr>
          <w:rFonts w:hint="eastAsia" w:ascii="宋体" w:hAnsi="宋体" w:eastAsia="宋体" w:cs="宋体"/>
          <w:color w:val="000000"/>
          <w:highlight w:val="none"/>
          <w:lang w:eastAsia="zh-C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、货款支付单位为：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>
      <w:pPr>
        <w:keepNext w:val="0"/>
        <w:keepLines w:val="0"/>
        <w:pageBreakBefore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600" w:firstLineChars="250"/>
        <w:textAlignment w:val="auto"/>
        <w:rPr>
          <w:rFonts w:hint="default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shd w:val="clear" w:color="auto" w:fill="FFFFFF"/>
        </w:rPr>
        <w:t>发票开具的“购货单位（人）”名称为：</w:t>
      </w:r>
      <w:r>
        <w:rPr>
          <w:rFonts w:hint="eastAsia" w:ascii="宋体" w:hAnsi="宋体" w:cs="宋体"/>
          <w:color w:val="000000"/>
          <w:kern w:val="0"/>
          <w:sz w:val="24"/>
          <w:szCs w:val="24"/>
          <w:highlight w:val="none"/>
          <w:shd w:val="clear" w:color="auto" w:fill="FFFFFF"/>
          <w:lang w:eastAsia="zh-CN"/>
        </w:rPr>
        <w:t>陕西学前师范学院</w:t>
      </w:r>
    </w:p>
    <w:p>
      <w:pPr>
        <w:pStyle w:val="4"/>
        <w:spacing w:line="420" w:lineRule="exact"/>
        <w:ind w:firstLine="482" w:firstLineChars="200"/>
        <w:jc w:val="lef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</w:t>
      </w:r>
      <w:r>
        <w:rPr>
          <w:rFonts w:ascii="宋体" w:hAnsi="宋体"/>
          <w:b/>
          <w:sz w:val="24"/>
          <w:highlight w:val="none"/>
        </w:rPr>
        <w:t>履约保证金</w:t>
      </w:r>
    </w:p>
    <w:p>
      <w:pPr>
        <w:pStyle w:val="4"/>
        <w:spacing w:line="420" w:lineRule="exact"/>
        <w:ind w:firstLine="480" w:firstLineChars="200"/>
        <w:jc w:val="left"/>
        <w:rPr>
          <w:rFonts w:hint="eastAsia" w:hAnsi="宋体"/>
          <w:sz w:val="24"/>
          <w:szCs w:val="24"/>
          <w:highlight w:val="none"/>
        </w:rPr>
      </w:pPr>
      <w:r>
        <w:rPr>
          <w:rFonts w:hAnsi="宋体"/>
          <w:sz w:val="24"/>
          <w:szCs w:val="24"/>
          <w:highlight w:val="none"/>
        </w:rPr>
        <w:t>1</w:t>
      </w:r>
      <w:r>
        <w:rPr>
          <w:rFonts w:hint="eastAsia" w:hAnsi="宋体"/>
          <w:sz w:val="24"/>
          <w:szCs w:val="24"/>
          <w:highlight w:val="none"/>
        </w:rPr>
        <w:t>、</w:t>
      </w:r>
      <w:r>
        <w:rPr>
          <w:rFonts w:hAnsi="宋体"/>
          <w:sz w:val="24"/>
          <w:szCs w:val="24"/>
          <w:highlight w:val="none"/>
        </w:rPr>
        <w:t xml:space="preserve"> </w:t>
      </w:r>
      <w:r>
        <w:rPr>
          <w:rFonts w:hAnsi="宋体"/>
          <w:sz w:val="24"/>
          <w:szCs w:val="24"/>
          <w:highlight w:val="none"/>
        </w:rPr>
        <w:fldChar w:fldCharType="begin"/>
      </w:r>
      <w:r>
        <w:rPr>
          <w:rFonts w:hAnsi="宋体"/>
          <w:sz w:val="24"/>
          <w:szCs w:val="24"/>
          <w:highlight w:val="none"/>
        </w:rPr>
        <w:instrText xml:space="preserve"> </w:instrText>
      </w:r>
      <w:r>
        <w:rPr>
          <w:rFonts w:hint="eastAsia" w:hAnsi="宋体"/>
          <w:sz w:val="24"/>
          <w:szCs w:val="24"/>
          <w:highlight w:val="none"/>
        </w:rPr>
        <w:instrText xml:space="preserve">eq \o\ac(□,√)</w:instrText>
      </w:r>
      <w:r>
        <w:rPr>
          <w:rFonts w:hAnsi="宋体"/>
          <w:sz w:val="24"/>
          <w:szCs w:val="24"/>
          <w:highlight w:val="none"/>
        </w:rPr>
        <w:fldChar w:fldCharType="end"/>
      </w:r>
      <w:r>
        <w:rPr>
          <w:rFonts w:hAnsi="宋体"/>
          <w:sz w:val="24"/>
          <w:szCs w:val="24"/>
          <w:highlight w:val="none"/>
        </w:rPr>
        <w:t>有</w:t>
      </w:r>
    </w:p>
    <w:p>
      <w:pPr>
        <w:pStyle w:val="4"/>
        <w:spacing w:line="420" w:lineRule="exact"/>
        <w:ind w:firstLine="480" w:firstLineChars="200"/>
        <w:jc w:val="left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本项目履约保证金为合同金额的5%。</w:t>
      </w:r>
    </w:p>
    <w:p>
      <w:pPr>
        <w:pStyle w:val="4"/>
        <w:spacing w:line="420" w:lineRule="exact"/>
        <w:ind w:firstLine="240" w:firstLineChars="100"/>
        <w:jc w:val="left"/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1</w:t>
      </w:r>
      <w:r>
        <w:rPr>
          <w:rFonts w:hint="eastAsia" w:hAnsi="宋体"/>
          <w:sz w:val="24"/>
          <w:szCs w:val="24"/>
          <w:highlight w:val="none"/>
        </w:rPr>
        <w:t>）履约保证金缴纳时间：中标后七日内需要缴纳履约保证金。未在规定时间内缴纳履约保证金视为拒签合同，自动放弃中标资格。</w:t>
      </w:r>
    </w:p>
    <w:p>
      <w:pPr>
        <w:pStyle w:val="4"/>
        <w:spacing w:line="420" w:lineRule="exact"/>
        <w:ind w:firstLine="240" w:firstLineChars="100"/>
        <w:jc w:val="left"/>
        <w:rPr>
          <w:rFonts w:hint="eastAsia" w:hAnsi="宋体"/>
          <w:color w:val="000000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2</w:t>
      </w:r>
      <w:r>
        <w:rPr>
          <w:rFonts w:hint="eastAsia" w:hAnsi="宋体"/>
          <w:sz w:val="24"/>
          <w:szCs w:val="24"/>
          <w:highlight w:val="none"/>
        </w:rPr>
        <w:t>）履约保证金缴纳形式：采用银行对公转账、电汇或者金融机构、担保机构出具的保函等非现金的形式对公形式缴纳。</w:t>
      </w:r>
    </w:p>
    <w:p>
      <w:pPr>
        <w:pStyle w:val="4"/>
        <w:spacing w:line="420" w:lineRule="exact"/>
        <w:ind w:firstLine="240" w:firstLineChars="100"/>
        <w:jc w:val="left"/>
        <w:rPr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3</w:t>
      </w:r>
      <w:r>
        <w:rPr>
          <w:rFonts w:hint="eastAsia" w:hAnsi="宋体"/>
          <w:sz w:val="24"/>
          <w:szCs w:val="24"/>
          <w:highlight w:val="none"/>
        </w:rPr>
        <w:t>）</w:t>
      </w:r>
      <w:r>
        <w:rPr>
          <w:rFonts w:hAnsi="宋体"/>
          <w:sz w:val="24"/>
          <w:szCs w:val="24"/>
          <w:highlight w:val="none"/>
        </w:rPr>
        <w:t>履约保证金的退还：项目验收合格后30个日历日内，无质量问题且不存在争议，一次性无息退还至中标人账户。</w:t>
      </w:r>
    </w:p>
    <w:p>
      <w:pPr>
        <w:pStyle w:val="4"/>
        <w:spacing w:line="420" w:lineRule="exact"/>
        <w:ind w:firstLine="240" w:firstLineChars="100"/>
        <w:jc w:val="left"/>
        <w:rPr>
          <w:rFonts w:hint="eastAsia"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（</w:t>
      </w:r>
      <w:r>
        <w:rPr>
          <w:rFonts w:hAnsi="宋体"/>
          <w:sz w:val="24"/>
          <w:szCs w:val="24"/>
          <w:highlight w:val="none"/>
        </w:rPr>
        <w:t>4</w:t>
      </w:r>
      <w:r>
        <w:rPr>
          <w:rFonts w:hint="eastAsia" w:hAnsi="宋体"/>
          <w:sz w:val="24"/>
          <w:szCs w:val="24"/>
          <w:highlight w:val="none"/>
        </w:rPr>
        <w:t>）履约保证金收取单位名称：陕西学前师范学院</w:t>
      </w:r>
    </w:p>
    <w:p>
      <w:pPr>
        <w:pStyle w:val="4"/>
        <w:spacing w:line="420" w:lineRule="exact"/>
        <w:ind w:firstLine="960" w:firstLineChars="400"/>
        <w:jc w:val="left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账号：61001720015052511515</w:t>
      </w:r>
    </w:p>
    <w:p>
      <w:pPr>
        <w:pStyle w:val="4"/>
        <w:spacing w:line="420" w:lineRule="exact"/>
        <w:ind w:firstLine="960" w:firstLineChars="400"/>
        <w:jc w:val="left"/>
        <w:rPr>
          <w:rFonts w:hint="eastAsia" w:hAnsi="宋体"/>
          <w:sz w:val="24"/>
          <w:szCs w:val="24"/>
          <w:highlight w:val="none"/>
          <w:lang w:val="en-US" w:eastAsia="zh-CN"/>
        </w:rPr>
      </w:pPr>
      <w:r>
        <w:rPr>
          <w:rFonts w:hint="eastAsia" w:hAnsi="宋体"/>
          <w:sz w:val="24"/>
          <w:szCs w:val="24"/>
          <w:highlight w:val="none"/>
          <w:lang w:val="en-US" w:eastAsia="zh-CN"/>
        </w:rPr>
        <w:t>开户行：建行西安长安路支行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Ansi="宋体"/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  <w:lang w:eastAsia="zh-CN"/>
        </w:rPr>
        <w:t>☑</w:t>
      </w:r>
      <w:r>
        <w:rPr>
          <w:rFonts w:hAnsi="宋体"/>
          <w:sz w:val="24"/>
          <w:szCs w:val="24"/>
          <w:highlight w:val="none"/>
        </w:rPr>
        <w:t>由采购单位自行收退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Ansi="宋体"/>
          <w:sz w:val="24"/>
          <w:szCs w:val="24"/>
          <w:highlight w:val="none"/>
        </w:rPr>
      </w:pPr>
      <w:r>
        <w:rPr>
          <w:rFonts w:hAnsi="宋体"/>
          <w:sz w:val="24"/>
          <w:szCs w:val="24"/>
          <w:highlight w:val="none"/>
        </w:rPr>
        <w:t>□由代理机构负责收退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五、</w:t>
      </w:r>
      <w:r>
        <w:rPr>
          <w:rFonts w:hint="eastAsia" w:ascii="宋体" w:hAnsi="宋体" w:eastAsia="宋体" w:cs="宋体"/>
          <w:b/>
          <w:sz w:val="24"/>
          <w:highlight w:val="none"/>
        </w:rPr>
        <w:t>交货条件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1、交货地点：</w:t>
      </w:r>
      <w:r>
        <w:rPr>
          <w:rFonts w:hint="eastAsia" w:ascii="宋体" w:hAnsi="宋体" w:cs="宋体"/>
          <w:sz w:val="24"/>
          <w:highlight w:val="none"/>
          <w:lang w:eastAsia="zh-CN"/>
        </w:rPr>
        <w:t>陕西学前师范学院</w:t>
      </w:r>
      <w:r>
        <w:rPr>
          <w:rFonts w:hint="eastAsia" w:ascii="宋体" w:hAnsi="宋体" w:eastAsia="宋体" w:cs="宋体"/>
          <w:sz w:val="24"/>
          <w:highlight w:val="none"/>
        </w:rPr>
        <w:t>指定地点</w:t>
      </w:r>
    </w:p>
    <w:p>
      <w:pPr>
        <w:kinsoku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2、交货日期：双方签字盖章后合同生效，合同生效后     个日历日内完成交货（交货日期是工作日的，换算为日历日）。</w:t>
      </w:r>
    </w:p>
    <w:p>
      <w:pPr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b/>
          <w:sz w:val="24"/>
          <w:highlight w:val="none"/>
        </w:rPr>
        <w:t>、运输方式：</w:t>
      </w:r>
      <w:r>
        <w:rPr>
          <w:rFonts w:hint="eastAsia" w:ascii="宋体" w:hAnsi="宋体" w:eastAsia="宋体" w:cs="宋体"/>
          <w:sz w:val="24"/>
          <w:highlight w:val="none"/>
        </w:rPr>
        <w:t>根据产品特性，由乙方在保证产品质量的前提下，自行选择运输及包装方式，发生的一切费用全部由乙方承担。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七</w:t>
      </w:r>
      <w:r>
        <w:rPr>
          <w:rFonts w:hint="eastAsia" w:ascii="宋体" w:hAnsi="宋体" w:eastAsia="宋体" w:cs="宋体"/>
          <w:b/>
          <w:sz w:val="24"/>
          <w:highlight w:val="none"/>
        </w:rPr>
        <w:t>、质量保证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1、乙方提供的产品必须满足招标文件及合同的技术参数要求。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2、乙方保证货物应是全新、未曾使用过的、优质工艺及材料制造的产品，并保证所供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的完整性（包括满足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完整运行的附件、备件、配套件、技术手册等）。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3、乙方保证所提供的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质量可靠、进货渠道正规、配置合理、技术性能完全满足招标文件要求。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4、乙方应随产品提供检验报告等相关材料。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bCs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Cs/>
          <w:sz w:val="24"/>
          <w:highlight w:val="none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>
      <w:pPr>
        <w:adjustRightInd w:val="0"/>
        <w:snapToGrid w:val="0"/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八</w:t>
      </w:r>
      <w:r>
        <w:rPr>
          <w:rFonts w:hint="eastAsia" w:ascii="宋体" w:hAnsi="宋体" w:eastAsia="宋体" w:cs="宋体"/>
          <w:b/>
          <w:sz w:val="24"/>
          <w:highlight w:val="none"/>
        </w:rPr>
        <w:t>、质保期与承诺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的质保期为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验收合格后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XX年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2、质保期内，若发生产品质量问题，乙方应免费解决。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3、超过质保期的维修服务，按照厂家承诺进行。</w:t>
      </w:r>
    </w:p>
    <w:p>
      <w:pPr>
        <w:adjustRightInd w:val="0"/>
        <w:snapToGrid w:val="0"/>
        <w:spacing w:line="400" w:lineRule="exact"/>
        <w:ind w:firstLine="359" w:firstLineChars="149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九</w:t>
      </w:r>
      <w:r>
        <w:rPr>
          <w:rFonts w:hint="eastAsia" w:ascii="宋体" w:hAnsi="宋体" w:eastAsia="宋体" w:cs="宋体"/>
          <w:b/>
          <w:sz w:val="24"/>
          <w:highlight w:val="none"/>
        </w:rPr>
        <w:t>、安装、调试及技术服务</w:t>
      </w:r>
    </w:p>
    <w:p>
      <w:pPr>
        <w:spacing w:line="400" w:lineRule="exact"/>
        <w:ind w:firstLine="496" w:firstLineChars="20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1、技术资料包括：出厂检测报告、产品使用说明书、合格证等其它相关资料。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2、在质保期内，乙方在接到用户对所购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进行维修的要求后，24小时内到用户现场进行维修服务，全部费用由乙方支付；若需将产品送回生产厂，由乙方支付维修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所需的往返费用。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3、安装调试完成后，产品的性能、稳定性等未达到招标文件要求，甲方有权拒绝验收。</w:t>
      </w:r>
    </w:p>
    <w:p>
      <w:pPr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4、技术培训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内容：包括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sz w:val="24"/>
          <w:highlight w:val="none"/>
        </w:rPr>
        <w:t>原理、使用操作、保养维修技术等，使受训人员达到独立使用、熟练操作的程度。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根据实际需要培训主要操作人员。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时间：在收到甲方通知后一周内安排。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所有培训费用（含交通费、住宿等费用）由乙方承担。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投标文件里有其他相关说明或承诺的，应该按投标文件执行。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5、服务承诺：按投标文件中的服务承诺执行。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6、安装调试过程中出现的安全责任问题由乙方全权负责，若造成损失由乙方负责赔偿。</w:t>
      </w:r>
    </w:p>
    <w:p>
      <w:pPr>
        <w:spacing w:line="400" w:lineRule="exact"/>
        <w:ind w:firstLine="532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sz w:val="24"/>
          <w:highlight w:val="none"/>
          <w:lang w:eastAsia="zh-CN"/>
        </w:rPr>
        <w:t>十</w:t>
      </w:r>
      <w:r>
        <w:rPr>
          <w:rFonts w:hint="eastAsia" w:ascii="宋体" w:hAnsi="宋体" w:eastAsia="宋体" w:cs="宋体"/>
          <w:b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sz w:val="24"/>
          <w:highlight w:val="none"/>
          <w:lang w:eastAsia="zh-CN"/>
        </w:rPr>
        <w:t>产品</w:t>
      </w:r>
      <w:r>
        <w:rPr>
          <w:rFonts w:hint="eastAsia" w:ascii="宋体" w:hAnsi="宋体" w:eastAsia="宋体" w:cs="宋体"/>
          <w:b/>
          <w:sz w:val="24"/>
          <w:highlight w:val="none"/>
        </w:rPr>
        <w:t>验收</w:t>
      </w:r>
    </w:p>
    <w:p>
      <w:pPr>
        <w:spacing w:line="400" w:lineRule="exact"/>
        <w:ind w:left="479" w:leftChars="228" w:firstLine="0" w:firstLineChars="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ascii="宋体" w:hAnsi="宋体" w:eastAsia="宋体" w:cs="宋体"/>
          <w:sz w:val="24"/>
          <w:szCs w:val="24"/>
        </w:rPr>
        <w:t>验收：项目验收分初验和终验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（一）初验：货物到达交货地点后，由使用单位根据合同对货物的名称、品牌、规格、型号、产地、数量进行检查。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（二）终验：所有货物安装完毕，正常使用10个日历日后，由验收小组进行验收，合格后签发《验收合格单》。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（三）验收依据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1、合同文本及合同补充文件（条款）。 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2、产品的合法来源渠道证明文件。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3、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招标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4、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中标</w:t>
      </w:r>
      <w:r>
        <w:rPr>
          <w:rFonts w:ascii="宋体" w:hAnsi="宋体" w:eastAsia="宋体" w:cs="宋体"/>
          <w:sz w:val="24"/>
          <w:szCs w:val="24"/>
        </w:rPr>
        <w:t>供应商的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投标</w:t>
      </w:r>
      <w:r>
        <w:rPr>
          <w:rFonts w:ascii="宋体" w:hAnsi="宋体" w:eastAsia="宋体" w:cs="宋体"/>
          <w:sz w:val="24"/>
          <w:szCs w:val="24"/>
        </w:rPr>
        <w:t>文件。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5、合同货物清单。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6、生产厂家的企业资质、货物的执行标准。</w:t>
      </w:r>
    </w:p>
    <w:p>
      <w:pPr>
        <w:tabs>
          <w:tab w:val="left" w:pos="5355"/>
        </w:tabs>
        <w:spacing w:line="400" w:lineRule="exact"/>
        <w:ind w:firstLine="506" w:firstLineChars="21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sz w:val="24"/>
          <w:highlight w:val="none"/>
        </w:rPr>
        <w:t>、违约责任：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</w:rPr>
        <w:t>、若乙方出现不能供货等违约情况，按《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highlight w:val="none"/>
        </w:rPr>
        <w:t>》中的相关条款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处理。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、未按合同要求提供产品或设备质量不能满足招标的技术要求，甲方有权终止合同，并保留追究乙方违约责任的权利。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4、因供货期迟延的，乙方按照每天1‰向甲方承担违约责任。</w:t>
      </w:r>
    </w:p>
    <w:p>
      <w:pPr>
        <w:adjustRightInd w:val="0"/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5、因产品质量问题违约的，除了按照迟延时间计算违约金外，另可以采取退货、换货等方式，由乙方承担一切费用。</w:t>
      </w:r>
    </w:p>
    <w:p>
      <w:pPr>
        <w:spacing w:line="360" w:lineRule="auto"/>
        <w:outlineLvl w:val="9"/>
        <w:rPr>
          <w:rFonts w:hint="default" w:ascii="宋体" w:hAnsi="宋体" w:eastAsia="宋体" w:cs="宋体"/>
          <w:b w:val="0"/>
          <w:kern w:val="2"/>
          <w:sz w:val="24"/>
          <w:szCs w:val="21"/>
          <w:highlight w:val="none"/>
          <w:lang w:val="en-US" w:eastAsia="zh-CN" w:bidi="ar-SA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kern w:val="2"/>
          <w:sz w:val="24"/>
          <w:szCs w:val="21"/>
          <w:highlight w:val="none"/>
          <w:lang w:val="en-US" w:eastAsia="zh-CN" w:bidi="ar-SA"/>
        </w:rPr>
        <w:t xml:space="preserve">  6、甲方未按照合同约定支付合同价款或退还履约保证金的，每逾期一日，按照相应金额的万分之一承担违约责任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sz w:val="24"/>
          <w:highlight w:val="none"/>
        </w:rPr>
        <w:t>、合同争议的解决：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合同一经签订，不得随意变更、中止或终止。对确需变更、调整或者中止、终止合同的，应按规定履行相应的手续。</w:t>
      </w:r>
    </w:p>
    <w:p>
      <w:pPr>
        <w:tabs>
          <w:tab w:val="left" w:pos="5355"/>
        </w:tabs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合同执行中发生争议的，甲、乙双方应协商解决，协商达不成一致时，可向甲方所在地人民法院提请诉讼。</w:t>
      </w:r>
    </w:p>
    <w:p>
      <w:pPr>
        <w:tabs>
          <w:tab w:val="left" w:pos="5355"/>
        </w:tabs>
        <w:spacing w:line="400" w:lineRule="exact"/>
        <w:ind w:firstLine="482" w:firstLine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十</w:t>
      </w:r>
      <w:r>
        <w:rPr>
          <w:rFonts w:hint="eastAsia" w:ascii="宋体" w:hAnsi="宋体" w:cs="宋体"/>
          <w:b/>
          <w:sz w:val="24"/>
          <w:highlight w:val="none"/>
          <w:lang w:eastAsia="zh-CN"/>
        </w:rPr>
        <w:t>三</w:t>
      </w:r>
      <w:r>
        <w:rPr>
          <w:rFonts w:hint="eastAsia" w:ascii="宋体" w:hAnsi="宋体" w:eastAsia="宋体" w:cs="宋体"/>
          <w:b/>
          <w:sz w:val="24"/>
          <w:highlight w:val="none"/>
        </w:rPr>
        <w:t>、其它事项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1、甲、乙双方作为合同执行的主体，有义务及时完全履行合同。招标代理机构招标有限公司监督履行。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2、甲方使用部门代表学校签署合同，并随时监督合同履行情况。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4、招标文件和乙方的投标文件以及合同附件均为合同不可分割的部分。</w:t>
      </w:r>
    </w:p>
    <w:p>
      <w:pPr>
        <w:adjustRightInd w:val="0"/>
        <w:snapToGrid w:val="0"/>
        <w:spacing w:line="400" w:lineRule="exact"/>
        <w:ind w:firstLine="600" w:firstLineChars="25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5、合同一式陆份，甲方持肆份、乙方执壹份，招标代理机构壹份。双方签字盖章后生效，合同执行完毕自动失效。（合同的服务承诺长期有效）。</w:t>
      </w:r>
    </w:p>
    <w:p>
      <w:pPr>
        <w:tabs>
          <w:tab w:val="left" w:pos="5355"/>
        </w:tabs>
        <w:spacing w:line="40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6、使用单位收货、验货人员：____________  电话：_______________</w:t>
      </w:r>
    </w:p>
    <w:p>
      <w:pPr>
        <w:pStyle w:val="3"/>
        <w:rPr>
          <w:rFonts w:hint="eastAsia" w:ascii="宋体" w:hAnsi="宋体" w:eastAsia="宋体" w:cs="宋体"/>
          <w:highlight w:val="none"/>
        </w:rPr>
      </w:pP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0"/>
        <w:gridCol w:w="4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甲  方：</w:t>
            </w:r>
            <w:r>
              <w:rPr>
                <w:rFonts w:hint="eastAsia" w:ascii="宋体" w:hAnsi="宋体" w:cs="宋体"/>
                <w:sz w:val="24"/>
                <w:highlight w:val="none"/>
                <w:lang w:eastAsia="zh-CN"/>
              </w:rPr>
              <w:t>陕西学前师范学院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乙  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　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代理人：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技术确认：        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技术确认：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开户行： 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账号：</w:t>
            </w:r>
          </w:p>
          <w:p>
            <w:pPr>
              <w:spacing w:line="348" w:lineRule="auto"/>
              <w:ind w:firstLine="480" w:firstLineChars="2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  <w:tc>
          <w:tcPr>
            <w:tcW w:w="4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日期：     年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日</w:t>
            </w:r>
          </w:p>
        </w:tc>
      </w:tr>
    </w:tbl>
    <w:p>
      <w:pPr>
        <w:rPr>
          <w:rFonts w:asciiTheme="minorEastAsia" w:hAnsiTheme="minorEastAsia" w:eastAsiaTheme="minorEastAsia" w:cstheme="minorEastAsia"/>
          <w:highlight w:val="none"/>
        </w:rPr>
      </w:pPr>
    </w:p>
    <w:p/>
    <w:sectPr>
      <w:headerReference r:id="rId3" w:type="default"/>
      <w:footerReference r:id="rId4" w:type="default"/>
      <w:pgSz w:w="11906" w:h="16838"/>
      <w:pgMar w:top="1440" w:right="1803" w:bottom="1440" w:left="1803" w:header="850" w:footer="992" w:gutter="0"/>
      <w:cols w:space="0" w:num="1"/>
      <w:rtlGutter w:val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center" w:pos="4150"/>
        <w:tab w:val="right" w:pos="8420"/>
        <w:tab w:val="clear" w:pos="4153"/>
      </w:tabs>
      <w:rPr>
        <w:rFonts w:ascii="宋体" w:hAnsi="宋体" w:cs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j+QQz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j+QQzAgAAZQ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ab/>
    </w:r>
    <w:r>
      <w:rPr>
        <w:rFonts w:hint="eastAsia" w:ascii="宋体" w:hAnsi="宋体" w:cs="宋体"/>
      </w:rPr>
      <w:tab/>
    </w:r>
    <w:r>
      <w:rPr>
        <w:rFonts w:hint="eastAsia" w:ascii="宋体" w:hAnsi="宋体" w:cs="宋体"/>
      </w:rPr>
      <w:t>陕西万泽招标有限公司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djustRightInd w:val="0"/>
      <w:snapToGrid w:val="0"/>
      <w:spacing w:line="360" w:lineRule="auto"/>
      <w:jc w:val="left"/>
      <w:rPr>
        <w:rFonts w:hint="eastAsia" w:ascii="宋体" w:eastAsia="宋体" w:cs="Times New Roman"/>
        <w:sz w:val="13"/>
        <w:szCs w:val="13"/>
        <w:highlight w:val="yellow"/>
        <w:u w:val="single"/>
        <w:lang w:eastAsia="zh-CN"/>
      </w:rPr>
    </w:pPr>
    <w:r>
      <w:rPr>
        <w:rFonts w:hint="eastAsia" w:ascii="宋体" w:cs="Times New Roman"/>
        <w:sz w:val="13"/>
        <w:szCs w:val="13"/>
        <w:u w:val="single"/>
        <w:lang w:eastAsia="zh-CN"/>
      </w:rPr>
      <w:t>陕西学前师范学院青少年人工智能及信息技术教育实验室建设-未来幼儿园—幼儿照护与健康发展虚拟仿真实验室建设项目SXWZ2023ZB-SXXQ-156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D15531"/>
    <w:multiLevelType w:val="singleLevel"/>
    <w:tmpl w:val="33D15531"/>
    <w:lvl w:ilvl="0" w:tentative="0">
      <w:start w:val="1"/>
      <w:numFmt w:val="decimal"/>
      <w:suff w:val="nothing"/>
      <w:lvlText w:val="（%1）"/>
      <w:lvlJc w:val="left"/>
      <w:pPr>
        <w:ind w:left="0" w:firstLine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63012505"/>
    <w:rsid w:val="63012505"/>
    <w:rsid w:val="6601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2023-07-21T12:55:00Z</dcterms:created>
  <dc:creator>邱阳阳</dc:creator>
  <cp:lastModifiedBy>邱阳阳</cp:lastModifiedBy>
  <dcterms:modified xsi:type="dcterms:W3CDTF">2023-07-21T12:56:03Z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8CE84422D7F441529BA38CC733275F63_11</vt:lpwstr>
  </property>
</Properties>
</file>