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numPr>
          <w:ilvl w:val="0"/>
          <w:numId w:val="0"/>
        </w:numPr>
        <w:overflowPunct w:val="0"/>
        <w:ind w:left="0" w:leftChars="0" w:right="0" w:rightChars="0" w:firstLine="0" w:firstLineChars="0"/>
        <w:jc w:val="center"/>
        <w:rPr>
          <w:rFonts w:hint="eastAsia" w:ascii="宋体" w:hAnsi="宋体"/>
          <w:b/>
          <w:sz w:val="28"/>
          <w:szCs w:val="24"/>
          <w:highlight w:val="none"/>
        </w:rPr>
      </w:pPr>
      <w:r>
        <w:rPr>
          <w:rFonts w:hint="eastAsia" w:ascii="宋体" w:hAnsi="宋体"/>
          <w:b/>
          <w:sz w:val="28"/>
          <w:szCs w:val="24"/>
          <w:highlight w:val="none"/>
        </w:rPr>
        <w:t>节能、</w:t>
      </w:r>
      <w:r>
        <w:rPr>
          <w:rFonts w:hint="eastAsia" w:ascii="宋体" w:hAnsi="宋体"/>
          <w:b/>
          <w:sz w:val="28"/>
          <w:szCs w:val="24"/>
          <w:highlight w:val="none"/>
          <w:lang w:val="en-US" w:eastAsia="zh-CN"/>
        </w:rPr>
        <w:t>环境</w:t>
      </w:r>
      <w:r>
        <w:rPr>
          <w:rFonts w:hint="eastAsia" w:ascii="宋体" w:hAnsi="宋体"/>
          <w:b/>
          <w:sz w:val="28"/>
          <w:szCs w:val="24"/>
          <w:highlight w:val="none"/>
        </w:rPr>
        <w:t>标志产品明细表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textAlignment w:val="auto"/>
        <w:rPr>
          <w:rFonts w:hint="default"/>
          <w:sz w:val="22"/>
          <w:szCs w:val="22"/>
          <w:lang w:val="en-US" w:eastAsia="zh-CN"/>
        </w:rPr>
      </w:pPr>
      <w:r>
        <w:rPr>
          <w:rFonts w:hint="eastAsia"/>
          <w:sz w:val="22"/>
          <w:szCs w:val="22"/>
          <w:lang w:eastAsia="zh-CN"/>
        </w:rPr>
        <w:sym w:font="Wingdings 2" w:char="00A3"/>
      </w:r>
      <w:r>
        <w:rPr>
          <w:rFonts w:hint="eastAsia"/>
          <w:sz w:val="22"/>
          <w:szCs w:val="22"/>
          <w:lang w:val="en-US" w:eastAsia="zh-CN"/>
        </w:rPr>
        <w:t xml:space="preserve">有 </w:t>
      </w:r>
      <w:r>
        <w:rPr>
          <w:rFonts w:hint="eastAsia"/>
          <w:sz w:val="22"/>
          <w:szCs w:val="22"/>
          <w:lang w:eastAsia="zh-CN"/>
        </w:rPr>
        <w:sym w:font="Wingdings 2" w:char="00A3"/>
      </w:r>
      <w:r>
        <w:rPr>
          <w:rFonts w:hint="eastAsia"/>
          <w:sz w:val="22"/>
          <w:szCs w:val="22"/>
          <w:lang w:val="en-US" w:eastAsia="zh-CN"/>
        </w:rPr>
        <w:t>无（勾选）</w:t>
      </w:r>
    </w:p>
    <w:tbl>
      <w:tblPr>
        <w:tblStyle w:val="5"/>
        <w:tblW w:w="4966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696"/>
        <w:gridCol w:w="1284"/>
        <w:gridCol w:w="978"/>
        <w:gridCol w:w="1119"/>
        <w:gridCol w:w="1511"/>
        <w:gridCol w:w="781"/>
        <w:gridCol w:w="781"/>
        <w:gridCol w:w="70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369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  <w:highlight w:val="none"/>
                <w:lang w:val="zh-CN"/>
              </w:rPr>
              <w:t>序号</w:t>
            </w:r>
          </w:p>
        </w:tc>
        <w:tc>
          <w:tcPr>
            <w:tcW w:w="887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  <w:highlight w:val="none"/>
                <w:lang w:val="zh-CN"/>
              </w:rPr>
              <w:t>产品名称</w:t>
            </w:r>
          </w:p>
        </w:tc>
        <w:tc>
          <w:tcPr>
            <w:tcW w:w="671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  <w:highlight w:val="none"/>
              </w:rPr>
              <w:t>制造商</w:t>
            </w:r>
          </w:p>
        </w:tc>
        <w:tc>
          <w:tcPr>
            <w:tcW w:w="511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  <w:highlight w:val="none"/>
                <w:lang w:val="zh-CN"/>
              </w:rPr>
              <w:t>规格</w:t>
            </w:r>
          </w:p>
          <w:p>
            <w:pPr>
              <w:overflowPunct w:val="0"/>
              <w:adjustRightInd w:val="0"/>
              <w:snapToGrid w:val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  <w:highlight w:val="none"/>
                <w:lang w:val="zh-CN"/>
              </w:rPr>
              <w:t>型号</w:t>
            </w:r>
          </w:p>
        </w:tc>
        <w:tc>
          <w:tcPr>
            <w:tcW w:w="582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  <w:highlight w:val="none"/>
                <w:lang w:val="zh-CN"/>
              </w:rPr>
              <w:t>类别</w:t>
            </w:r>
          </w:p>
        </w:tc>
        <w:tc>
          <w:tcPr>
            <w:tcW w:w="790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  <w:highlight w:val="none"/>
                <w:lang w:val="zh-CN"/>
              </w:rPr>
              <w:t>认证证书名称及编号</w:t>
            </w:r>
          </w:p>
        </w:tc>
        <w:tc>
          <w:tcPr>
            <w:tcW w:w="408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  <w:highlight w:val="none"/>
                <w:lang w:val="zh-CN"/>
              </w:rPr>
              <w:t>数</w:t>
            </w:r>
          </w:p>
          <w:p>
            <w:pPr>
              <w:overflowPunct w:val="0"/>
              <w:adjustRightInd w:val="0"/>
              <w:snapToGrid w:val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  <w:highlight w:val="none"/>
                <w:lang w:val="zh-CN"/>
              </w:rPr>
              <w:t>量</w:t>
            </w:r>
          </w:p>
        </w:tc>
        <w:tc>
          <w:tcPr>
            <w:tcW w:w="408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  <w:highlight w:val="none"/>
                <w:lang w:val="zh-CN"/>
              </w:rPr>
              <w:t>单</w:t>
            </w:r>
          </w:p>
          <w:p>
            <w:pPr>
              <w:overflowPunct w:val="0"/>
              <w:adjustRightInd w:val="0"/>
              <w:snapToGrid w:val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  <w:highlight w:val="none"/>
                <w:lang w:val="zh-CN"/>
              </w:rPr>
              <w:t>价</w:t>
            </w:r>
          </w:p>
        </w:tc>
        <w:tc>
          <w:tcPr>
            <w:tcW w:w="370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  <w:highlight w:val="none"/>
                <w:lang w:val="zh-CN"/>
              </w:rPr>
              <w:t>总</w:t>
            </w:r>
          </w:p>
          <w:p>
            <w:pPr>
              <w:overflowPunct w:val="0"/>
              <w:adjustRightInd w:val="0"/>
              <w:snapToGrid w:val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  <w:highlight w:val="none"/>
                <w:lang w:val="zh-CN"/>
              </w:rPr>
              <w:t>价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369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  <w:highlight w:val="none"/>
              </w:rPr>
            </w:pPr>
          </w:p>
        </w:tc>
        <w:tc>
          <w:tcPr>
            <w:tcW w:w="887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  <w:highlight w:val="none"/>
              </w:rPr>
            </w:pPr>
          </w:p>
        </w:tc>
        <w:tc>
          <w:tcPr>
            <w:tcW w:w="671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  <w:highlight w:val="none"/>
              </w:rPr>
            </w:pPr>
          </w:p>
        </w:tc>
        <w:tc>
          <w:tcPr>
            <w:tcW w:w="511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  <w:highlight w:val="none"/>
              </w:rPr>
            </w:pPr>
          </w:p>
        </w:tc>
        <w:tc>
          <w:tcPr>
            <w:tcW w:w="582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  <w:highlight w:val="none"/>
              </w:rPr>
            </w:pPr>
          </w:p>
        </w:tc>
        <w:tc>
          <w:tcPr>
            <w:tcW w:w="790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  <w:highlight w:val="none"/>
              </w:rPr>
            </w:pPr>
          </w:p>
        </w:tc>
        <w:tc>
          <w:tcPr>
            <w:tcW w:w="408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  <w:highlight w:val="none"/>
              </w:rPr>
            </w:pPr>
          </w:p>
        </w:tc>
        <w:tc>
          <w:tcPr>
            <w:tcW w:w="408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369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  <w:highlight w:val="none"/>
              </w:rPr>
            </w:pPr>
          </w:p>
        </w:tc>
        <w:tc>
          <w:tcPr>
            <w:tcW w:w="887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  <w:highlight w:val="none"/>
              </w:rPr>
            </w:pPr>
          </w:p>
        </w:tc>
        <w:tc>
          <w:tcPr>
            <w:tcW w:w="671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  <w:highlight w:val="none"/>
              </w:rPr>
            </w:pPr>
          </w:p>
        </w:tc>
        <w:tc>
          <w:tcPr>
            <w:tcW w:w="511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  <w:highlight w:val="none"/>
              </w:rPr>
            </w:pPr>
          </w:p>
        </w:tc>
        <w:tc>
          <w:tcPr>
            <w:tcW w:w="582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  <w:highlight w:val="none"/>
              </w:rPr>
            </w:pPr>
          </w:p>
        </w:tc>
        <w:tc>
          <w:tcPr>
            <w:tcW w:w="790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  <w:highlight w:val="none"/>
              </w:rPr>
            </w:pPr>
          </w:p>
        </w:tc>
        <w:tc>
          <w:tcPr>
            <w:tcW w:w="408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  <w:highlight w:val="none"/>
              </w:rPr>
            </w:pPr>
          </w:p>
        </w:tc>
        <w:tc>
          <w:tcPr>
            <w:tcW w:w="408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369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  <w:highlight w:val="none"/>
              </w:rPr>
            </w:pPr>
          </w:p>
        </w:tc>
        <w:tc>
          <w:tcPr>
            <w:tcW w:w="887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  <w:highlight w:val="none"/>
              </w:rPr>
            </w:pPr>
          </w:p>
        </w:tc>
        <w:tc>
          <w:tcPr>
            <w:tcW w:w="671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  <w:highlight w:val="none"/>
              </w:rPr>
            </w:pPr>
          </w:p>
        </w:tc>
        <w:tc>
          <w:tcPr>
            <w:tcW w:w="511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  <w:highlight w:val="none"/>
              </w:rPr>
            </w:pPr>
          </w:p>
        </w:tc>
        <w:tc>
          <w:tcPr>
            <w:tcW w:w="582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  <w:highlight w:val="none"/>
              </w:rPr>
            </w:pPr>
          </w:p>
        </w:tc>
        <w:tc>
          <w:tcPr>
            <w:tcW w:w="790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  <w:highlight w:val="none"/>
              </w:rPr>
            </w:pPr>
          </w:p>
        </w:tc>
        <w:tc>
          <w:tcPr>
            <w:tcW w:w="408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  <w:highlight w:val="none"/>
              </w:rPr>
            </w:pPr>
          </w:p>
        </w:tc>
        <w:tc>
          <w:tcPr>
            <w:tcW w:w="408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  <w:highlight w:val="none"/>
              </w:rPr>
            </w:pPr>
          </w:p>
        </w:tc>
        <w:tc>
          <w:tcPr>
            <w:tcW w:w="370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3023" w:type="pct"/>
            <w:gridSpan w:val="5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right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  <w:highlight w:val="none"/>
              </w:rPr>
              <w:t>合计（元人民币）</w:t>
            </w:r>
          </w:p>
        </w:tc>
        <w:tc>
          <w:tcPr>
            <w:tcW w:w="1976" w:type="pct"/>
            <w:gridSpan w:val="4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FFC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3023" w:type="pct"/>
            <w:gridSpan w:val="5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right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  <w:highlight w:val="none"/>
              </w:rPr>
              <w:t>占投标总价的百分比（%）</w:t>
            </w:r>
          </w:p>
        </w:tc>
        <w:tc>
          <w:tcPr>
            <w:tcW w:w="1976" w:type="pct"/>
            <w:gridSpan w:val="4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FFC000"/>
                <w:sz w:val="24"/>
                <w:szCs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157" w:beforeLines="50" w:line="400" w:lineRule="exact"/>
        <w:textAlignment w:val="auto"/>
        <w:rPr>
          <w:rFonts w:hint="eastAsia" w:ascii="楷体_GB2312" w:hAnsi="宋体" w:eastAsia="楷体_GB2312" w:cs="宋体"/>
          <w:color w:val="000000"/>
          <w:sz w:val="22"/>
          <w:highlight w:val="none"/>
          <w:lang w:val="zh-CN"/>
        </w:rPr>
      </w:pPr>
      <w:r>
        <w:rPr>
          <w:rFonts w:hint="eastAsia" w:ascii="楷体_GB2312" w:hAnsi="宋体" w:eastAsia="楷体_GB2312" w:cs="宋体"/>
          <w:color w:val="000000"/>
          <w:sz w:val="22"/>
          <w:highlight w:val="none"/>
          <w:lang w:val="en-US" w:eastAsia="zh-CN"/>
        </w:rPr>
        <w:t>注</w:t>
      </w:r>
      <w:r>
        <w:rPr>
          <w:rFonts w:hint="eastAsia" w:ascii="楷体_GB2312" w:hAnsi="宋体" w:eastAsia="楷体_GB2312" w:cs="宋体"/>
          <w:color w:val="000000"/>
          <w:sz w:val="22"/>
          <w:highlight w:val="none"/>
          <w:lang w:val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="220" w:hanging="220" w:hangingChars="100"/>
        <w:textAlignment w:val="auto"/>
        <w:rPr>
          <w:rFonts w:hint="default" w:ascii="楷体_GB2312" w:hAnsi="宋体" w:eastAsia="楷体_GB2312" w:cs="宋体"/>
          <w:color w:val="000000"/>
          <w:sz w:val="22"/>
          <w:highlight w:val="none"/>
          <w:lang w:val="en-US" w:eastAsia="zh-CN"/>
        </w:rPr>
      </w:pPr>
      <w:r>
        <w:rPr>
          <w:rFonts w:hint="eastAsia" w:ascii="楷体_GB2312" w:hAnsi="宋体" w:eastAsia="楷体_GB2312" w:cs="宋体"/>
          <w:color w:val="000000"/>
          <w:sz w:val="22"/>
          <w:highlight w:val="none"/>
          <w:lang w:val="zh-CN"/>
        </w:rPr>
        <w:t>1.如投标产品</w:t>
      </w:r>
      <w:r>
        <w:rPr>
          <w:rFonts w:hint="eastAsia" w:ascii="楷体_GB2312" w:hAnsi="宋体" w:eastAsia="楷体_GB2312" w:cs="宋体"/>
          <w:color w:val="000000"/>
          <w:sz w:val="22"/>
          <w:highlight w:val="none"/>
          <w:lang w:val="en-US" w:eastAsia="zh-CN"/>
        </w:rPr>
        <w:t>是</w:t>
      </w:r>
      <w:bookmarkStart w:id="0" w:name="_GoBack"/>
      <w:bookmarkEnd w:id="0"/>
      <w:r>
        <w:rPr>
          <w:rFonts w:hint="eastAsia" w:ascii="楷体_GB2312" w:hAnsi="宋体" w:eastAsia="楷体_GB2312" w:cs="宋体"/>
          <w:color w:val="000000"/>
          <w:sz w:val="22"/>
          <w:highlight w:val="none"/>
          <w:lang w:val="en-US" w:eastAsia="zh-CN"/>
        </w:rPr>
        <w:t>/有</w:t>
      </w:r>
      <w:r>
        <w:rPr>
          <w:rFonts w:hint="eastAsia" w:ascii="楷体_GB2312" w:hAnsi="宋体" w:eastAsia="楷体_GB2312" w:cs="宋体"/>
          <w:color w:val="000000"/>
          <w:sz w:val="22"/>
          <w:highlight w:val="none"/>
          <w:lang w:val="zh-CN"/>
        </w:rPr>
        <w:t>节能、环境标志产品，</w:t>
      </w:r>
      <w:r>
        <w:rPr>
          <w:rFonts w:hint="eastAsia" w:ascii="楷体_GB2312" w:hAnsi="宋体" w:eastAsia="楷体_GB2312" w:cs="宋体"/>
          <w:color w:val="000000"/>
          <w:sz w:val="22"/>
          <w:highlight w:val="none"/>
          <w:lang w:val="en-US" w:eastAsia="zh-CN"/>
        </w:rPr>
        <w:t>在表头勾选“有”，并</w:t>
      </w:r>
      <w:r>
        <w:rPr>
          <w:rFonts w:hint="eastAsia" w:ascii="楷体_GB2312" w:hAnsi="宋体" w:eastAsia="楷体_GB2312" w:cs="宋体"/>
          <w:color w:val="000000"/>
          <w:sz w:val="22"/>
          <w:highlight w:val="none"/>
          <w:lang w:val="zh-CN"/>
        </w:rPr>
        <w:t>逐个填写并附有效的证明材料，否则评审时不予计分。</w:t>
      </w:r>
      <w:r>
        <w:rPr>
          <w:rFonts w:hint="eastAsia" w:ascii="楷体_GB2312" w:hAnsi="宋体" w:eastAsia="楷体_GB2312" w:cs="宋体"/>
          <w:color w:val="000000"/>
          <w:sz w:val="22"/>
          <w:highlight w:val="none"/>
          <w:lang w:val="en-US" w:eastAsia="zh-CN"/>
        </w:rPr>
        <w:t>如投标产品非/无节能、环境标志产品，在表头勾选“无”，表中内容不填。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="220" w:hanging="220" w:hangingChars="100"/>
        <w:textAlignment w:val="auto"/>
        <w:rPr>
          <w:rFonts w:ascii="楷体_GB2312" w:hAnsi="宋体" w:eastAsia="楷体_GB2312" w:cs="宋体"/>
          <w:color w:val="000000"/>
          <w:sz w:val="22"/>
          <w:highlight w:val="none"/>
          <w:lang w:val="zh-CN"/>
        </w:rPr>
      </w:pPr>
      <w:r>
        <w:rPr>
          <w:rFonts w:hint="eastAsia" w:ascii="楷体_GB2312" w:hAnsi="宋体" w:eastAsia="楷体_GB2312" w:cs="宋体"/>
          <w:color w:val="000000"/>
          <w:sz w:val="22"/>
          <w:highlight w:val="none"/>
        </w:rPr>
        <w:t>2.表中“</w:t>
      </w:r>
      <w:r>
        <w:rPr>
          <w:rFonts w:hint="eastAsia" w:ascii="楷体_GB2312" w:hAnsi="宋体" w:eastAsia="楷体_GB2312" w:cs="宋体"/>
          <w:color w:val="000000"/>
          <w:sz w:val="22"/>
          <w:highlight w:val="none"/>
          <w:lang w:val="zh-CN"/>
        </w:rPr>
        <w:t>类别</w:t>
      </w:r>
      <w:r>
        <w:rPr>
          <w:rFonts w:hint="eastAsia" w:ascii="楷体_GB2312" w:hAnsi="宋体" w:eastAsia="楷体_GB2312" w:cs="宋体"/>
          <w:color w:val="000000"/>
          <w:sz w:val="22"/>
          <w:highlight w:val="none"/>
        </w:rPr>
        <w:t>”</w:t>
      </w:r>
      <w:r>
        <w:rPr>
          <w:rFonts w:hint="eastAsia" w:ascii="楷体_GB2312" w:hAnsi="宋体" w:eastAsia="楷体_GB2312" w:cs="宋体"/>
          <w:color w:val="000000"/>
          <w:sz w:val="22"/>
          <w:highlight w:val="none"/>
          <w:lang w:val="zh-CN"/>
        </w:rPr>
        <w:t>填写：节能产品或环境标志产品。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="220" w:hanging="220" w:hangingChars="100"/>
        <w:textAlignment w:val="auto"/>
        <w:rPr>
          <w:rFonts w:ascii="楷体_GB2312" w:hAnsi="宋体" w:eastAsia="楷体_GB2312" w:cs="宋体"/>
          <w:color w:val="000000"/>
          <w:sz w:val="22"/>
          <w:highlight w:val="none"/>
          <w:lang w:val="zh-CN"/>
        </w:rPr>
      </w:pPr>
      <w:r>
        <w:rPr>
          <w:rFonts w:hint="eastAsia" w:ascii="楷体_GB2312" w:hAnsi="宋体" w:eastAsia="楷体_GB2312" w:cs="宋体"/>
          <w:color w:val="000000"/>
          <w:sz w:val="22"/>
          <w:highlight w:val="none"/>
          <w:lang w:val="zh-CN"/>
        </w:rPr>
        <w:t>3.本表可横置填写。</w:t>
      </w:r>
    </w:p>
    <w:p>
      <w:pPr>
        <w:ind w:left="0" w:leftChars="0" w:right="0" w:rightChars="0" w:firstLine="0" w:firstLineChars="0"/>
        <w:jc w:val="center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 w:cs="宋体" w:asciiTheme="minorEastAsia" w:hAnsiTheme="minorEastAsia" w:eastAsiaTheme="minorEastAsia"/>
          <w:b w:val="0"/>
          <w:bCs w:val="0"/>
          <w:color w:val="000000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cs="宋体" w:asciiTheme="minorEastAsia" w:hAnsiTheme="minorEastAsia" w:eastAsiaTheme="minorEastAsia"/>
          <w:b w:val="0"/>
          <w:bCs w:val="0"/>
          <w:color w:val="000000"/>
          <w:kern w:val="0"/>
          <w:sz w:val="24"/>
          <w:szCs w:val="24"/>
          <w:highlight w:val="none"/>
          <w:lang w:val="en-US" w:eastAsia="zh-CN" w:bidi="ar-SA"/>
        </w:rPr>
        <w:t>供应商：（盖公章）</w:t>
      </w: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UzYWMwNzk0NDM0YTY1MTdmNjc5YzhiZmRkODE5ODYifQ=="/>
  </w:docVars>
  <w:rsids>
    <w:rsidRoot w:val="7A322010"/>
    <w:rsid w:val="087A4854"/>
    <w:rsid w:val="1C6E5776"/>
    <w:rsid w:val="29143B49"/>
    <w:rsid w:val="3FF9428E"/>
    <w:rsid w:val="422240CD"/>
    <w:rsid w:val="45577996"/>
    <w:rsid w:val="49BA799D"/>
    <w:rsid w:val="4A003601"/>
    <w:rsid w:val="5481728A"/>
    <w:rsid w:val="74BF7D7A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paragraph" w:styleId="3">
    <w:name w:val="heading 5"/>
    <w:basedOn w:val="1"/>
    <w:next w:val="1"/>
    <w:qFormat/>
    <w:uiPriority w:val="0"/>
    <w:pPr>
      <w:keepNext/>
      <w:keepLines/>
      <w:adjustRightInd w:val="0"/>
      <w:snapToGrid w:val="0"/>
      <w:spacing w:line="480" w:lineRule="auto"/>
      <w:jc w:val="center"/>
      <w:outlineLvl w:val="4"/>
    </w:pPr>
    <w:rPr>
      <w:b/>
      <w:bCs/>
      <w:kern w:val="2"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199</Words>
  <Characters>202</Characters>
  <Lines>0</Lines>
  <Paragraphs>0</Paragraphs>
  <TotalTime>1</TotalTime>
  <ScaleCrop>false</ScaleCrop>
  <LinksUpToDate>false</LinksUpToDate>
  <CharactersWithSpaces>203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张小民</cp:lastModifiedBy>
  <dcterms:modified xsi:type="dcterms:W3CDTF">2023-07-28T14:08:28Z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ABE8494564F4482DBBE53CFC1CD73084_13</vt:lpwstr>
  </property>
</Properties>
</file>