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ind w:firstLine="0" w:firstLineChars="0"/>
        <w:jc w:val="center"/>
        <w:rPr>
          <w:rFonts w:hint="eastAsia" w:ascii="宋体" w:hAnsi="宋体" w:eastAsia="宋体" w:cs="宋体"/>
          <w:bCs/>
          <w:color w:val="000000"/>
          <w:sz w:val="24"/>
          <w:szCs w:val="24"/>
        </w:rPr>
      </w:pPr>
      <w:r>
        <w:rPr>
          <w:rFonts w:hint="eastAsia" w:ascii="宋体" w:hAnsi="宋体" w:eastAsia="宋体" w:cs="宋体"/>
          <w:bCs/>
          <w:color w:val="000000"/>
          <w:szCs w:val="28"/>
        </w:rPr>
        <w:t>其他资料</w:t>
      </w:r>
    </w:p>
    <w:p>
      <w:pPr>
        <w:pStyle w:val="4"/>
        <w:spacing w:before="0" w:after="0" w:line="360" w:lineRule="auto"/>
        <w:ind w:firstLine="0" w:firstLineChars="0"/>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1、投标声明书</w:t>
      </w:r>
    </w:p>
    <w:p>
      <w:pPr>
        <w:pStyle w:val="5"/>
        <w:ind w:firstLine="0" w:firstLineChars="0"/>
        <w:rPr>
          <w:rFonts w:hint="eastAsia" w:ascii="宋体" w:hAnsi="宋体" w:cs="宋体"/>
          <w:b/>
          <w:sz w:val="24"/>
          <w:szCs w:val="24"/>
        </w:rPr>
      </w:pPr>
      <w:r>
        <w:rPr>
          <w:rFonts w:hint="eastAsia" w:ascii="宋体" w:hAnsi="宋体" w:cs="宋体"/>
          <w:b/>
          <w:sz w:val="24"/>
          <w:szCs w:val="24"/>
        </w:rPr>
        <w:t>致：陕西天沃工程项目管理有限公司</w:t>
      </w:r>
    </w:p>
    <w:p>
      <w:pPr>
        <w:pStyle w:val="5"/>
        <w:wordWrap w:val="0"/>
        <w:ind w:firstLine="480"/>
        <w:jc w:val="left"/>
        <w:rPr>
          <w:rFonts w:hint="eastAsia"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（投标供应商名称），就参加</w:t>
      </w:r>
      <w:r>
        <w:rPr>
          <w:rFonts w:hint="eastAsia" w:ascii="宋体" w:hAnsi="宋体" w:cs="宋体"/>
          <w:sz w:val="24"/>
          <w:szCs w:val="24"/>
          <w:u w:val="single"/>
          <w:lang w:eastAsia="zh-CN"/>
        </w:rPr>
        <w:t>无线电监测网补弱</w:t>
      </w:r>
      <w:r>
        <w:rPr>
          <w:rFonts w:hint="eastAsia" w:ascii="宋体" w:hAnsi="宋体" w:cs="宋体"/>
          <w:sz w:val="24"/>
          <w:szCs w:val="24"/>
        </w:rPr>
        <w:t>（采购项目编号：</w:t>
      </w:r>
      <w:r>
        <w:rPr>
          <w:rFonts w:hint="eastAsia" w:ascii="宋体" w:hAnsi="宋体" w:cs="宋体"/>
          <w:color w:val="000000"/>
          <w:kern w:val="0"/>
          <w:sz w:val="24"/>
          <w:szCs w:val="24"/>
          <w:lang w:eastAsia="zh-CN"/>
        </w:rPr>
        <w:t>TWZB2023-070</w:t>
      </w:r>
      <w:r>
        <w:rPr>
          <w:rFonts w:hint="eastAsia" w:ascii="宋体" w:hAnsi="宋体" w:cs="宋体"/>
          <w:sz w:val="24"/>
          <w:szCs w:val="24"/>
        </w:rPr>
        <w:t>）投标事宜，在此郑重声明：</w:t>
      </w:r>
    </w:p>
    <w:p>
      <w:pPr>
        <w:pStyle w:val="5"/>
        <w:ind w:firstLine="480"/>
        <w:rPr>
          <w:rFonts w:hint="eastAsia" w:ascii="宋体" w:hAnsi="宋体" w:cs="宋体"/>
          <w:sz w:val="24"/>
          <w:szCs w:val="24"/>
        </w:rPr>
      </w:pPr>
      <w:r>
        <w:rPr>
          <w:rFonts w:hint="eastAsia" w:ascii="宋体" w:hAnsi="宋体" w:cs="宋体"/>
          <w:sz w:val="24"/>
          <w:szCs w:val="24"/>
        </w:rPr>
        <w:t>1、我公司所提交的投标文件全部真实有效；</w:t>
      </w:r>
    </w:p>
    <w:p>
      <w:pPr>
        <w:pStyle w:val="5"/>
        <w:ind w:firstLine="480"/>
        <w:rPr>
          <w:rFonts w:hint="eastAsia" w:ascii="宋体" w:hAnsi="宋体" w:cs="宋体"/>
          <w:sz w:val="24"/>
          <w:szCs w:val="24"/>
        </w:rPr>
      </w:pPr>
      <w:r>
        <w:rPr>
          <w:rFonts w:hint="eastAsia" w:ascii="宋体" w:hAnsi="宋体" w:cs="宋体"/>
          <w:sz w:val="24"/>
          <w:szCs w:val="24"/>
        </w:rPr>
        <w:t>2、我公司近3年来无因安全事故、质量事故、投标违规等不良记录被政府有关部门处罚或仍在处罚期限内的情形存在；</w:t>
      </w:r>
    </w:p>
    <w:p>
      <w:pPr>
        <w:pStyle w:val="5"/>
        <w:ind w:firstLine="480"/>
        <w:rPr>
          <w:rFonts w:hint="eastAsia" w:ascii="宋体" w:hAnsi="宋体" w:cs="宋体"/>
          <w:sz w:val="24"/>
          <w:szCs w:val="24"/>
        </w:rPr>
      </w:pPr>
      <w:r>
        <w:rPr>
          <w:rFonts w:hint="eastAsia" w:ascii="宋体" w:hAnsi="宋体" w:cs="宋体"/>
          <w:sz w:val="24"/>
          <w:szCs w:val="24"/>
        </w:rPr>
        <w:t>3、我公司近3年来无违规违法经营受到责令停产(或停止经营)、 吊销生产许可证（或经营许可证）、较大数额罚款等行政处罚的情形存在；</w:t>
      </w:r>
    </w:p>
    <w:p>
      <w:pPr>
        <w:pStyle w:val="5"/>
        <w:ind w:firstLine="480"/>
        <w:rPr>
          <w:rFonts w:hint="eastAsia" w:ascii="宋体" w:hAnsi="宋体" w:cs="宋体"/>
          <w:sz w:val="24"/>
          <w:szCs w:val="24"/>
        </w:rPr>
      </w:pPr>
      <w:r>
        <w:rPr>
          <w:rFonts w:hint="eastAsia" w:ascii="宋体" w:hAnsi="宋体" w:cs="宋体"/>
          <w:sz w:val="24"/>
          <w:szCs w:val="24"/>
        </w:rPr>
        <w:t>4、我公司无企业财产被查封、冻结或处于破产状态或严重亏损状态等情形存在；</w:t>
      </w:r>
    </w:p>
    <w:p>
      <w:pPr>
        <w:pStyle w:val="5"/>
        <w:ind w:firstLine="480"/>
        <w:rPr>
          <w:rFonts w:hint="eastAsia" w:ascii="宋体" w:hAnsi="宋体" w:cs="宋体"/>
          <w:sz w:val="24"/>
          <w:szCs w:val="24"/>
        </w:rPr>
      </w:pPr>
      <w:r>
        <w:rPr>
          <w:rFonts w:hint="eastAsia" w:ascii="宋体" w:hAnsi="宋体" w:cs="宋体"/>
          <w:sz w:val="24"/>
          <w:szCs w:val="24"/>
        </w:rPr>
        <w:t>5、我公司承诺在投标过程中，保证不予其他单位围标、串标，不出让投标资格，不采取不正当手段诋毁、排挤其他投标供应商，不向采购人、采购代理机构、评标委员会成员行贿。</w:t>
      </w:r>
    </w:p>
    <w:p>
      <w:pPr>
        <w:pStyle w:val="5"/>
        <w:ind w:firstLine="480"/>
        <w:rPr>
          <w:rFonts w:hint="eastAsia" w:ascii="宋体" w:hAnsi="宋体" w:cs="宋体"/>
          <w:sz w:val="24"/>
          <w:szCs w:val="24"/>
        </w:rPr>
      </w:pPr>
      <w:r>
        <w:rPr>
          <w:rFonts w:hint="eastAsia" w:ascii="宋体" w:hAnsi="宋体" w:cs="宋体"/>
          <w:sz w:val="24"/>
          <w:szCs w:val="24"/>
        </w:rPr>
        <w:t>以上声明若有违反，一经查实，本公司愿意接受政府有关部门的相应处罚，并愿意承担由此带来的法律后果。</w:t>
      </w:r>
    </w:p>
    <w:p>
      <w:pPr>
        <w:pStyle w:val="5"/>
        <w:ind w:firstLine="480"/>
        <w:rPr>
          <w:rFonts w:hint="eastAsia" w:ascii="宋体" w:hAnsi="宋体" w:cs="宋体"/>
          <w:sz w:val="24"/>
          <w:szCs w:val="24"/>
        </w:rPr>
      </w:pPr>
      <w:r>
        <w:rPr>
          <w:rFonts w:hint="eastAsia" w:ascii="宋体" w:hAnsi="宋体" w:cs="宋体"/>
          <w:sz w:val="24"/>
          <w:szCs w:val="24"/>
        </w:rPr>
        <w:t>特此声明！</w:t>
      </w:r>
    </w:p>
    <w:p>
      <w:pPr>
        <w:pStyle w:val="5"/>
        <w:ind w:firstLine="480"/>
        <w:rPr>
          <w:rFonts w:hint="eastAsia"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(投标供应商名称、公章)</w:t>
      </w:r>
    </w:p>
    <w:p>
      <w:pPr>
        <w:pStyle w:val="5"/>
        <w:ind w:firstLine="480"/>
        <w:rPr>
          <w:rFonts w:hint="eastAsia" w:ascii="宋体" w:hAnsi="宋体" w:cs="宋体"/>
          <w:sz w:val="24"/>
          <w:szCs w:val="24"/>
        </w:rPr>
      </w:pPr>
      <w:r>
        <w:rPr>
          <w:rFonts w:hint="eastAsia" w:ascii="宋体" w:hAnsi="宋体" w:cs="宋体"/>
          <w:sz w:val="24"/>
          <w:szCs w:val="24"/>
        </w:rPr>
        <w:t>法定代表人：（签名或盖章）</w:t>
      </w:r>
    </w:p>
    <w:p>
      <w:pPr>
        <w:pStyle w:val="5"/>
        <w:ind w:right="1120" w:firstLine="480"/>
        <w:rPr>
          <w:rFonts w:hint="eastAsia" w:ascii="宋体" w:hAnsi="宋体" w:cs="宋体"/>
          <w:sz w:val="24"/>
          <w:szCs w:val="24"/>
        </w:rPr>
      </w:pPr>
      <w:r>
        <w:rPr>
          <w:rFonts w:hint="eastAsia" w:ascii="宋体" w:hAnsi="宋体" w:cs="宋体"/>
          <w:sz w:val="24"/>
          <w:szCs w:val="24"/>
        </w:rPr>
        <w:t xml:space="preserve">日   期：   </w:t>
      </w:r>
    </w:p>
    <w:p>
      <w:pPr>
        <w:pStyle w:val="5"/>
        <w:ind w:right="1120" w:firstLine="480"/>
        <w:rPr>
          <w:rFonts w:hint="eastAsia" w:ascii="宋体" w:hAnsi="宋体" w:cs="宋体"/>
          <w:sz w:val="24"/>
          <w:szCs w:val="24"/>
        </w:rPr>
      </w:pPr>
    </w:p>
    <w:p>
      <w:pPr>
        <w:pStyle w:val="5"/>
        <w:ind w:right="1120" w:firstLine="5880" w:firstLineChars="2100"/>
        <w:rPr>
          <w:rFonts w:hint="eastAsia" w:ascii="宋体" w:hAnsi="宋体" w:cs="宋体"/>
          <w:sz w:val="28"/>
          <w:szCs w:val="28"/>
        </w:rPr>
      </w:pPr>
      <w:r>
        <w:rPr>
          <w:rFonts w:hint="eastAsia" w:ascii="宋体" w:hAnsi="宋体" w:cs="宋体"/>
          <w:sz w:val="28"/>
          <w:szCs w:val="28"/>
        </w:rPr>
        <w:t xml:space="preserve">    </w:t>
      </w:r>
    </w:p>
    <w:p>
      <w:pPr>
        <w:pStyle w:val="5"/>
        <w:ind w:right="1120" w:firstLine="5880" w:firstLineChars="2100"/>
        <w:rPr>
          <w:rFonts w:hint="eastAsia" w:ascii="宋体" w:hAnsi="宋体" w:cs="宋体"/>
          <w:sz w:val="28"/>
          <w:szCs w:val="28"/>
        </w:rPr>
      </w:pPr>
    </w:p>
    <w:p>
      <w:pPr>
        <w:pStyle w:val="5"/>
        <w:ind w:right="1120" w:firstLine="5880" w:firstLineChars="2100"/>
        <w:rPr>
          <w:rFonts w:hint="eastAsia" w:ascii="宋体" w:hAnsi="宋体" w:cs="宋体"/>
          <w:sz w:val="28"/>
          <w:szCs w:val="28"/>
        </w:rPr>
      </w:pPr>
    </w:p>
    <w:p>
      <w:pPr>
        <w:ind w:firstLine="0" w:firstLineChars="0"/>
        <w:rPr>
          <w:rFonts w:hint="eastAsia" w:ascii="宋体" w:hAnsi="宋体" w:cs="宋体"/>
          <w:b/>
          <w:bCs/>
          <w:sz w:val="24"/>
        </w:rPr>
      </w:pPr>
    </w:p>
    <w:p>
      <w:pPr>
        <w:ind w:firstLine="422" w:firstLineChars="150"/>
        <w:jc w:val="center"/>
        <w:rPr>
          <w:rFonts w:hint="eastAsia" w:ascii="宋体" w:hAnsi="宋体" w:cs="宋体"/>
        </w:rPr>
      </w:pPr>
      <w:r>
        <w:rPr>
          <w:rFonts w:hint="eastAsia" w:ascii="宋体" w:hAnsi="宋体" w:cs="宋体"/>
          <w:b/>
          <w:color w:val="000000"/>
          <w:sz w:val="28"/>
          <w:szCs w:val="28"/>
        </w:rPr>
        <w:br w:type="page"/>
      </w:r>
      <w:r>
        <w:rPr>
          <w:rFonts w:hint="eastAsia" w:ascii="宋体" w:hAnsi="宋体" w:cs="宋体"/>
          <w:b/>
          <w:sz w:val="24"/>
        </w:rPr>
        <w:t>2、政府采购供应商拒绝政府采购</w:t>
      </w:r>
      <w:bookmarkStart w:id="0" w:name="_Toc28167"/>
      <w:bookmarkStart w:id="1" w:name="_Toc437247481"/>
      <w:bookmarkStart w:id="2" w:name="_Toc435777821"/>
      <w:bookmarkStart w:id="3" w:name="_Toc437425973"/>
      <w:bookmarkStart w:id="4" w:name="_Toc438541326"/>
      <w:r>
        <w:rPr>
          <w:rFonts w:hint="eastAsia" w:ascii="宋体" w:hAnsi="宋体" w:cs="宋体"/>
          <w:b/>
          <w:sz w:val="24"/>
        </w:rPr>
        <w:t>领域</w:t>
      </w:r>
      <w:bookmarkStart w:id="5" w:name="_Toc435777721"/>
      <w:bookmarkStart w:id="6" w:name="_Toc435776434"/>
      <w:r>
        <w:rPr>
          <w:rFonts w:hint="eastAsia" w:ascii="宋体" w:hAnsi="宋体" w:cs="宋体"/>
          <w:b/>
          <w:sz w:val="24"/>
        </w:rPr>
        <w:t>商业</w:t>
      </w:r>
      <w:bookmarkEnd w:id="0"/>
      <w:bookmarkEnd w:id="1"/>
      <w:bookmarkEnd w:id="2"/>
      <w:bookmarkEnd w:id="3"/>
      <w:bookmarkEnd w:id="4"/>
      <w:bookmarkEnd w:id="5"/>
      <w:bookmarkEnd w:id="6"/>
      <w:r>
        <w:rPr>
          <w:rFonts w:hint="eastAsia" w:ascii="宋体" w:hAnsi="宋体" w:cs="宋体"/>
          <w:b/>
          <w:sz w:val="24"/>
        </w:rPr>
        <w:t>贿赂承诺书</w:t>
      </w:r>
    </w:p>
    <w:p>
      <w:pPr>
        <w:pStyle w:val="10"/>
        <w:spacing w:before="0" w:after="0"/>
        <w:ind w:firstLine="643"/>
        <w:rPr>
          <w:rFonts w:hint="eastAsia" w:ascii="宋体" w:hAnsi="宋体" w:eastAsia="宋体" w:cs="宋体"/>
        </w:rPr>
      </w:pPr>
    </w:p>
    <w:p>
      <w:pPr>
        <w:ind w:firstLine="480"/>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为响应党中央、国务院关于治理政府采购领域商业贿赂行为的号召，我单位在此庄严承诺：</w:t>
      </w:r>
    </w:p>
    <w:p>
      <w:pPr>
        <w:numPr>
          <w:ilvl w:val="0"/>
          <w:numId w:val="1"/>
        </w:numPr>
        <w:ind w:firstLine="480"/>
        <w:rPr>
          <w:rFonts w:hint="eastAsia" w:ascii="宋体" w:hAnsi="宋体" w:cs="宋体"/>
          <w:kern w:val="0"/>
          <w:sz w:val="24"/>
        </w:rPr>
      </w:pPr>
      <w:r>
        <w:rPr>
          <w:rFonts w:hint="eastAsia" w:ascii="宋体" w:hAnsi="宋体" w:cs="宋体"/>
          <w:kern w:val="0"/>
          <w:sz w:val="24"/>
        </w:rPr>
        <w:t>在参与政府采购活动中遵纪守法、诚信经营、公平竞标。</w:t>
      </w:r>
    </w:p>
    <w:p>
      <w:pPr>
        <w:numPr>
          <w:ilvl w:val="0"/>
          <w:numId w:val="1"/>
        </w:numPr>
        <w:ind w:firstLine="480"/>
        <w:rPr>
          <w:rFonts w:hint="eastAsia" w:ascii="宋体" w:hAnsi="宋体" w:cs="宋体"/>
          <w:kern w:val="0"/>
          <w:sz w:val="24"/>
        </w:rPr>
      </w:pPr>
      <w:r>
        <w:rPr>
          <w:rFonts w:hint="eastAsia" w:ascii="宋体" w:hAnsi="宋体" w:cs="宋体"/>
          <w:kern w:val="0"/>
          <w:sz w:val="24"/>
        </w:rPr>
        <w:t>不向采购人、采购代理机构和政府采购评审专家进行任何形式的商业贿赂以谋取交易机会。</w:t>
      </w:r>
    </w:p>
    <w:p>
      <w:pPr>
        <w:numPr>
          <w:ilvl w:val="0"/>
          <w:numId w:val="1"/>
        </w:numPr>
        <w:ind w:firstLine="480"/>
        <w:rPr>
          <w:rFonts w:hint="eastAsia" w:ascii="宋体" w:hAnsi="宋体" w:cs="宋体"/>
          <w:kern w:val="0"/>
          <w:sz w:val="24"/>
        </w:rPr>
      </w:pPr>
      <w:r>
        <w:rPr>
          <w:rFonts w:hint="eastAsia" w:ascii="宋体" w:hAnsi="宋体" w:cs="宋体"/>
          <w:kern w:val="0"/>
          <w:sz w:val="24"/>
        </w:rPr>
        <w:t>不向采购代理机构和采购人提供虚假资质文件或采用虚假应标方式参与政府采购市场竞争并谋取中标。</w:t>
      </w:r>
    </w:p>
    <w:p>
      <w:pPr>
        <w:numPr>
          <w:ilvl w:val="0"/>
          <w:numId w:val="1"/>
        </w:numPr>
        <w:ind w:firstLine="480"/>
        <w:rPr>
          <w:rFonts w:hint="eastAsia" w:ascii="宋体" w:hAnsi="宋体" w:cs="宋体"/>
          <w:kern w:val="0"/>
          <w:sz w:val="24"/>
        </w:rPr>
      </w:pPr>
      <w:r>
        <w:rPr>
          <w:rFonts w:hint="eastAsia" w:ascii="宋体" w:hAnsi="宋体" w:cs="宋体"/>
          <w:kern w:val="0"/>
          <w:sz w:val="24"/>
        </w:rPr>
        <w:t>不采取“围标、陪标”等商业欺诈手段获得政府采购定单。</w:t>
      </w:r>
    </w:p>
    <w:p>
      <w:pPr>
        <w:numPr>
          <w:ilvl w:val="0"/>
          <w:numId w:val="1"/>
        </w:numPr>
        <w:ind w:firstLine="480"/>
        <w:rPr>
          <w:rFonts w:hint="eastAsia" w:ascii="宋体" w:hAnsi="宋体" w:cs="宋体"/>
          <w:kern w:val="0"/>
          <w:sz w:val="24"/>
        </w:rPr>
      </w:pPr>
      <w:r>
        <w:rPr>
          <w:rFonts w:hint="eastAsia" w:ascii="宋体" w:hAnsi="宋体" w:cs="宋体"/>
          <w:kern w:val="0"/>
          <w:sz w:val="24"/>
        </w:rPr>
        <w:t>不采取不正当手段低毁、排挤其他供应商。</w:t>
      </w:r>
    </w:p>
    <w:p>
      <w:pPr>
        <w:numPr>
          <w:ilvl w:val="0"/>
          <w:numId w:val="1"/>
        </w:numPr>
        <w:ind w:firstLine="480"/>
        <w:rPr>
          <w:rFonts w:hint="eastAsia" w:ascii="宋体" w:hAnsi="宋体" w:cs="宋体"/>
          <w:kern w:val="0"/>
          <w:sz w:val="24"/>
        </w:rPr>
      </w:pPr>
      <w:r>
        <w:rPr>
          <w:rFonts w:hint="eastAsia" w:ascii="宋体" w:hAnsi="宋体" w:cs="宋体"/>
          <w:kern w:val="0"/>
          <w:sz w:val="24"/>
        </w:rPr>
        <w:t>不在提供商品和服务时“偷梁换柱、以次充好”损害采购人的合法权益。</w:t>
      </w:r>
    </w:p>
    <w:p>
      <w:pPr>
        <w:numPr>
          <w:ilvl w:val="0"/>
          <w:numId w:val="1"/>
        </w:numPr>
        <w:ind w:firstLine="480"/>
        <w:rPr>
          <w:rFonts w:hint="eastAsia" w:ascii="宋体" w:hAnsi="宋体" w:cs="宋体"/>
          <w:kern w:val="0"/>
          <w:sz w:val="24"/>
        </w:rPr>
      </w:pPr>
      <w:r>
        <w:rPr>
          <w:rFonts w:hint="eastAsia" w:ascii="宋体" w:hAnsi="宋体" w:cs="宋体"/>
          <w:kern w:val="0"/>
          <w:sz w:val="24"/>
        </w:rPr>
        <w:t>不与采购人、采购代理机构、政府采购评审专家或其它供应商恶意串通，进行质疑和投诉，维护政府采购市场秩序。</w:t>
      </w:r>
    </w:p>
    <w:p>
      <w:pPr>
        <w:numPr>
          <w:ilvl w:val="0"/>
          <w:numId w:val="1"/>
        </w:numPr>
        <w:ind w:firstLine="480"/>
        <w:rPr>
          <w:rFonts w:hint="eastAsia" w:ascii="宋体" w:hAnsi="宋体" w:cs="宋体"/>
          <w:kern w:val="0"/>
          <w:sz w:val="24"/>
        </w:rPr>
      </w:pPr>
      <w:r>
        <w:rPr>
          <w:rFonts w:hint="eastAsia" w:ascii="宋体" w:hAnsi="宋体" w:cs="宋体"/>
          <w:kern w:val="0"/>
          <w:sz w:val="24"/>
        </w:rPr>
        <w:t>尊重和接受政府采购监督管理部门的监督和采购代理机构的招标要求，承担因违约行为给采购人造成的损失。</w:t>
      </w:r>
    </w:p>
    <w:p>
      <w:pPr>
        <w:ind w:firstLine="480"/>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pPr>
        <w:pStyle w:val="11"/>
        <w:ind w:left="200" w:firstLine="0" w:firstLineChars="0"/>
        <w:rPr>
          <w:rFonts w:hint="eastAsia" w:ascii="宋体" w:hAnsi="宋体" w:eastAsia="宋体" w:cs="宋体"/>
          <w:sz w:val="24"/>
          <w:szCs w:val="24"/>
        </w:rPr>
      </w:pPr>
    </w:p>
    <w:p>
      <w:pPr>
        <w:widowControl/>
        <w:tabs>
          <w:tab w:val="left" w:pos="2394"/>
        </w:tabs>
        <w:ind w:firstLine="480"/>
        <w:rPr>
          <w:rFonts w:hint="eastAsia" w:ascii="宋体" w:hAnsi="宋体" w:cs="宋体"/>
          <w:kern w:val="0"/>
          <w:sz w:val="24"/>
        </w:rPr>
      </w:pPr>
      <w:r>
        <w:rPr>
          <w:rFonts w:hint="eastAsia" w:ascii="宋体" w:hAnsi="宋体" w:cs="宋体"/>
          <w:kern w:val="0"/>
          <w:sz w:val="24"/>
        </w:rPr>
        <w:t>承诺单位：                  （公      章）</w:t>
      </w:r>
    </w:p>
    <w:p>
      <w:pPr>
        <w:widowControl/>
        <w:tabs>
          <w:tab w:val="left" w:pos="2394"/>
        </w:tabs>
        <w:ind w:firstLine="480"/>
        <w:rPr>
          <w:rFonts w:hint="eastAsia" w:ascii="宋体" w:hAnsi="宋体" w:cs="宋体"/>
          <w:kern w:val="0"/>
          <w:sz w:val="24"/>
        </w:rPr>
      </w:pPr>
      <w:r>
        <w:rPr>
          <w:rFonts w:hint="eastAsia" w:ascii="宋体" w:hAnsi="宋体" w:cs="宋体"/>
          <w:kern w:val="0"/>
          <w:sz w:val="24"/>
        </w:rPr>
        <w:t>法定代表人：                （签字或盖章）</w:t>
      </w:r>
    </w:p>
    <w:p>
      <w:pPr>
        <w:widowControl/>
        <w:tabs>
          <w:tab w:val="left" w:pos="2394"/>
        </w:tabs>
        <w:ind w:firstLine="480"/>
        <w:rPr>
          <w:rFonts w:hint="eastAsia" w:ascii="宋体" w:hAnsi="宋体" w:cs="宋体"/>
          <w:kern w:val="0"/>
          <w:sz w:val="24"/>
        </w:rPr>
      </w:pPr>
      <w:r>
        <w:rPr>
          <w:rFonts w:hint="eastAsia" w:ascii="宋体" w:hAnsi="宋体" w:cs="宋体"/>
          <w:kern w:val="0"/>
          <w:sz w:val="24"/>
        </w:rPr>
        <w:t xml:space="preserve">地    址：                               </w:t>
      </w:r>
    </w:p>
    <w:p>
      <w:pPr>
        <w:ind w:firstLine="480"/>
        <w:rPr>
          <w:rFonts w:hint="eastAsia" w:ascii="宋体" w:hAnsi="宋体" w:cs="宋体"/>
          <w:kern w:val="0"/>
          <w:sz w:val="24"/>
        </w:rPr>
      </w:pPr>
      <w:r>
        <w:rPr>
          <w:rFonts w:hint="eastAsia" w:ascii="宋体" w:hAnsi="宋体" w:cs="宋体"/>
          <w:kern w:val="0"/>
          <w:sz w:val="24"/>
        </w:rPr>
        <w:t xml:space="preserve">邮    编：                               </w:t>
      </w:r>
    </w:p>
    <w:p>
      <w:pPr>
        <w:ind w:firstLine="480"/>
        <w:rPr>
          <w:rFonts w:hint="eastAsia" w:ascii="宋体" w:hAnsi="宋体" w:cs="宋体"/>
          <w:kern w:val="0"/>
          <w:sz w:val="24"/>
        </w:rPr>
      </w:pPr>
      <w:r>
        <w:rPr>
          <w:rFonts w:hint="eastAsia" w:ascii="宋体" w:hAnsi="宋体" w:cs="宋体"/>
          <w:kern w:val="0"/>
          <w:sz w:val="24"/>
        </w:rPr>
        <w:t xml:space="preserve">电    话：                             </w:t>
      </w:r>
    </w:p>
    <w:p>
      <w:pPr>
        <w:pStyle w:val="12"/>
        <w:spacing w:before="240"/>
        <w:ind w:firstLine="0" w:firstLineChars="0"/>
        <w:rPr>
          <w:rFonts w:hint="eastAsia" w:ascii="宋体" w:hAnsi="宋体" w:cs="宋体"/>
          <w:b/>
          <w:sz w:val="24"/>
          <w:szCs w:val="24"/>
        </w:rPr>
      </w:pPr>
    </w:p>
    <w:p>
      <w:pPr>
        <w:autoSpaceDE w:val="0"/>
        <w:autoSpaceDN w:val="0"/>
        <w:adjustRightInd w:val="0"/>
        <w:ind w:firstLine="482"/>
        <w:jc w:val="center"/>
        <w:rPr>
          <w:rFonts w:hint="eastAsia" w:ascii="宋体" w:hAnsi="宋体" w:cs="宋体"/>
          <w:b/>
          <w:bCs/>
          <w:sz w:val="24"/>
          <w:lang w:val="zh-CN"/>
        </w:rPr>
      </w:pPr>
      <w:r>
        <w:rPr>
          <w:rFonts w:hint="eastAsia" w:ascii="宋体" w:hAnsi="宋体" w:cs="宋体"/>
          <w:b/>
          <w:sz w:val="24"/>
        </w:rPr>
        <w:br w:type="page"/>
      </w:r>
      <w:r>
        <w:rPr>
          <w:rFonts w:hint="eastAsia" w:ascii="宋体" w:hAnsi="宋体" w:cs="宋体"/>
          <w:b/>
          <w:sz w:val="24"/>
        </w:rPr>
        <w:t>3、</w:t>
      </w:r>
      <w:r>
        <w:rPr>
          <w:rFonts w:hint="eastAsia" w:ascii="宋体" w:hAnsi="宋体" w:cs="宋体"/>
          <w:b/>
          <w:bCs/>
          <w:sz w:val="24"/>
          <w:lang w:val="zh-CN"/>
        </w:rPr>
        <w:t>节能产品”“环境标志产品”“信息安全认证产品”等政府采购法律法规规定的其他证明材料文件（若有）</w:t>
      </w:r>
    </w:p>
    <w:p>
      <w:pPr>
        <w:ind w:firstLine="480"/>
        <w:jc w:val="center"/>
        <w:rPr>
          <w:rFonts w:hint="eastAsia" w:ascii="宋体" w:hAnsi="宋体" w:cs="宋体"/>
          <w:sz w:val="24"/>
        </w:rPr>
      </w:pPr>
    </w:p>
    <w:p>
      <w:pPr>
        <w:pStyle w:val="12"/>
        <w:ind w:firstLine="482"/>
        <w:jc w:val="center"/>
        <w:rPr>
          <w:rFonts w:hint="eastAsia" w:ascii="宋体" w:hAnsi="宋体" w:cs="宋体"/>
          <w:b/>
          <w:kern w:val="0"/>
          <w:sz w:val="24"/>
          <w:szCs w:val="24"/>
        </w:rPr>
      </w:pPr>
    </w:p>
    <w:p>
      <w:pPr>
        <w:pStyle w:val="2"/>
        <w:spacing w:line="336" w:lineRule="auto"/>
        <w:ind w:firstLine="420"/>
        <w:jc w:val="left"/>
        <w:rPr>
          <w:rFonts w:hint="eastAsia" w:hAnsi="宋体" w:cs="宋体"/>
          <w:sz w:val="24"/>
          <w:szCs w:val="24"/>
        </w:rPr>
      </w:pPr>
    </w:p>
    <w:p>
      <w:pPr>
        <w:ind w:firstLine="480"/>
        <w:rPr>
          <w:rFonts w:hint="eastAsia" w:ascii="宋体" w:hAnsi="宋体" w:cs="宋体"/>
          <w:kern w:val="0"/>
          <w:sz w:val="24"/>
        </w:rPr>
      </w:pPr>
      <w:r>
        <w:rPr>
          <w:rFonts w:hint="eastAsia" w:ascii="宋体" w:hAnsi="宋体" w:cs="宋体"/>
          <w:kern w:val="0"/>
          <w:sz w:val="24"/>
        </w:rPr>
        <w:t>说明：</w:t>
      </w:r>
    </w:p>
    <w:p>
      <w:pPr>
        <w:ind w:firstLine="480"/>
        <w:rPr>
          <w:rFonts w:hint="eastAsia" w:ascii="宋体" w:hAnsi="宋体" w:cs="宋体"/>
          <w:kern w:val="0"/>
          <w:sz w:val="24"/>
        </w:rPr>
      </w:pPr>
      <w:r>
        <w:rPr>
          <w:rFonts w:hint="eastAsia" w:ascii="宋体" w:hAnsi="宋体" w:cs="宋体"/>
          <w:kern w:val="0"/>
          <w:sz w:val="24"/>
        </w:rPr>
        <w:t>1. 供应商提供的产品属于《节能产品政府采购品目清单》内产品，提供国家确定的认证机构出具的、处于有效期内的节能产品证书复印件(需要加盖供应商公章)；</w:t>
      </w:r>
    </w:p>
    <w:p>
      <w:pPr>
        <w:ind w:firstLine="480"/>
        <w:rPr>
          <w:rFonts w:hint="eastAsia" w:ascii="宋体" w:hAnsi="宋体" w:cs="宋体"/>
          <w:kern w:val="0"/>
          <w:sz w:val="24"/>
        </w:rPr>
      </w:pPr>
      <w:r>
        <w:rPr>
          <w:rFonts w:hint="eastAsia" w:ascii="宋体" w:hAnsi="宋体" w:cs="宋体"/>
          <w:kern w:val="0"/>
          <w:sz w:val="24"/>
        </w:rPr>
        <w:t>2. 供应商提供的产品属于《环境标志产品政府采购品目清单》内产品，提供提供国家确定的认证机构出具的、处于有效期内的环境标志产品证书复印件(均需要加盖供应商公章)；</w:t>
      </w:r>
    </w:p>
    <w:p>
      <w:pPr>
        <w:ind w:firstLine="480"/>
        <w:rPr>
          <w:rFonts w:hint="eastAsia" w:ascii="宋体" w:hAnsi="宋体" w:cs="宋体"/>
          <w:kern w:val="0"/>
          <w:sz w:val="24"/>
        </w:rPr>
      </w:pPr>
      <w:r>
        <w:rPr>
          <w:rFonts w:hint="eastAsia" w:ascii="宋体" w:hAnsi="宋体" w:cs="宋体"/>
          <w:kern w:val="0"/>
          <w:sz w:val="24"/>
        </w:rPr>
        <w:t>3、供应商提供的产品属于信息安全认证产品的，应提供相关证明。</w:t>
      </w:r>
    </w:p>
    <w:p>
      <w:pPr>
        <w:ind w:firstLine="480"/>
        <w:rPr>
          <w:rFonts w:hint="eastAsia" w:ascii="宋体" w:hAnsi="宋体" w:cs="宋体"/>
          <w:kern w:val="0"/>
          <w:sz w:val="24"/>
        </w:rPr>
      </w:pPr>
      <w:r>
        <w:rPr>
          <w:rFonts w:hint="eastAsia" w:ascii="宋体" w:hAnsi="宋体" w:cs="宋体"/>
          <w:kern w:val="0"/>
          <w:sz w:val="24"/>
        </w:rPr>
        <w:t>4.未按上述要求提供、填写的，评标时不予以考虑。</w:t>
      </w:r>
    </w:p>
    <w:p>
      <w:pPr>
        <w:ind w:firstLine="480"/>
        <w:rPr>
          <w:rFonts w:hint="eastAsia" w:ascii="宋体" w:hAnsi="宋体" w:cs="宋体"/>
          <w:kern w:val="0"/>
          <w:sz w:val="24"/>
        </w:rPr>
      </w:pPr>
      <w:r>
        <w:rPr>
          <w:rFonts w:hint="eastAsia" w:ascii="宋体" w:hAnsi="宋体" w:cs="宋体"/>
          <w:kern w:val="0"/>
          <w:sz w:val="24"/>
        </w:rPr>
        <w:t>(示例略)</w:t>
      </w:r>
    </w:p>
    <w:p>
      <w:pPr>
        <w:jc w:val="both"/>
        <w:rPr>
          <w:rFonts w:hint="eastAsia" w:ascii="宋体" w:hAnsi="宋体" w:cs="宋体"/>
          <w:b/>
          <w:bCs/>
          <w:sz w:val="24"/>
          <w:szCs w:val="24"/>
        </w:rPr>
      </w:pPr>
      <w:r>
        <w:rPr>
          <w:rFonts w:hint="eastAsia" w:ascii="宋体" w:hAnsi="宋体" w:cs="宋体"/>
          <w:kern w:val="0"/>
          <w:sz w:val="24"/>
        </w:rPr>
        <w:br w:type="page"/>
      </w:r>
      <w:r>
        <w:rPr>
          <w:rFonts w:hint="eastAsia" w:ascii="宋体" w:hAnsi="宋体" w:cs="宋体"/>
          <w:b/>
          <w:sz w:val="24"/>
          <w:szCs w:val="24"/>
          <w:lang w:val="en-US" w:eastAsia="zh-CN"/>
        </w:rPr>
        <w:t>4</w:t>
      </w:r>
      <w:r>
        <w:rPr>
          <w:rFonts w:hint="eastAsia" w:ascii="宋体" w:hAnsi="宋体" w:cs="宋体"/>
          <w:b/>
          <w:bCs/>
          <w:sz w:val="24"/>
          <w:szCs w:val="24"/>
        </w:rPr>
        <w:t>、供应商2020年</w:t>
      </w:r>
      <w:r>
        <w:rPr>
          <w:rFonts w:hint="eastAsia" w:ascii="宋体" w:hAnsi="宋体" w:cs="宋体"/>
          <w:b/>
          <w:bCs/>
          <w:sz w:val="24"/>
          <w:szCs w:val="24"/>
          <w:lang w:val="en-US" w:eastAsia="zh-CN"/>
        </w:rPr>
        <w:t>7</w:t>
      </w:r>
      <w:r>
        <w:rPr>
          <w:rFonts w:hint="eastAsia" w:ascii="宋体" w:hAnsi="宋体" w:cs="宋体"/>
          <w:b/>
          <w:bCs/>
          <w:sz w:val="24"/>
          <w:szCs w:val="24"/>
        </w:rPr>
        <w:t>月1日至今（以合同签订时间为准）监测类项目业绩一览表</w:t>
      </w:r>
    </w:p>
    <w:p>
      <w:pPr>
        <w:jc w:val="left"/>
        <w:rPr>
          <w:rFonts w:hint="eastAsia" w:ascii="宋体" w:hAnsi="宋体" w:cs="宋体"/>
          <w:b/>
          <w:bCs/>
          <w:sz w:val="24"/>
          <w:szCs w:val="24"/>
        </w:rPr>
      </w:pPr>
    </w:p>
    <w:p>
      <w:pPr>
        <w:jc w:val="left"/>
        <w:rPr>
          <w:rFonts w:hint="eastAsia" w:ascii="宋体" w:hAnsi="宋体" w:cs="宋体"/>
          <w:b/>
          <w:bCs/>
          <w:sz w:val="24"/>
          <w:szCs w:val="24"/>
        </w:rPr>
      </w:pPr>
    </w:p>
    <w:p>
      <w:pPr>
        <w:ind w:left="0" w:leftChars="0" w:firstLine="0" w:firstLineChars="0"/>
        <w:rPr>
          <w:rFonts w:hint="eastAsia"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 xml:space="preserve">供应商名称：            </w:t>
      </w:r>
      <w:bookmarkStart w:id="7" w:name="_GoBack"/>
      <w:bookmarkEnd w:id="7"/>
      <w:r>
        <w:rPr>
          <w:rFonts w:hint="eastAsia" w:ascii="宋体" w:hAnsi="宋体" w:cs="宋体"/>
          <w:sz w:val="24"/>
          <w:szCs w:val="24"/>
        </w:rPr>
        <w:t xml:space="preserve">                                  单位：元</w:t>
      </w:r>
    </w:p>
    <w:p>
      <w:pPr>
        <w:ind w:firstLine="105" w:firstLineChars="50"/>
        <w:rPr>
          <w:rFonts w:hint="eastAsia" w:ascii="宋体" w:hAnsi="宋体" w:cs="宋体"/>
          <w:sz w:val="21"/>
          <w:szCs w:val="21"/>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pPr>
              <w:ind w:left="0" w:leftChars="0" w:firstLine="0" w:firstLineChars="0"/>
              <w:jc w:val="center"/>
              <w:rPr>
                <w:rFonts w:hint="eastAsia" w:ascii="宋体" w:hAnsi="宋体" w:cs="宋体"/>
                <w:sz w:val="24"/>
                <w:szCs w:val="24"/>
              </w:rPr>
            </w:pPr>
            <w:r>
              <w:rPr>
                <w:rFonts w:hint="eastAsia" w:ascii="宋体" w:hAnsi="宋体" w:cs="宋体"/>
                <w:sz w:val="24"/>
                <w:szCs w:val="24"/>
              </w:rPr>
              <w:t>序号</w:t>
            </w:r>
          </w:p>
        </w:tc>
        <w:tc>
          <w:tcPr>
            <w:tcW w:w="2661" w:type="dxa"/>
            <w:noWrap w:val="0"/>
            <w:vAlign w:val="center"/>
          </w:tcPr>
          <w:p>
            <w:pPr>
              <w:ind w:firstLine="720" w:firstLineChars="300"/>
              <w:jc w:val="both"/>
              <w:rPr>
                <w:rFonts w:hint="eastAsia" w:ascii="宋体" w:hAnsi="宋体" w:cs="宋体"/>
                <w:sz w:val="24"/>
                <w:szCs w:val="24"/>
              </w:rPr>
            </w:pPr>
            <w:r>
              <w:rPr>
                <w:rFonts w:hint="eastAsia" w:ascii="宋体" w:hAnsi="宋体" w:cs="宋体"/>
                <w:sz w:val="24"/>
                <w:szCs w:val="24"/>
              </w:rPr>
              <w:t>项目名称</w:t>
            </w:r>
          </w:p>
        </w:tc>
        <w:tc>
          <w:tcPr>
            <w:tcW w:w="2185" w:type="dxa"/>
            <w:noWrap w:val="0"/>
            <w:vAlign w:val="center"/>
          </w:tcPr>
          <w:p>
            <w:pPr>
              <w:ind w:left="0" w:leftChars="0" w:firstLine="0" w:firstLineChars="0"/>
              <w:jc w:val="center"/>
              <w:rPr>
                <w:rFonts w:hint="eastAsia" w:ascii="宋体" w:hAnsi="宋体" w:cs="宋体"/>
                <w:sz w:val="24"/>
                <w:szCs w:val="24"/>
              </w:rPr>
            </w:pPr>
            <w:r>
              <w:rPr>
                <w:rFonts w:hint="eastAsia" w:ascii="宋体" w:hAnsi="宋体" w:cs="宋体"/>
                <w:sz w:val="24"/>
                <w:szCs w:val="24"/>
              </w:rPr>
              <w:t>采购人单位名称</w:t>
            </w:r>
          </w:p>
        </w:tc>
        <w:tc>
          <w:tcPr>
            <w:tcW w:w="1545" w:type="dxa"/>
            <w:noWrap w:val="0"/>
            <w:vAlign w:val="center"/>
          </w:tcPr>
          <w:p>
            <w:pPr>
              <w:ind w:left="0" w:leftChars="0" w:firstLine="0" w:firstLineChars="0"/>
              <w:jc w:val="center"/>
              <w:rPr>
                <w:rFonts w:hint="eastAsia" w:ascii="宋体" w:hAnsi="宋体" w:cs="宋体"/>
                <w:sz w:val="24"/>
                <w:szCs w:val="24"/>
              </w:rPr>
            </w:pPr>
            <w:r>
              <w:rPr>
                <w:rFonts w:hint="eastAsia" w:ascii="宋体" w:hAnsi="宋体" w:cs="宋体"/>
                <w:sz w:val="24"/>
                <w:szCs w:val="24"/>
              </w:rPr>
              <w:t>合同金额</w:t>
            </w:r>
          </w:p>
        </w:tc>
        <w:tc>
          <w:tcPr>
            <w:tcW w:w="1680" w:type="dxa"/>
            <w:noWrap w:val="0"/>
            <w:vAlign w:val="center"/>
          </w:tcPr>
          <w:p>
            <w:pPr>
              <w:ind w:left="0" w:leftChars="0" w:firstLine="0" w:firstLineChars="0"/>
              <w:jc w:val="center"/>
              <w:rPr>
                <w:rFonts w:hint="eastAsia" w:ascii="宋体" w:hAnsi="宋体" w:cs="宋体"/>
                <w:sz w:val="24"/>
                <w:szCs w:val="24"/>
              </w:rPr>
            </w:pPr>
            <w:r>
              <w:rPr>
                <w:rFonts w:hint="eastAsia" w:ascii="宋体" w:hAnsi="宋体" w:cs="宋体"/>
                <w:sz w:val="24"/>
                <w:szCs w:val="24"/>
              </w:rPr>
              <w:t>完成日期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pPr>
              <w:jc w:val="center"/>
              <w:rPr>
                <w:rFonts w:hint="eastAsia" w:ascii="宋体" w:hAnsi="宋体" w:cs="宋体"/>
                <w:sz w:val="24"/>
                <w:szCs w:val="24"/>
              </w:rPr>
            </w:pPr>
          </w:p>
        </w:tc>
        <w:tc>
          <w:tcPr>
            <w:tcW w:w="2661" w:type="dxa"/>
            <w:noWrap w:val="0"/>
            <w:vAlign w:val="top"/>
          </w:tcPr>
          <w:p>
            <w:pPr>
              <w:rPr>
                <w:rFonts w:hint="eastAsia" w:ascii="宋体" w:hAnsi="宋体" w:cs="宋体"/>
                <w:sz w:val="24"/>
                <w:szCs w:val="24"/>
              </w:rPr>
            </w:pPr>
          </w:p>
        </w:tc>
        <w:tc>
          <w:tcPr>
            <w:tcW w:w="2185" w:type="dxa"/>
            <w:noWrap w:val="0"/>
            <w:vAlign w:val="top"/>
          </w:tcPr>
          <w:p>
            <w:pPr>
              <w:rPr>
                <w:rFonts w:hint="eastAsia" w:ascii="宋体" w:hAnsi="宋体" w:cs="宋体"/>
                <w:sz w:val="24"/>
                <w:szCs w:val="24"/>
              </w:rPr>
            </w:pPr>
          </w:p>
        </w:tc>
        <w:tc>
          <w:tcPr>
            <w:tcW w:w="1545" w:type="dxa"/>
            <w:noWrap w:val="0"/>
            <w:vAlign w:val="top"/>
          </w:tcPr>
          <w:p>
            <w:pPr>
              <w:rPr>
                <w:rFonts w:hint="eastAsia" w:ascii="宋体" w:hAnsi="宋体" w:cs="宋体"/>
                <w:sz w:val="24"/>
                <w:szCs w:val="24"/>
              </w:rPr>
            </w:pPr>
          </w:p>
        </w:tc>
        <w:tc>
          <w:tcPr>
            <w:tcW w:w="1680" w:type="dxa"/>
            <w:noWrap w:val="0"/>
            <w:vAlign w:val="top"/>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pPr>
              <w:jc w:val="center"/>
              <w:rPr>
                <w:rFonts w:hint="eastAsia" w:ascii="宋体" w:hAnsi="宋体" w:cs="宋体"/>
                <w:sz w:val="24"/>
                <w:szCs w:val="24"/>
              </w:rPr>
            </w:pPr>
          </w:p>
        </w:tc>
        <w:tc>
          <w:tcPr>
            <w:tcW w:w="2661" w:type="dxa"/>
            <w:noWrap w:val="0"/>
            <w:vAlign w:val="top"/>
          </w:tcPr>
          <w:p>
            <w:pPr>
              <w:rPr>
                <w:rFonts w:hint="eastAsia" w:ascii="宋体" w:hAnsi="宋体" w:cs="宋体"/>
                <w:sz w:val="24"/>
                <w:szCs w:val="24"/>
              </w:rPr>
            </w:pPr>
          </w:p>
        </w:tc>
        <w:tc>
          <w:tcPr>
            <w:tcW w:w="2185" w:type="dxa"/>
            <w:noWrap w:val="0"/>
            <w:vAlign w:val="top"/>
          </w:tcPr>
          <w:p>
            <w:pPr>
              <w:rPr>
                <w:rFonts w:hint="eastAsia" w:ascii="宋体" w:hAnsi="宋体" w:cs="宋体"/>
                <w:sz w:val="24"/>
                <w:szCs w:val="24"/>
              </w:rPr>
            </w:pPr>
          </w:p>
        </w:tc>
        <w:tc>
          <w:tcPr>
            <w:tcW w:w="1545" w:type="dxa"/>
            <w:noWrap w:val="0"/>
            <w:vAlign w:val="top"/>
          </w:tcPr>
          <w:p>
            <w:pPr>
              <w:rPr>
                <w:rFonts w:hint="eastAsia" w:ascii="宋体" w:hAnsi="宋体" w:cs="宋体"/>
                <w:sz w:val="24"/>
                <w:szCs w:val="24"/>
              </w:rPr>
            </w:pPr>
          </w:p>
        </w:tc>
        <w:tc>
          <w:tcPr>
            <w:tcW w:w="1680" w:type="dxa"/>
            <w:noWrap w:val="0"/>
            <w:vAlign w:val="top"/>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pPr>
              <w:jc w:val="center"/>
              <w:rPr>
                <w:rFonts w:hint="eastAsia" w:ascii="宋体" w:hAnsi="宋体" w:cs="宋体"/>
                <w:sz w:val="24"/>
                <w:szCs w:val="24"/>
              </w:rPr>
            </w:pPr>
          </w:p>
        </w:tc>
        <w:tc>
          <w:tcPr>
            <w:tcW w:w="2661" w:type="dxa"/>
            <w:noWrap w:val="0"/>
            <w:vAlign w:val="top"/>
          </w:tcPr>
          <w:p>
            <w:pPr>
              <w:rPr>
                <w:rFonts w:hint="eastAsia" w:ascii="宋体" w:hAnsi="宋体" w:cs="宋体"/>
                <w:sz w:val="24"/>
                <w:szCs w:val="24"/>
              </w:rPr>
            </w:pPr>
          </w:p>
        </w:tc>
        <w:tc>
          <w:tcPr>
            <w:tcW w:w="2185" w:type="dxa"/>
            <w:noWrap w:val="0"/>
            <w:vAlign w:val="top"/>
          </w:tcPr>
          <w:p>
            <w:pPr>
              <w:rPr>
                <w:rFonts w:hint="eastAsia" w:ascii="宋体" w:hAnsi="宋体" w:cs="宋体"/>
                <w:sz w:val="24"/>
                <w:szCs w:val="24"/>
              </w:rPr>
            </w:pPr>
          </w:p>
        </w:tc>
        <w:tc>
          <w:tcPr>
            <w:tcW w:w="1545" w:type="dxa"/>
            <w:noWrap w:val="0"/>
            <w:vAlign w:val="top"/>
          </w:tcPr>
          <w:p>
            <w:pPr>
              <w:rPr>
                <w:rFonts w:hint="eastAsia" w:ascii="宋体" w:hAnsi="宋体" w:cs="宋体"/>
                <w:sz w:val="24"/>
                <w:szCs w:val="24"/>
              </w:rPr>
            </w:pPr>
          </w:p>
        </w:tc>
        <w:tc>
          <w:tcPr>
            <w:tcW w:w="1680" w:type="dxa"/>
            <w:noWrap w:val="0"/>
            <w:vAlign w:val="top"/>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pPr>
              <w:jc w:val="center"/>
              <w:rPr>
                <w:rFonts w:hint="eastAsia" w:ascii="宋体" w:hAnsi="宋体" w:cs="宋体"/>
                <w:sz w:val="24"/>
                <w:szCs w:val="24"/>
              </w:rPr>
            </w:pPr>
          </w:p>
        </w:tc>
        <w:tc>
          <w:tcPr>
            <w:tcW w:w="2661" w:type="dxa"/>
            <w:noWrap w:val="0"/>
            <w:vAlign w:val="top"/>
          </w:tcPr>
          <w:p>
            <w:pPr>
              <w:rPr>
                <w:rFonts w:hint="eastAsia" w:ascii="宋体" w:hAnsi="宋体" w:cs="宋体"/>
                <w:sz w:val="24"/>
                <w:szCs w:val="24"/>
              </w:rPr>
            </w:pPr>
          </w:p>
        </w:tc>
        <w:tc>
          <w:tcPr>
            <w:tcW w:w="2185" w:type="dxa"/>
            <w:noWrap w:val="0"/>
            <w:vAlign w:val="top"/>
          </w:tcPr>
          <w:p>
            <w:pPr>
              <w:rPr>
                <w:rFonts w:hint="eastAsia" w:ascii="宋体" w:hAnsi="宋体" w:cs="宋体"/>
                <w:sz w:val="24"/>
                <w:szCs w:val="24"/>
              </w:rPr>
            </w:pPr>
          </w:p>
        </w:tc>
        <w:tc>
          <w:tcPr>
            <w:tcW w:w="1545" w:type="dxa"/>
            <w:noWrap w:val="0"/>
            <w:vAlign w:val="top"/>
          </w:tcPr>
          <w:p>
            <w:pPr>
              <w:rPr>
                <w:rFonts w:hint="eastAsia" w:ascii="宋体" w:hAnsi="宋体" w:cs="宋体"/>
                <w:sz w:val="24"/>
                <w:szCs w:val="24"/>
              </w:rPr>
            </w:pPr>
          </w:p>
        </w:tc>
        <w:tc>
          <w:tcPr>
            <w:tcW w:w="1680" w:type="dxa"/>
            <w:noWrap w:val="0"/>
            <w:vAlign w:val="top"/>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pPr>
              <w:jc w:val="center"/>
              <w:rPr>
                <w:rFonts w:hint="eastAsia" w:ascii="宋体" w:hAnsi="宋体" w:cs="宋体"/>
                <w:sz w:val="24"/>
                <w:szCs w:val="24"/>
              </w:rPr>
            </w:pPr>
          </w:p>
        </w:tc>
        <w:tc>
          <w:tcPr>
            <w:tcW w:w="2661" w:type="dxa"/>
            <w:noWrap w:val="0"/>
            <w:vAlign w:val="top"/>
          </w:tcPr>
          <w:p>
            <w:pPr>
              <w:jc w:val="center"/>
              <w:rPr>
                <w:rFonts w:hint="eastAsia" w:ascii="宋体" w:hAnsi="宋体" w:cs="宋体"/>
                <w:sz w:val="24"/>
                <w:szCs w:val="24"/>
              </w:rPr>
            </w:pPr>
          </w:p>
        </w:tc>
        <w:tc>
          <w:tcPr>
            <w:tcW w:w="2185" w:type="dxa"/>
            <w:noWrap w:val="0"/>
            <w:vAlign w:val="top"/>
          </w:tcPr>
          <w:p>
            <w:pPr>
              <w:jc w:val="center"/>
              <w:rPr>
                <w:rFonts w:hint="eastAsia" w:ascii="宋体" w:hAnsi="宋体" w:cs="宋体"/>
                <w:sz w:val="24"/>
                <w:szCs w:val="24"/>
              </w:rPr>
            </w:pPr>
          </w:p>
        </w:tc>
        <w:tc>
          <w:tcPr>
            <w:tcW w:w="1545" w:type="dxa"/>
            <w:noWrap w:val="0"/>
            <w:vAlign w:val="top"/>
          </w:tcPr>
          <w:p>
            <w:pPr>
              <w:jc w:val="center"/>
              <w:rPr>
                <w:rFonts w:hint="eastAsia" w:ascii="宋体" w:hAnsi="宋体" w:cs="宋体"/>
                <w:sz w:val="24"/>
                <w:szCs w:val="24"/>
              </w:rPr>
            </w:pPr>
          </w:p>
        </w:tc>
        <w:tc>
          <w:tcPr>
            <w:tcW w:w="1680" w:type="dxa"/>
            <w:noWrap w:val="0"/>
            <w:vAlign w:val="top"/>
          </w:tcPr>
          <w:p>
            <w:pPr>
              <w:jc w:val="center"/>
              <w:rPr>
                <w:rFonts w:hint="eastAsia" w:ascii="宋体" w:hAnsi="宋体" w:cs="宋体"/>
                <w:sz w:val="24"/>
                <w:szCs w:val="24"/>
              </w:rPr>
            </w:pPr>
          </w:p>
        </w:tc>
      </w:tr>
    </w:tbl>
    <w:p>
      <w:pPr>
        <w:pStyle w:val="5"/>
        <w:spacing w:line="360" w:lineRule="auto"/>
        <w:rPr>
          <w:rFonts w:hint="eastAsia" w:ascii="宋体" w:hAnsi="宋体" w:cs="宋体"/>
        </w:rPr>
      </w:pPr>
    </w:p>
    <w:p>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sz w:val="18"/>
          <w:szCs w:val="18"/>
        </w:rPr>
      </w:pPr>
      <w:r>
        <w:rPr>
          <w:rFonts w:hint="eastAsia" w:ascii="宋体" w:hAnsi="宋体" w:cs="宋体"/>
          <w:sz w:val="18"/>
          <w:szCs w:val="18"/>
        </w:rPr>
        <w:t>注：1、</w:t>
      </w:r>
      <w:r>
        <w:rPr>
          <w:rFonts w:hint="eastAsia" w:ascii="宋体" w:hAnsi="宋体" w:cs="宋体"/>
          <w:sz w:val="18"/>
          <w:szCs w:val="18"/>
          <w:lang w:eastAsia="zh-CN"/>
        </w:rPr>
        <w:t>需</w:t>
      </w:r>
      <w:r>
        <w:rPr>
          <w:rFonts w:hint="eastAsia" w:ascii="宋体" w:hAnsi="宋体" w:cs="宋体"/>
          <w:sz w:val="18"/>
          <w:szCs w:val="18"/>
        </w:rPr>
        <w:t>提供合同或中标通知书扫描件或复印件加盖投标供应商公章</w:t>
      </w:r>
    </w:p>
    <w:p>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sz w:val="18"/>
          <w:szCs w:val="18"/>
        </w:rPr>
      </w:pPr>
      <w:r>
        <w:rPr>
          <w:rFonts w:hint="eastAsia" w:ascii="宋体" w:hAnsi="宋体" w:cs="宋体"/>
          <w:sz w:val="18"/>
          <w:szCs w:val="18"/>
        </w:rPr>
        <w:t>2、</w:t>
      </w:r>
      <w:r>
        <w:rPr>
          <w:rFonts w:hint="eastAsia" w:ascii="宋体" w:hAnsi="宋体" w:cs="宋体"/>
          <w:sz w:val="18"/>
          <w:szCs w:val="18"/>
          <w:lang w:eastAsia="zh-CN"/>
        </w:rPr>
        <w:t>投标</w:t>
      </w:r>
      <w:r>
        <w:rPr>
          <w:rFonts w:hint="eastAsia" w:ascii="宋体" w:hAnsi="宋体" w:cs="宋体"/>
          <w:sz w:val="18"/>
          <w:szCs w:val="18"/>
        </w:rPr>
        <w:t>供应商应如实列出以上情况，如有隐瞒，一经查实将导致其</w:t>
      </w:r>
      <w:r>
        <w:rPr>
          <w:rFonts w:hint="eastAsia" w:ascii="宋体" w:hAnsi="宋体" w:cs="宋体"/>
          <w:sz w:val="18"/>
          <w:szCs w:val="18"/>
          <w:lang w:eastAsia="zh-CN"/>
        </w:rPr>
        <w:t>投标</w:t>
      </w:r>
      <w:r>
        <w:rPr>
          <w:rFonts w:hint="eastAsia" w:ascii="宋体" w:hAnsi="宋体" w:cs="宋体"/>
          <w:sz w:val="18"/>
          <w:szCs w:val="18"/>
        </w:rPr>
        <w:t>申请被拒绝</w:t>
      </w:r>
    </w:p>
    <w:p>
      <w:pPr>
        <w:adjustRightInd w:val="0"/>
        <w:spacing w:line="360" w:lineRule="auto"/>
        <w:ind w:firstLine="360" w:firstLineChars="200"/>
        <w:jc w:val="left"/>
        <w:rPr>
          <w:rFonts w:hint="eastAsia" w:ascii="宋体" w:hAnsi="宋体" w:cs="宋体"/>
          <w:sz w:val="18"/>
          <w:szCs w:val="18"/>
        </w:rPr>
      </w:pPr>
      <w:r>
        <w:rPr>
          <w:rFonts w:hint="eastAsia" w:ascii="宋体" w:hAnsi="宋体" w:cs="宋体"/>
          <w:sz w:val="18"/>
          <w:szCs w:val="18"/>
        </w:rPr>
        <w:t>3、如有多个监测类项目，可按此表格扩展</w:t>
      </w:r>
    </w:p>
    <w:p>
      <w:pPr>
        <w:adjustRightInd w:val="0"/>
        <w:spacing w:line="360" w:lineRule="auto"/>
        <w:ind w:firstLine="480" w:firstLineChars="200"/>
        <w:jc w:val="left"/>
        <w:rPr>
          <w:rFonts w:hint="eastAsia" w:ascii="宋体" w:hAnsi="宋体" w:cs="宋体"/>
          <w:sz w:val="24"/>
          <w:szCs w:val="24"/>
        </w:rPr>
      </w:pPr>
    </w:p>
    <w:p>
      <w:pPr>
        <w:adjustRightInd w:val="0"/>
        <w:spacing w:line="600" w:lineRule="exact"/>
        <w:ind w:firstLine="480" w:firstLineChars="200"/>
        <w:jc w:val="left"/>
        <w:rPr>
          <w:rFonts w:hint="eastAsia"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供应商名称：（盖章）</w:t>
      </w:r>
    </w:p>
    <w:p>
      <w:pPr>
        <w:adjustRightInd w:val="0"/>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法定代表人或被授权代表（签名或盖章）：              </w:t>
      </w:r>
    </w:p>
    <w:p>
      <w:pPr>
        <w:adjustRightInd w:val="0"/>
        <w:spacing w:line="600" w:lineRule="exact"/>
        <w:ind w:firstLine="480" w:firstLineChars="200"/>
        <w:jc w:val="left"/>
        <w:rPr>
          <w:rFonts w:hint="eastAsia" w:ascii="宋体" w:hAnsi="宋体" w:cs="宋体"/>
          <w:kern w:val="0"/>
          <w:sz w:val="24"/>
        </w:rPr>
      </w:pPr>
      <w:r>
        <w:rPr>
          <w:rFonts w:hint="eastAsia" w:ascii="宋体" w:hAnsi="宋体" w:eastAsia="宋体" w:cs="宋体"/>
          <w:sz w:val="24"/>
          <w:szCs w:val="24"/>
          <w:lang w:eastAsia="zh-CN"/>
        </w:rPr>
        <w:t>日期: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iYzk2MjU5OTM0OTBjNTgyMzU2MTRlMzFiMTM1ZGIifQ=="/>
  </w:docVars>
  <w:rsids>
    <w:rsidRoot w:val="00000000"/>
    <w:rsid w:val="7FE24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32"/>
      <w:szCs w:val="20"/>
    </w:rPr>
  </w:style>
  <w:style w:type="paragraph" w:styleId="4">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Plain Text"/>
    <w:basedOn w:val="1"/>
    <w:qFormat/>
    <w:uiPriority w:val="0"/>
    <w:pPr>
      <w:spacing w:line="240" w:lineRule="auto"/>
      <w:ind w:firstLine="0" w:firstLineChars="0"/>
    </w:pPr>
    <w:rPr>
      <w:rFonts w:ascii="宋体" w:hAnsi="Courier New"/>
      <w:szCs w:val="21"/>
    </w:rPr>
  </w:style>
  <w:style w:type="paragraph" w:styleId="5">
    <w:name w:val="Normal Indent"/>
    <w:basedOn w:val="1"/>
    <w:next w:val="6"/>
    <w:qFormat/>
    <w:uiPriority w:val="0"/>
    <w:pPr>
      <w:ind w:firstLine="420"/>
    </w:pPr>
    <w:rPr>
      <w:szCs w:val="20"/>
    </w:rPr>
  </w:style>
  <w:style w:type="paragraph" w:styleId="6">
    <w:name w:val="Body Text First Indent 2"/>
    <w:basedOn w:val="7"/>
    <w:qFormat/>
    <w:uiPriority w:val="0"/>
    <w:pPr>
      <w:autoSpaceDE w:val="0"/>
      <w:autoSpaceDN w:val="0"/>
      <w:adjustRightInd w:val="0"/>
      <w:spacing w:line="600" w:lineRule="exact"/>
      <w:ind w:left="0" w:leftChars="0" w:firstLine="420"/>
    </w:pPr>
    <w:rPr>
      <w:rFonts w:ascii="方正书宋简体" w:eastAsia="方正书宋简体"/>
      <w:kern w:val="0"/>
      <w:szCs w:val="28"/>
    </w:rPr>
  </w:style>
  <w:style w:type="paragraph" w:styleId="7">
    <w:name w:val="Body Text Indent"/>
    <w:basedOn w:val="1"/>
    <w:next w:val="6"/>
    <w:qFormat/>
    <w:uiPriority w:val="0"/>
    <w:pPr>
      <w:ind w:firstLine="630"/>
    </w:pPr>
    <w:rPr>
      <w:sz w:val="32"/>
      <w:szCs w:val="20"/>
    </w:rPr>
  </w:style>
  <w:style w:type="paragraph" w:customStyle="1" w:styleId="10">
    <w:name w:val="TOC 标题1"/>
    <w:basedOn w:val="3"/>
    <w:next w:val="1"/>
    <w:qFormat/>
    <w:uiPriority w:val="99"/>
    <w:pPr>
      <w:spacing w:before="480" w:line="276" w:lineRule="auto"/>
      <w:outlineLvl w:val="9"/>
    </w:pPr>
    <w:rPr>
      <w:rFonts w:ascii="仿宋" w:hAnsi="仿宋" w:eastAsia="仿宋"/>
      <w:color w:val="000000"/>
      <w:kern w:val="0"/>
      <w:szCs w:val="32"/>
    </w:rPr>
  </w:style>
  <w:style w:type="paragraph" w:styleId="11">
    <w:name w:val="List Paragraph"/>
    <w:basedOn w:val="1"/>
    <w:qFormat/>
    <w:uiPriority w:val="99"/>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12">
    <w:name w:val="Char1"/>
    <w:basedOn w:val="1"/>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2023-07-26T10:17:08Z</dcterms:created>
  <dc:creator>Administrator</dc:creator>
  <cp:lastModifiedBy>招标代理公司-宋璟雯</cp:lastModifiedBy>
  <dcterms:modified xsi:type="dcterms:W3CDTF">2023-07-26T10:17:49Z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A92F57255A8045CE98DA699CBEF6C387_12</vt:lpwstr>
  </property>
</Properties>
</file>