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bookmarkStart w:id="0" w:name="_Toc415647699"/>
      <w:bookmarkStart w:id="1" w:name="_Toc475521881"/>
      <w:bookmarkStart w:id="2" w:name="_Toc14781811"/>
      <w:bookmarkStart w:id="3" w:name="_Toc415650169"/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3.谈判分项报价表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（格式）</w:t>
      </w:r>
      <w:bookmarkEnd w:id="0"/>
      <w:bookmarkEnd w:id="1"/>
      <w:bookmarkEnd w:id="2"/>
      <w:bookmarkEnd w:id="3"/>
    </w:p>
    <w:p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36"/>
          <w:highlight w:val="none"/>
        </w:rPr>
      </w:pPr>
    </w:p>
    <w:p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bCs/>
          <w:color w:val="auto"/>
          <w:sz w:val="36"/>
          <w:szCs w:val="36"/>
          <w:highlight w:val="none"/>
        </w:rPr>
        <w:t>分项报价表</w:t>
      </w:r>
    </w:p>
    <w:p>
      <w:pPr>
        <w:spacing w:line="440" w:lineRule="exact"/>
        <w:rPr>
          <w:rFonts w:hint="eastAsia" w:ascii="宋体" w:hAnsi="宋体"/>
          <w:color w:val="auto"/>
          <w:szCs w:val="21"/>
          <w:highlight w:val="none"/>
        </w:rPr>
      </w:pPr>
    </w:p>
    <w:p>
      <w:pPr>
        <w:spacing w:line="440" w:lineRule="exact"/>
        <w:ind w:left="210"/>
        <w:rPr>
          <w:rFonts w:hint="eastAsia" w:ascii="宋体" w:hAnsi="宋体" w:eastAsia="宋体"/>
          <w:bCs/>
          <w:color w:val="auto"/>
          <w:kern w:val="0"/>
          <w:szCs w:val="21"/>
          <w:highlight w:val="none"/>
          <w:u w:val="single"/>
          <w:lang w:eastAsia="zh-CN"/>
        </w:rPr>
      </w:pPr>
      <w:r>
        <w:rPr>
          <w:rFonts w:hint="eastAsia" w:ascii="宋体" w:hAnsi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            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项目编号</w:t>
      </w:r>
      <w:r>
        <w:rPr>
          <w:rFonts w:hint="eastAsia" w:ascii="宋体" w:hAnsi="宋体"/>
          <w:bCs/>
          <w:color w:val="auto"/>
          <w:kern w:val="0"/>
          <w:szCs w:val="21"/>
          <w:highlight w:val="none"/>
        </w:rPr>
        <w:t>：</w:t>
      </w:r>
      <w:r>
        <w:rPr>
          <w:rFonts w:hint="eastAsia" w:ascii="宋体" w:hAnsi="宋体"/>
          <w:bCs/>
          <w:color w:val="auto"/>
          <w:kern w:val="0"/>
          <w:szCs w:val="21"/>
          <w:highlight w:val="none"/>
          <w:u w:val="single"/>
        </w:rPr>
        <w:t xml:space="preserve">  SNJZ-2023-121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3843"/>
        <w:gridCol w:w="1377"/>
        <w:gridCol w:w="2520"/>
        <w:gridCol w:w="2520"/>
        <w:gridCol w:w="225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8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3843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服务内容</w:t>
            </w:r>
          </w:p>
        </w:tc>
        <w:tc>
          <w:tcPr>
            <w:tcW w:w="137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252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ind w:left="211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单价（人民币元）</w:t>
            </w:r>
          </w:p>
        </w:tc>
        <w:tc>
          <w:tcPr>
            <w:tcW w:w="252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总金额（人民币元）</w:t>
            </w:r>
          </w:p>
        </w:tc>
        <w:tc>
          <w:tcPr>
            <w:tcW w:w="225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3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661" w:type="dxa"/>
            <w:gridSpan w:val="2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合计（人民币元）</w:t>
            </w:r>
          </w:p>
        </w:tc>
        <w:tc>
          <w:tcPr>
            <w:tcW w:w="6417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（大写）</w:t>
            </w:r>
          </w:p>
        </w:tc>
        <w:tc>
          <w:tcPr>
            <w:tcW w:w="225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￥：</w:t>
            </w:r>
          </w:p>
        </w:tc>
      </w:tr>
    </w:tbl>
    <w:p>
      <w:pPr>
        <w:spacing w:line="300" w:lineRule="exact"/>
        <w:ind w:left="420"/>
        <w:rPr>
          <w:rFonts w:hint="eastAsia" w:ascii="宋体" w:hAnsi="宋体"/>
          <w:iCs/>
          <w:color w:val="auto"/>
          <w:highlight w:val="none"/>
        </w:rPr>
      </w:pPr>
      <w:r>
        <w:rPr>
          <w:rFonts w:hint="eastAsia" w:ascii="宋体"/>
          <w:iCs/>
          <w:color w:val="auto"/>
          <w:highlight w:val="none"/>
        </w:rPr>
        <w:t>注：</w:t>
      </w:r>
      <w:r>
        <w:rPr>
          <w:rFonts w:hint="eastAsia" w:ascii="宋体" w:hAnsi="宋体"/>
          <w:iCs/>
          <w:color w:val="auto"/>
          <w:highlight w:val="none"/>
        </w:rPr>
        <w:t>①如果按单价计算的结果与总价不一致，以单价为准修正总价；②</w:t>
      </w:r>
      <w:r>
        <w:rPr>
          <w:rFonts w:hint="eastAsia" w:ascii="宋体"/>
          <w:iCs/>
          <w:color w:val="auto"/>
          <w:highlight w:val="none"/>
        </w:rPr>
        <w:t>供应商可根据项目情况，对本表进行调整；</w:t>
      </w:r>
      <w:r>
        <w:rPr>
          <w:rFonts w:hint="eastAsia" w:ascii="宋体" w:hAnsi="宋体"/>
          <w:iCs/>
          <w:color w:val="auto"/>
          <w:highlight w:val="none"/>
        </w:rPr>
        <w:t>③</w:t>
      </w:r>
      <w:r>
        <w:rPr>
          <w:rFonts w:hint="eastAsia" w:ascii="宋体"/>
          <w:iCs/>
          <w:color w:val="auto"/>
          <w:highlight w:val="none"/>
        </w:rPr>
        <w:t>报价精确到元；</w:t>
      </w:r>
      <w:r>
        <w:rPr>
          <w:rFonts w:hint="eastAsia" w:ascii="宋体" w:hAnsi="宋体"/>
          <w:iCs/>
          <w:color w:val="auto"/>
          <w:highlight w:val="none"/>
        </w:rPr>
        <w:t>④此表电子版本必须以EXCEL格式提供。</w:t>
      </w:r>
    </w:p>
    <w:p>
      <w:pPr>
        <w:spacing w:line="300" w:lineRule="exact"/>
        <w:ind w:left="420"/>
        <w:rPr>
          <w:rFonts w:hint="eastAsia" w:ascii="宋体" w:hAnsi="宋体"/>
          <w:iCs/>
          <w:color w:val="auto"/>
          <w:highlight w:val="none"/>
        </w:rPr>
      </w:pPr>
    </w:p>
    <w:p>
      <w:pPr>
        <w:spacing w:line="300" w:lineRule="exact"/>
        <w:ind w:left="420"/>
      </w:pPr>
      <w:r>
        <w:rPr>
          <w:rFonts w:hint="eastAsia" w:ascii="宋体" w:hAnsi="宋体"/>
          <w:color w:val="auto"/>
          <w:sz w:val="24"/>
          <w:highlight w:val="none"/>
        </w:rPr>
        <w:t>供应商授权代表签字：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（供应商单位公章）          </w:t>
      </w:r>
      <w:bookmarkStart w:id="4" w:name="_GoBack"/>
      <w:bookmarkEnd w:id="4"/>
      <w:r>
        <w:rPr>
          <w:rFonts w:hint="eastAsia" w:ascii="宋体" w:hAnsi="宋体"/>
          <w:color w:val="auto"/>
          <w:sz w:val="24"/>
          <w:highlight w:val="none"/>
        </w:rPr>
        <w:t xml:space="preserve">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  <w:tab w:val="clear" w:pos="8306"/>
      </w:tabs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38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NmExYTY2ODAzY2U0M2ZhYmJhZGY1ZTNlZDU5NjMifQ=="/>
  </w:docVars>
  <w:rsids>
    <w:rsidRoot w:val="00000000"/>
    <w:rsid w:val="2369064D"/>
    <w:rsid w:val="57B738FF"/>
    <w:rsid w:val="6BF00020"/>
    <w:rsid w:val="6D81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ind w:firstLine="480"/>
    </w:pPr>
    <w:rPr>
      <w:rFonts w:ascii="Calibri" w:hAnsi="Calibri"/>
      <w:szCs w:val="22"/>
      <w:lang w:val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2147</Words>
  <Characters>2252</Characters>
  <Lines>0</Lines>
  <Paragraphs>0</Paragraphs>
  <TotalTime>0</TotalTime>
  <ScaleCrop>false</ScaleCrop>
  <LinksUpToDate>false</LinksUpToDate>
  <CharactersWithSpaces>3267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2023-07-27T07:52:00Z</dcterms:created>
  <dc:creator>Administrator</dc:creator>
  <cp:lastModifiedBy>Administrator</cp:lastModifiedBy>
  <dcterms:modified xsi:type="dcterms:W3CDTF">2023-07-27T07:59:20Z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45DBF320B2D34EBF9B8859E089A7F05C_12</vt:lpwstr>
  </property>
</Properties>
</file>