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服务承诺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书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86547256"/>
      <w:bookmarkStart w:id="1" w:name="_Toc86117412"/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致：</w:t>
      </w:r>
      <w:bookmarkEnd w:id="0"/>
      <w:bookmarkEnd w:id="1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2" w:name="_Toc86117413"/>
      <w:bookmarkStart w:id="3" w:name="_Toc86547257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我公司对参加此次“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”所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shd w:val="clear" w:color="auto" w:fill="FFFFFF"/>
        </w:rPr>
        <w:t>提供的服务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做如下承诺：</w:t>
      </w:r>
      <w:bookmarkEnd w:id="2"/>
      <w:bookmarkEnd w:id="3"/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4" w:name="_Toc86117414"/>
      <w:bookmarkStart w:id="5" w:name="_Toc86547258"/>
    </w:p>
    <w:p>
      <w:pPr>
        <w:spacing w:line="400" w:lineRule="atLeast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（承诺内容）</w:t>
      </w:r>
      <w:bookmarkEnd w:id="4"/>
      <w:bookmarkEnd w:id="5"/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bookmarkStart w:id="6" w:name="_Hlt492350105"/>
      <w:bookmarkEnd w:id="6"/>
      <w:bookmarkStart w:id="7" w:name="_Hlt93289449"/>
      <w:bookmarkEnd w:id="7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ind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ind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ind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ind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</w:p>
    <w:p>
      <w:pPr>
        <w:spacing w:line="360" w:lineRule="auto"/>
        <w:ind w:firstLine="482" w:firstLineChars="20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参与政府采购活动承诺书</w:t>
      </w:r>
    </w:p>
    <w:p>
      <w:pPr>
        <w:autoSpaceDE w:val="0"/>
        <w:autoSpaceDN w:val="0"/>
        <w:adjustRightInd w:val="0"/>
        <w:spacing w:line="400" w:lineRule="exact"/>
        <w:outlineLvl w:val="9"/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highlight w:val="none"/>
          <w:lang w:val="zh-CN"/>
        </w:rPr>
        <w:t>致：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highlight w:val="none"/>
          <w:u w:val="single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auto"/>
          <w:kern w:val="0"/>
          <w:sz w:val="24"/>
          <w:szCs w:val="24"/>
          <w:highlight w:val="none"/>
          <w:u w:val="single"/>
        </w:rPr>
        <w:t xml:space="preserve">采购人) </w:t>
      </w:r>
    </w:p>
    <w:p>
      <w:pPr>
        <w:autoSpaceDE w:val="0"/>
        <w:autoSpaceDN w:val="0"/>
        <w:adjustRightInd w:val="0"/>
        <w:spacing w:line="400" w:lineRule="exact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zh-CN"/>
        </w:rPr>
      </w:pP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一、自觉遵守各项法律、法规、规章、制度以及社会公德，维护廉洁环境，与同场竞争的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平等参加政府采购活动。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二、参加招标代理机构组织的政府采购活动时，严格按照招标文件的规定和要求提供所需的相关材料，并对所提供的各类资料的真实性负责，不虚假应标，不虚列业绩。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若本企业（单位）发生有悖于上述承诺的行为，愿意接受《中华人民共和国政府采购法》和《政府采购法实施条例》中对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的相关处理。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本承诺是采购项目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的组成部分。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widowControl/>
        <w:spacing w:line="500" w:lineRule="exact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</w:p>
    <w:p>
      <w:pPr>
        <w:pStyle w:val="4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widowControl/>
        <w:spacing w:before="156" w:beforeLines="50" w:line="500" w:lineRule="exact"/>
        <w:ind w:firstLine="482" w:firstLineChars="200"/>
        <w:jc w:val="center"/>
        <w:outlineLvl w:val="9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参加政府采购活动行为自律承诺书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作为参加本次政府采购项目的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，我方郑重承诺在参与政府采购活动中遵纪守法、公平竞争、诚实守信，如有违反愿承担一切责任及后果：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1、不与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>招标代理机构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、政府采购评审专家恶意串通，不向其行贿或提供其他不正当利益；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2、不与其他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恶意串通，采取“围标、串标、陪标”等商业欺诈手段谋取中标、成交；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3、不提供虚假或无效证明文件（包括但不限于资格证明文件、合同及验收文件、检验检测报告、从业人员资格证书、机构或所投产品的各类认证证书等）或虚假材料谋取中标、成交；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4、不采取不正当手段诋毁、排挤其他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5、不以不正当理由拒不与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签订政府采购合同，或逾期签订政府采购合同，或不按照采购文件确定的事项签订政府采购合同；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6、不以不正当理由拒绝履行合同义务，不会擅自变更、中止或者终止政府采购合同或将政府采购合同转包；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7、不在提供商品、服务或工程施工过程中提供假冒伪劣产品，损害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的合法权益或公共利益；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8、不采取捏造事实、提供虚假材料或者以非法手段取得证明材料进行质疑和投诉；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9、不发生其他有悖于政府采购公开、公平、公正和诚信原则的行为。</w:t>
      </w:r>
    </w:p>
    <w:p>
      <w:pPr>
        <w:widowControl/>
        <w:spacing w:line="500" w:lineRule="exact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10、尊重和接受政府采购监督管理部门的监督和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</w:rPr>
        <w:t>招标代理机构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的政府采购工作要求，愿意承担因违约行为给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  <w:t>造成的损失。</w:t>
      </w:r>
    </w:p>
    <w:p>
      <w:pPr>
        <w:widowControl/>
        <w:spacing w:line="500" w:lineRule="exact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bookmarkStart w:id="8" w:name="_GoBack"/>
      <w:bookmarkEnd w:id="8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D28F3"/>
    <w:rsid w:val="689D28F3"/>
    <w:rsid w:val="6D9C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2023-08-03T04:58:00Z</dcterms:created>
  <dc:creator>王岗</dc:creator>
  <cp:lastModifiedBy>王岗</cp:lastModifiedBy>
  <dcterms:modified xsi:type="dcterms:W3CDTF">2023-08-03T04:58:38Z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