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pageBreakBefore/>
        <w:spacing w:before="156" w:beforeLines="50" w:after="156" w:afterLines="50" w:line="360" w:lineRule="auto"/>
        <w:jc w:val="center"/>
        <w:rPr>
          <w:rFonts w:hint="eastAsia" w:ascii="仿宋" w:hAnsi="仿宋" w:eastAsia="仿宋" w:cs="仿宋"/>
          <w:bCs/>
          <w:sz w:val="36"/>
          <w:szCs w:val="36"/>
        </w:rPr>
      </w:pPr>
      <w:r>
        <w:rPr>
          <w:rFonts w:hint="eastAsia" w:ascii="仿宋" w:hAnsi="仿宋" w:eastAsia="仿宋" w:cs="仿宋"/>
          <w:bCs/>
          <w:sz w:val="36"/>
          <w:szCs w:val="36"/>
        </w:rPr>
        <w:t>竞争性磋商公告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2023年度医保基金监管第三方服务项目的潜在供应商</w:t>
      </w:r>
      <w:r>
        <w:rPr>
          <w:rFonts w:hint="eastAsia" w:ascii="仿宋" w:hAnsi="仿宋" w:eastAsia="仿宋" w:cs="仿宋"/>
          <w:b w:val="0"/>
          <w:bCs/>
          <w:i w:val="0"/>
          <w:caps w:val="0"/>
          <w:color w:val="auto"/>
          <w:spacing w:val="0"/>
          <w:sz w:val="24"/>
          <w:szCs w:val="24"/>
          <w:shd w:val="clear" w:color="auto" w:fill="FFFFFF"/>
        </w:rPr>
        <w:t>应在陕西省西安市高新区科技五路8号数字大厦11层获取采购文件，并于 202</w:t>
      </w:r>
      <w:r>
        <w:rPr>
          <w:rFonts w:hint="eastAsia" w:ascii="仿宋" w:hAnsi="仿宋" w:eastAsia="仿宋" w:cs="仿宋"/>
          <w:b w:val="0"/>
          <w:bCs/>
          <w:i w:val="0"/>
          <w:caps w:val="0"/>
          <w:color w:val="auto"/>
          <w:spacing w:val="0"/>
          <w:sz w:val="24"/>
          <w:szCs w:val="24"/>
          <w:shd w:val="clear" w:color="auto" w:fill="FFFFFF"/>
          <w:lang w:val="en-US" w:eastAsia="zh-CN"/>
        </w:rPr>
        <w:t>3</w:t>
      </w:r>
      <w:r>
        <w:rPr>
          <w:rFonts w:hint="eastAsia" w:ascii="仿宋" w:hAnsi="仿宋" w:eastAsia="仿宋" w:cs="仿宋"/>
          <w:b w:val="0"/>
          <w:bCs/>
          <w:i w:val="0"/>
          <w:caps w:val="0"/>
          <w:color w:val="auto"/>
          <w:spacing w:val="0"/>
          <w:sz w:val="24"/>
          <w:szCs w:val="24"/>
          <w:shd w:val="clear" w:color="auto" w:fill="FFFFFF"/>
        </w:rPr>
        <w:t>年</w:t>
      </w:r>
      <w:r>
        <w:rPr>
          <w:rFonts w:hint="eastAsia" w:ascii="仿宋" w:hAnsi="仿宋" w:eastAsia="仿宋" w:cs="仿宋"/>
          <w:b w:val="0"/>
          <w:bCs/>
          <w:i w:val="0"/>
          <w:caps w:val="0"/>
          <w:color w:val="auto"/>
          <w:spacing w:val="0"/>
          <w:sz w:val="24"/>
          <w:szCs w:val="24"/>
          <w:shd w:val="clear" w:color="auto" w:fill="FFFFFF"/>
          <w:lang w:val="en-US" w:eastAsia="zh-CN"/>
        </w:rPr>
        <w:t>7</w:t>
      </w:r>
      <w:r>
        <w:rPr>
          <w:rFonts w:hint="eastAsia" w:ascii="仿宋" w:hAnsi="仿宋" w:eastAsia="仿宋" w:cs="仿宋"/>
          <w:b w:val="0"/>
          <w:bCs/>
          <w:i w:val="0"/>
          <w:caps w:val="0"/>
          <w:color w:val="333333"/>
          <w:spacing w:val="0"/>
          <w:sz w:val="24"/>
          <w:szCs w:val="24"/>
          <w:shd w:val="clear" w:color="auto" w:fill="FFFFFF"/>
        </w:rPr>
        <w:t>月</w:t>
      </w:r>
      <w:r>
        <w:rPr>
          <w:rFonts w:hint="eastAsia" w:ascii="仿宋" w:hAnsi="仿宋" w:eastAsia="仿宋" w:cs="仿宋"/>
          <w:b w:val="0"/>
          <w:bCs/>
          <w:i w:val="0"/>
          <w:caps w:val="0"/>
          <w:color w:val="333333"/>
          <w:spacing w:val="0"/>
          <w:sz w:val="24"/>
          <w:szCs w:val="24"/>
          <w:shd w:val="clear" w:color="auto" w:fill="FFFFFF"/>
          <w:lang w:val="en-US" w:eastAsia="zh-CN"/>
        </w:rPr>
        <w:t>21</w:t>
      </w:r>
      <w:r>
        <w:rPr>
          <w:rFonts w:hint="eastAsia" w:ascii="仿宋" w:hAnsi="仿宋" w:eastAsia="仿宋" w:cs="仿宋"/>
          <w:b w:val="0"/>
          <w:bCs/>
          <w:i w:val="0"/>
          <w:caps w:val="0"/>
          <w:color w:val="333333"/>
          <w:spacing w:val="0"/>
          <w:sz w:val="24"/>
          <w:szCs w:val="24"/>
          <w:shd w:val="clear" w:color="auto" w:fill="FFFFFF"/>
        </w:rPr>
        <w:t>日</w:t>
      </w:r>
      <w:r>
        <w:rPr>
          <w:rFonts w:hint="eastAsia" w:ascii="仿宋" w:hAnsi="仿宋" w:eastAsia="仿宋" w:cs="仿宋"/>
          <w:b w:val="0"/>
          <w:bCs/>
          <w:i w:val="0"/>
          <w:caps w:val="0"/>
          <w:color w:val="333333"/>
          <w:spacing w:val="0"/>
          <w:sz w:val="24"/>
          <w:szCs w:val="24"/>
          <w:shd w:val="clear" w:color="auto" w:fill="FFFFFF"/>
          <w:lang w:val="en-US" w:eastAsia="zh-CN"/>
        </w:rPr>
        <w:t>9</w:t>
      </w:r>
      <w:r>
        <w:rPr>
          <w:rFonts w:hint="eastAsia" w:ascii="仿宋" w:hAnsi="仿宋" w:eastAsia="仿宋" w:cs="仿宋"/>
          <w:b w:val="0"/>
          <w:bCs/>
          <w:i w:val="0"/>
          <w:caps w:val="0"/>
          <w:color w:val="333333"/>
          <w:spacing w:val="0"/>
          <w:sz w:val="24"/>
          <w:szCs w:val="24"/>
          <w:shd w:val="clear" w:color="auto" w:fill="FFFFFF"/>
        </w:rPr>
        <w:t>时</w:t>
      </w:r>
      <w:r>
        <w:rPr>
          <w:rFonts w:hint="eastAsia" w:ascii="仿宋" w:hAnsi="仿宋" w:eastAsia="仿宋" w:cs="仿宋"/>
          <w:b w:val="0"/>
          <w:bCs/>
          <w:i w:val="0"/>
          <w:caps w:val="0"/>
          <w:color w:val="333333"/>
          <w:spacing w:val="0"/>
          <w:sz w:val="24"/>
          <w:szCs w:val="24"/>
          <w:shd w:val="clear" w:color="auto" w:fill="FFFFFF"/>
          <w:lang w:val="en-US" w:eastAsia="zh-CN"/>
        </w:rPr>
        <w:t>30</w:t>
      </w:r>
      <w:r>
        <w:rPr>
          <w:rFonts w:hint="eastAsia" w:ascii="仿宋" w:hAnsi="仿宋" w:eastAsia="仿宋" w:cs="仿宋"/>
          <w:b w:val="0"/>
          <w:bCs/>
          <w:i w:val="0"/>
          <w:caps w:val="0"/>
          <w:color w:val="333333"/>
          <w:spacing w:val="0"/>
          <w:sz w:val="24"/>
          <w:szCs w:val="24"/>
          <w:shd w:val="clear" w:color="auto" w:fill="FFFFFF"/>
        </w:rPr>
        <w:t>分 （北京时间）前提交</w:t>
      </w:r>
      <w:r>
        <w:rPr>
          <w:rFonts w:hint="eastAsia" w:ascii="仿宋" w:hAnsi="仿宋" w:eastAsia="仿宋" w:cs="仿宋"/>
          <w:b w:val="0"/>
          <w:bCs/>
          <w:i w:val="0"/>
          <w:caps w:val="0"/>
          <w:color w:val="333333"/>
          <w:spacing w:val="0"/>
          <w:sz w:val="24"/>
          <w:szCs w:val="24"/>
          <w:shd w:val="clear" w:color="auto" w:fill="FFFFFF"/>
          <w:lang w:val="en-US" w:eastAsia="zh-CN"/>
        </w:rPr>
        <w:t>响应</w:t>
      </w:r>
      <w:r>
        <w:rPr>
          <w:rFonts w:hint="eastAsia" w:ascii="仿宋" w:hAnsi="仿宋" w:eastAsia="仿宋" w:cs="仿宋"/>
          <w:b w:val="0"/>
          <w:bCs/>
          <w:i w:val="0"/>
          <w:caps w:val="0"/>
          <w:color w:val="333333"/>
          <w:spacing w:val="0"/>
          <w:sz w:val="24"/>
          <w:szCs w:val="24"/>
          <w:shd w:val="clear" w:color="auto" w:fill="FFFFFF"/>
        </w:rPr>
        <w:t>文件。</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FF0000"/>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项目编号：</w:t>
      </w:r>
      <w:r>
        <w:rPr>
          <w:rFonts w:hint="eastAsia" w:ascii="仿宋" w:hAnsi="仿宋" w:eastAsia="仿宋" w:cs="仿宋"/>
          <w:b w:val="0"/>
          <w:bCs/>
          <w:i w:val="0"/>
          <w:caps w:val="0"/>
          <w:color w:val="333333"/>
          <w:spacing w:val="0"/>
          <w:sz w:val="24"/>
          <w:szCs w:val="24"/>
          <w:shd w:val="clear" w:color="auto" w:fill="FFFFFF"/>
          <w:lang w:eastAsia="zh-CN"/>
        </w:rPr>
        <w:t>HXGJXM2023-ZC-CS1037</w:t>
      </w:r>
      <w:r>
        <w:rPr>
          <w:rFonts w:hint="eastAsia" w:ascii="仿宋" w:hAnsi="仿宋" w:eastAsia="仿宋" w:cs="仿宋"/>
          <w:b w:val="0"/>
          <w:bCs/>
          <w:i w:val="0"/>
          <w:caps w:val="0"/>
          <w:color w:val="333333"/>
          <w:spacing w:val="0"/>
          <w:sz w:val="24"/>
          <w:szCs w:val="24"/>
          <w:shd w:val="clear" w:color="auto" w:fill="FFFFFF"/>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项目名称：2023年度医保基金监管第三方服务项目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采购方式：</w:t>
      </w:r>
      <w:r>
        <w:rPr>
          <w:rFonts w:hint="eastAsia" w:ascii="仿宋" w:hAnsi="仿宋" w:eastAsia="仿宋" w:cs="仿宋"/>
          <w:b w:val="0"/>
          <w:bCs/>
          <w:i w:val="0"/>
          <w:caps w:val="0"/>
          <w:color w:val="333333"/>
          <w:spacing w:val="0"/>
          <w:sz w:val="24"/>
          <w:szCs w:val="24"/>
          <w:shd w:val="clear" w:color="auto" w:fill="FFFFFF"/>
          <w:lang w:val="en-US" w:eastAsia="zh-CN"/>
        </w:rPr>
        <w:t>竞争性磋商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w:t>
      </w:r>
      <w:r>
        <w:rPr>
          <w:rFonts w:hint="eastAsia" w:ascii="仿宋" w:hAnsi="仿宋" w:eastAsia="仿宋" w:cs="仿宋"/>
          <w:b w:val="0"/>
          <w:bCs/>
          <w:i w:val="0"/>
          <w:caps w:val="0"/>
          <w:color w:val="333333"/>
          <w:spacing w:val="0"/>
          <w:sz w:val="24"/>
          <w:szCs w:val="24"/>
          <w:shd w:val="clear" w:color="auto" w:fill="FFFFFF"/>
          <w:lang w:val="en-US" w:eastAsia="zh-CN"/>
        </w:rPr>
        <w:t>90</w:t>
      </w:r>
      <w:r>
        <w:rPr>
          <w:rFonts w:hint="eastAsia" w:ascii="仿宋" w:hAnsi="仿宋" w:eastAsia="仿宋" w:cs="仿宋"/>
          <w:b w:val="0"/>
          <w:bCs/>
          <w:i w:val="0"/>
          <w:caps w:val="0"/>
          <w:color w:val="333333"/>
          <w:spacing w:val="0"/>
          <w:sz w:val="24"/>
          <w:szCs w:val="24"/>
          <w:shd w:val="clear" w:color="auto" w:fill="FFFFFF"/>
        </w:rPr>
        <w:t>0,000.00元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采购需求：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合同包1(</w:t>
      </w:r>
      <w:r>
        <w:rPr>
          <w:rFonts w:hint="eastAsia" w:ascii="仿宋" w:hAnsi="仿宋" w:eastAsia="仿宋" w:cs="仿宋"/>
          <w:b w:val="0"/>
          <w:bCs/>
          <w:i w:val="0"/>
          <w:caps w:val="0"/>
          <w:color w:val="333333"/>
          <w:spacing w:val="0"/>
          <w:sz w:val="24"/>
          <w:szCs w:val="24"/>
          <w:shd w:val="clear" w:color="auto" w:fill="FFFFFF"/>
          <w:lang w:val="en-US" w:eastAsia="zh-CN"/>
        </w:rPr>
        <w:t>西安</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渭南</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宝鸡、铜川</w:t>
      </w:r>
      <w:r>
        <w:rPr>
          <w:rFonts w:hint="eastAsia" w:ascii="仿宋" w:hAnsi="仿宋" w:eastAsia="仿宋" w:cs="仿宋"/>
          <w:b w:val="0"/>
          <w:bCs/>
          <w:i w:val="0"/>
          <w:caps w:val="0"/>
          <w:color w:val="333333"/>
          <w:spacing w:val="0"/>
          <w:sz w:val="24"/>
          <w:szCs w:val="24"/>
          <w:shd w:val="clear" w:color="auto" w:fill="FFFFFF"/>
        </w:rPr>
        <w:t>202</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年度医保基金监管第三方服务):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shd w:val="clear" w:color="auto" w:fill="FFFFFF"/>
        </w:rPr>
        <w:t>合同包预算金</w:t>
      </w:r>
      <w:r>
        <w:rPr>
          <w:rFonts w:hint="eastAsia" w:ascii="仿宋" w:hAnsi="仿宋" w:eastAsia="仿宋" w:cs="仿宋"/>
          <w:b w:val="0"/>
          <w:bCs/>
          <w:i w:val="0"/>
          <w:caps w:val="0"/>
          <w:color w:val="auto"/>
          <w:spacing w:val="0"/>
          <w:sz w:val="24"/>
          <w:szCs w:val="24"/>
          <w:highlight w:val="none"/>
          <w:shd w:val="clear" w:color="auto" w:fill="FFFFFF"/>
        </w:rPr>
        <w:t>额：</w:t>
      </w:r>
      <w:r>
        <w:rPr>
          <w:rFonts w:hint="eastAsia" w:ascii="仿宋" w:hAnsi="仿宋" w:eastAsia="仿宋" w:cs="仿宋"/>
          <w:b w:val="0"/>
          <w:bCs/>
          <w:i w:val="0"/>
          <w:caps w:val="0"/>
          <w:color w:val="auto"/>
          <w:spacing w:val="0"/>
          <w:sz w:val="24"/>
          <w:szCs w:val="24"/>
          <w:highlight w:val="none"/>
          <w:shd w:val="clear" w:color="auto" w:fill="FFFFFF"/>
          <w:lang w:val="en-US" w:eastAsia="zh-CN"/>
        </w:rPr>
        <w:t>300000.00元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合同包最高限价：</w:t>
      </w:r>
      <w:r>
        <w:rPr>
          <w:rFonts w:hint="eastAsia" w:ascii="仿宋" w:hAnsi="仿宋" w:eastAsia="仿宋" w:cs="仿宋"/>
          <w:b w:val="0"/>
          <w:bCs/>
          <w:i w:val="0"/>
          <w:caps w:val="0"/>
          <w:color w:val="auto"/>
          <w:spacing w:val="0"/>
          <w:sz w:val="24"/>
          <w:szCs w:val="24"/>
          <w:highlight w:val="none"/>
          <w:shd w:val="clear" w:color="auto" w:fill="FFFFFF"/>
          <w:lang w:val="en-US" w:eastAsia="zh-CN"/>
        </w:rPr>
        <w:t>300000.00元</w:t>
      </w:r>
    </w:p>
    <w:tbl>
      <w:tblPr>
        <w:tblStyle w:val="8"/>
        <w:tblW w:w="9256"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8"/>
        <w:gridCol w:w="1306"/>
        <w:gridCol w:w="2054"/>
        <w:gridCol w:w="1065"/>
        <w:gridCol w:w="1309"/>
        <w:gridCol w:w="1292"/>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Header/>
        </w:trPr>
        <w:tc>
          <w:tcPr>
            <w:tcW w:w="93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品目号</w:t>
            </w:r>
          </w:p>
        </w:tc>
        <w:tc>
          <w:tcPr>
            <w:tcW w:w="13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品目名称</w:t>
            </w:r>
          </w:p>
        </w:tc>
        <w:tc>
          <w:tcPr>
            <w:tcW w:w="20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采购标的</w:t>
            </w:r>
          </w:p>
        </w:tc>
        <w:tc>
          <w:tcPr>
            <w:tcW w:w="10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highlight w:val="none"/>
                <w:lang w:val="en-US" w:eastAsia="zh-CN" w:bidi="ar"/>
              </w:rPr>
            </w:pPr>
            <w:r>
              <w:rPr>
                <w:rFonts w:hint="eastAsia" w:ascii="仿宋" w:hAnsi="仿宋" w:eastAsia="仿宋" w:cs="仿宋"/>
                <w:b/>
                <w:bCs/>
                <w:i w:val="0"/>
                <w:iCs w:val="0"/>
                <w:caps w:val="0"/>
                <w:color w:val="333333"/>
                <w:spacing w:val="0"/>
                <w:kern w:val="0"/>
                <w:sz w:val="21"/>
                <w:szCs w:val="21"/>
                <w:highlight w:val="none"/>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（单位）</w:t>
            </w:r>
          </w:p>
        </w:tc>
        <w:tc>
          <w:tcPr>
            <w:tcW w:w="130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技术规格、参数及要求</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品目预算(元)</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6" w:hRule="atLeast"/>
        </w:trPr>
        <w:tc>
          <w:tcPr>
            <w:tcW w:w="93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lang w:val="en-US" w:eastAsia="zh-CN" w:bidi="ar"/>
              </w:rPr>
              <w:t>1-1</w:t>
            </w:r>
          </w:p>
        </w:tc>
        <w:tc>
          <w:tcPr>
            <w:tcW w:w="13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highlight w:val="none"/>
                <w:lang w:val="en-US" w:eastAsia="zh-CN" w:bidi="ar"/>
              </w:rPr>
            </w:pPr>
            <w:r>
              <w:rPr>
                <w:rFonts w:hint="eastAsia" w:ascii="仿宋" w:hAnsi="仿宋" w:eastAsia="仿宋" w:cs="仿宋"/>
                <w:i w:val="0"/>
                <w:iCs w:val="0"/>
                <w:caps w:val="0"/>
                <w:color w:val="333333"/>
                <w:spacing w:val="0"/>
                <w:kern w:val="0"/>
                <w:sz w:val="21"/>
                <w:szCs w:val="21"/>
                <w:highlight w:val="none"/>
                <w:lang w:val="en-US" w:eastAsia="zh-CN" w:bidi="ar"/>
              </w:rPr>
              <w:t>其他信息技术服务</w:t>
            </w:r>
          </w:p>
        </w:tc>
        <w:tc>
          <w:tcPr>
            <w:tcW w:w="20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highlight w:val="none"/>
                <w:lang w:val="en-US" w:eastAsia="zh-CN" w:bidi="ar"/>
              </w:rPr>
            </w:pPr>
            <w:r>
              <w:rPr>
                <w:rFonts w:hint="eastAsia" w:ascii="仿宋" w:hAnsi="仿宋" w:eastAsia="仿宋" w:cs="仿宋"/>
                <w:i w:val="0"/>
                <w:iCs w:val="0"/>
                <w:caps w:val="0"/>
                <w:color w:val="333333"/>
                <w:spacing w:val="0"/>
                <w:kern w:val="0"/>
                <w:sz w:val="21"/>
                <w:szCs w:val="21"/>
                <w:highlight w:val="none"/>
                <w:lang w:val="en-US" w:eastAsia="zh-CN" w:bidi="ar"/>
              </w:rPr>
              <w:t>1包：购买第三方服务，配合开展2023年度医保基金监管相关工作。</w:t>
            </w:r>
          </w:p>
        </w:tc>
        <w:tc>
          <w:tcPr>
            <w:tcW w:w="10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21"/>
                <w:szCs w:val="21"/>
                <w:highlight w:val="none"/>
                <w:lang w:val="en-US" w:eastAsia="zh-CN"/>
              </w:rPr>
              <w:t>1（项）</w:t>
            </w:r>
          </w:p>
        </w:tc>
        <w:tc>
          <w:tcPr>
            <w:tcW w:w="130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lang w:val="en-US" w:eastAsia="zh-CN" w:bidi="ar"/>
              </w:rPr>
              <w:t>详见采购文件</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center"/>
              <w:textAlignment w:val="center"/>
              <w:rPr>
                <w:rFonts w:hint="default" w:ascii="仿宋" w:hAnsi="仿宋" w:eastAsia="仿宋" w:cs="仿宋"/>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21"/>
                <w:szCs w:val="21"/>
                <w:highlight w:val="none"/>
                <w:lang w:val="en-US" w:eastAsia="zh-CN"/>
              </w:rPr>
              <w:t>300000.00</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sz w:val="21"/>
                <w:szCs w:val="21"/>
                <w:highlight w:val="none"/>
                <w:lang w:val="en-US" w:eastAsia="zh-CN"/>
              </w:rPr>
              <w:t>300000.00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本合同包不接受联合体投标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合同履行期限： </w:t>
      </w:r>
      <w:r>
        <w:rPr>
          <w:rFonts w:hint="eastAsia" w:ascii="仿宋" w:hAnsi="仿宋" w:eastAsia="仿宋" w:cs="仿宋"/>
          <w:b w:val="0"/>
          <w:bCs/>
          <w:i w:val="0"/>
          <w:caps w:val="0"/>
          <w:color w:val="auto"/>
          <w:spacing w:val="0"/>
          <w:sz w:val="24"/>
          <w:szCs w:val="24"/>
          <w:highlight w:val="none"/>
          <w:shd w:val="clear" w:color="auto" w:fill="FFFFFF"/>
          <w:lang w:eastAsia="zh-CN"/>
        </w:rPr>
        <w:t>合同签订之日起至</w:t>
      </w:r>
      <w:r>
        <w:rPr>
          <w:rFonts w:hint="eastAsia" w:ascii="仿宋" w:hAnsi="仿宋" w:eastAsia="仿宋" w:cs="仿宋"/>
          <w:b w:val="0"/>
          <w:bCs/>
          <w:i w:val="0"/>
          <w:caps w:val="0"/>
          <w:color w:val="auto"/>
          <w:spacing w:val="0"/>
          <w:sz w:val="24"/>
          <w:szCs w:val="24"/>
          <w:highlight w:val="none"/>
          <w:shd w:val="clear" w:color="auto" w:fill="FFFFFF"/>
          <w:lang w:val="en-US" w:eastAsia="zh-CN"/>
        </w:rPr>
        <w:t>2023年12月31日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w:t>
      </w:r>
      <w:r>
        <w:rPr>
          <w:rFonts w:hint="eastAsia" w:ascii="仿宋" w:hAnsi="仿宋" w:eastAsia="仿宋" w:cs="仿宋"/>
          <w:b w:val="0"/>
          <w:bCs/>
          <w:i w:val="0"/>
          <w:caps w:val="0"/>
          <w:color w:val="333333"/>
          <w:spacing w:val="0"/>
          <w:sz w:val="24"/>
          <w:szCs w:val="24"/>
          <w:highlight w:val="none"/>
          <w:shd w:val="clear" w:color="auto" w:fill="FFFFFF"/>
          <w:lang w:val="en-US" w:eastAsia="zh-CN"/>
        </w:rPr>
        <w:t>2</w:t>
      </w:r>
      <w:r>
        <w:rPr>
          <w:rFonts w:hint="eastAsia" w:ascii="仿宋" w:hAnsi="仿宋" w:eastAsia="仿宋" w:cs="仿宋"/>
          <w:b w:val="0"/>
          <w:bCs/>
          <w:i w:val="0"/>
          <w:caps w:val="0"/>
          <w:color w:val="333333"/>
          <w:spacing w:val="0"/>
          <w:sz w:val="24"/>
          <w:szCs w:val="24"/>
          <w:highlight w:val="none"/>
          <w:shd w:val="clear" w:color="auto" w:fill="FFFFFF"/>
        </w:rPr>
        <w:t>(</w:t>
      </w:r>
      <w:r>
        <w:rPr>
          <w:rFonts w:hint="eastAsia" w:ascii="仿宋" w:hAnsi="仿宋" w:eastAsia="仿宋" w:cs="仿宋"/>
          <w:b w:val="0"/>
          <w:bCs/>
          <w:i w:val="0"/>
          <w:caps w:val="0"/>
          <w:color w:val="333333"/>
          <w:spacing w:val="0"/>
          <w:sz w:val="24"/>
          <w:szCs w:val="24"/>
          <w:highlight w:val="none"/>
          <w:shd w:val="clear" w:color="auto" w:fill="FFFFFF"/>
          <w:lang w:val="en-US" w:eastAsia="zh-CN"/>
        </w:rPr>
        <w:t>咸阳、榆林</w:t>
      </w:r>
      <w:r>
        <w:rPr>
          <w:rFonts w:hint="eastAsia" w:ascii="仿宋" w:hAnsi="仿宋" w:eastAsia="仿宋" w:cs="仿宋"/>
          <w:b w:val="0"/>
          <w:bCs/>
          <w:i w:val="0"/>
          <w:caps w:val="0"/>
          <w:color w:val="333333"/>
          <w:spacing w:val="0"/>
          <w:sz w:val="24"/>
          <w:szCs w:val="24"/>
          <w:highlight w:val="none"/>
          <w:shd w:val="clear" w:color="auto" w:fill="FFFFFF"/>
        </w:rPr>
        <w:t>、</w:t>
      </w:r>
      <w:r>
        <w:rPr>
          <w:rFonts w:hint="eastAsia" w:ascii="仿宋" w:hAnsi="仿宋" w:eastAsia="仿宋" w:cs="仿宋"/>
          <w:b w:val="0"/>
          <w:bCs/>
          <w:i w:val="0"/>
          <w:caps w:val="0"/>
          <w:color w:val="333333"/>
          <w:spacing w:val="0"/>
          <w:sz w:val="24"/>
          <w:szCs w:val="24"/>
          <w:highlight w:val="none"/>
          <w:shd w:val="clear" w:color="auto" w:fill="FFFFFF"/>
          <w:lang w:val="en-US" w:eastAsia="zh-CN"/>
        </w:rPr>
        <w:t>延安、韩城</w:t>
      </w:r>
      <w:r>
        <w:rPr>
          <w:rFonts w:hint="eastAsia" w:ascii="仿宋" w:hAnsi="仿宋" w:eastAsia="仿宋" w:cs="仿宋"/>
          <w:b w:val="0"/>
          <w:bCs/>
          <w:i w:val="0"/>
          <w:caps w:val="0"/>
          <w:color w:val="333333"/>
          <w:spacing w:val="0"/>
          <w:sz w:val="24"/>
          <w:szCs w:val="24"/>
          <w:highlight w:val="none"/>
          <w:shd w:val="clear" w:color="auto" w:fill="FFFFFF"/>
        </w:rPr>
        <w:t>202</w:t>
      </w:r>
      <w:r>
        <w:rPr>
          <w:rFonts w:hint="eastAsia" w:ascii="仿宋" w:hAnsi="仿宋" w:eastAsia="仿宋" w:cs="仿宋"/>
          <w:b w:val="0"/>
          <w:bCs/>
          <w:i w:val="0"/>
          <w:caps w:val="0"/>
          <w:color w:val="333333"/>
          <w:spacing w:val="0"/>
          <w:sz w:val="24"/>
          <w:szCs w:val="24"/>
          <w:highlight w:val="none"/>
          <w:shd w:val="clear" w:color="auto" w:fill="FFFFFF"/>
          <w:lang w:val="en-US" w:eastAsia="zh-CN"/>
        </w:rPr>
        <w:t>3</w:t>
      </w:r>
      <w:r>
        <w:rPr>
          <w:rFonts w:hint="eastAsia" w:ascii="仿宋" w:hAnsi="仿宋" w:eastAsia="仿宋" w:cs="仿宋"/>
          <w:b w:val="0"/>
          <w:bCs/>
          <w:i w:val="0"/>
          <w:caps w:val="0"/>
          <w:color w:val="333333"/>
          <w:spacing w:val="0"/>
          <w:sz w:val="24"/>
          <w:szCs w:val="24"/>
          <w:highlight w:val="none"/>
          <w:shd w:val="clear" w:color="auto" w:fill="FFFFFF"/>
        </w:rPr>
        <w:t>年度医保基金监管第三方服务</w:t>
      </w:r>
      <w:r>
        <w:rPr>
          <w:rFonts w:hint="eastAsia" w:ascii="仿宋" w:hAnsi="仿宋" w:eastAsia="仿宋" w:cs="仿宋"/>
          <w:b w:val="0"/>
          <w:bCs/>
          <w:i w:val="0"/>
          <w:caps w:val="0"/>
          <w:color w:val="auto"/>
          <w:spacing w:val="0"/>
          <w:sz w:val="24"/>
          <w:szCs w:val="24"/>
          <w:highlight w:val="none"/>
          <w:shd w:val="clear" w:color="auto"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合同包预算金额：</w:t>
      </w:r>
      <w:r>
        <w:rPr>
          <w:rFonts w:hint="eastAsia" w:ascii="仿宋" w:hAnsi="仿宋" w:eastAsia="仿宋" w:cs="仿宋"/>
          <w:b w:val="0"/>
          <w:bCs/>
          <w:i w:val="0"/>
          <w:caps w:val="0"/>
          <w:color w:val="auto"/>
          <w:spacing w:val="0"/>
          <w:sz w:val="24"/>
          <w:szCs w:val="24"/>
          <w:highlight w:val="none"/>
          <w:shd w:val="clear" w:color="auto" w:fill="FFFFFF"/>
          <w:lang w:val="en-US" w:eastAsia="zh-CN"/>
        </w:rPr>
        <w:t>300000.00元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rPr>
        <w:t>合同包最高限价：</w:t>
      </w:r>
      <w:r>
        <w:rPr>
          <w:rFonts w:hint="eastAsia" w:ascii="仿宋" w:hAnsi="仿宋" w:eastAsia="仿宋" w:cs="仿宋"/>
          <w:b w:val="0"/>
          <w:bCs/>
          <w:i w:val="0"/>
          <w:caps w:val="0"/>
          <w:color w:val="auto"/>
          <w:spacing w:val="0"/>
          <w:sz w:val="24"/>
          <w:szCs w:val="24"/>
          <w:highlight w:val="none"/>
          <w:shd w:val="clear" w:color="auto" w:fill="FFFFFF"/>
          <w:lang w:val="en-US" w:eastAsia="zh-CN"/>
        </w:rPr>
        <w:t>300000.00元</w:t>
      </w:r>
    </w:p>
    <w:tbl>
      <w:tblPr>
        <w:tblStyle w:val="8"/>
        <w:tblW w:w="9256"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8"/>
        <w:gridCol w:w="1306"/>
        <w:gridCol w:w="2054"/>
        <w:gridCol w:w="1065"/>
        <w:gridCol w:w="1309"/>
        <w:gridCol w:w="1292"/>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Header/>
        </w:trPr>
        <w:tc>
          <w:tcPr>
            <w:tcW w:w="93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品目号</w:t>
            </w:r>
          </w:p>
        </w:tc>
        <w:tc>
          <w:tcPr>
            <w:tcW w:w="13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品目名称</w:t>
            </w:r>
          </w:p>
        </w:tc>
        <w:tc>
          <w:tcPr>
            <w:tcW w:w="20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采购标的</w:t>
            </w:r>
          </w:p>
        </w:tc>
        <w:tc>
          <w:tcPr>
            <w:tcW w:w="10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highlight w:val="none"/>
                <w:lang w:val="en-US" w:eastAsia="zh-CN" w:bidi="ar"/>
              </w:rPr>
            </w:pPr>
            <w:r>
              <w:rPr>
                <w:rFonts w:hint="eastAsia" w:ascii="仿宋" w:hAnsi="仿宋" w:eastAsia="仿宋" w:cs="仿宋"/>
                <w:b/>
                <w:bCs/>
                <w:i w:val="0"/>
                <w:iCs w:val="0"/>
                <w:caps w:val="0"/>
                <w:color w:val="333333"/>
                <w:spacing w:val="0"/>
                <w:kern w:val="0"/>
                <w:sz w:val="21"/>
                <w:szCs w:val="21"/>
                <w:highlight w:val="none"/>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（单位）</w:t>
            </w:r>
          </w:p>
        </w:tc>
        <w:tc>
          <w:tcPr>
            <w:tcW w:w="130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技术规格、参数及要求</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品目预算(元)</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6" w:hRule="atLeast"/>
        </w:trPr>
        <w:tc>
          <w:tcPr>
            <w:tcW w:w="93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lang w:val="en-US" w:eastAsia="zh-CN" w:bidi="ar"/>
              </w:rPr>
              <w:t>2-1</w:t>
            </w:r>
          </w:p>
        </w:tc>
        <w:tc>
          <w:tcPr>
            <w:tcW w:w="13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highlight w:val="none"/>
                <w:lang w:val="en-US" w:eastAsia="zh-CN" w:bidi="ar"/>
              </w:rPr>
            </w:pPr>
            <w:r>
              <w:rPr>
                <w:rFonts w:hint="eastAsia" w:ascii="仿宋" w:hAnsi="仿宋" w:eastAsia="仿宋" w:cs="仿宋"/>
                <w:i w:val="0"/>
                <w:iCs w:val="0"/>
                <w:caps w:val="0"/>
                <w:color w:val="333333"/>
                <w:spacing w:val="0"/>
                <w:kern w:val="0"/>
                <w:sz w:val="21"/>
                <w:szCs w:val="21"/>
                <w:highlight w:val="none"/>
                <w:lang w:val="en-US" w:eastAsia="zh-CN" w:bidi="ar"/>
              </w:rPr>
              <w:t>其他信息技术服务</w:t>
            </w:r>
          </w:p>
        </w:tc>
        <w:tc>
          <w:tcPr>
            <w:tcW w:w="20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highlight w:val="none"/>
                <w:lang w:val="en-US" w:eastAsia="zh-CN" w:bidi="ar"/>
              </w:rPr>
            </w:pPr>
            <w:r>
              <w:rPr>
                <w:rFonts w:hint="eastAsia" w:ascii="仿宋" w:hAnsi="仿宋" w:eastAsia="仿宋" w:cs="仿宋"/>
                <w:i w:val="0"/>
                <w:iCs w:val="0"/>
                <w:caps w:val="0"/>
                <w:color w:val="333333"/>
                <w:spacing w:val="0"/>
                <w:kern w:val="0"/>
                <w:sz w:val="21"/>
                <w:szCs w:val="21"/>
                <w:highlight w:val="none"/>
                <w:lang w:val="en-US" w:eastAsia="zh-CN" w:bidi="ar"/>
              </w:rPr>
              <w:t>2包：购买第三方服务，配合开展2023年度医保基金监管相关工作。</w:t>
            </w:r>
          </w:p>
        </w:tc>
        <w:tc>
          <w:tcPr>
            <w:tcW w:w="10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21"/>
                <w:szCs w:val="21"/>
                <w:highlight w:val="none"/>
                <w:lang w:val="en-US" w:eastAsia="zh-CN"/>
              </w:rPr>
              <w:t>1（项）</w:t>
            </w:r>
          </w:p>
        </w:tc>
        <w:tc>
          <w:tcPr>
            <w:tcW w:w="130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lang w:val="en-US" w:eastAsia="zh-CN" w:bidi="ar"/>
              </w:rPr>
              <w:t>详见采购文件</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center"/>
              <w:textAlignment w:val="center"/>
              <w:rPr>
                <w:rFonts w:hint="default" w:ascii="仿宋" w:hAnsi="仿宋" w:eastAsia="仿宋" w:cs="仿宋"/>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21"/>
                <w:szCs w:val="21"/>
                <w:highlight w:val="none"/>
                <w:lang w:val="en-US" w:eastAsia="zh-CN"/>
              </w:rPr>
              <w:t>300000.00</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sz w:val="21"/>
                <w:szCs w:val="21"/>
                <w:highlight w:val="none"/>
                <w:lang w:val="en-US" w:eastAsia="zh-CN"/>
              </w:rPr>
              <w:t>300000.00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合同履行期限： </w:t>
      </w:r>
      <w:r>
        <w:rPr>
          <w:rFonts w:hint="eastAsia" w:ascii="仿宋" w:hAnsi="仿宋" w:eastAsia="仿宋" w:cs="仿宋"/>
          <w:b w:val="0"/>
          <w:bCs/>
          <w:i w:val="0"/>
          <w:caps w:val="0"/>
          <w:color w:val="auto"/>
          <w:spacing w:val="0"/>
          <w:sz w:val="24"/>
          <w:szCs w:val="24"/>
          <w:shd w:val="clear" w:color="auto" w:fill="FFFFFF"/>
          <w:lang w:eastAsia="zh-CN"/>
        </w:rPr>
        <w:t>合同签订之日起至</w:t>
      </w:r>
      <w:r>
        <w:rPr>
          <w:rFonts w:hint="eastAsia" w:ascii="仿宋" w:hAnsi="仿宋" w:eastAsia="仿宋" w:cs="仿宋"/>
          <w:b w:val="0"/>
          <w:bCs/>
          <w:i w:val="0"/>
          <w:caps w:val="0"/>
          <w:color w:val="auto"/>
          <w:spacing w:val="0"/>
          <w:sz w:val="24"/>
          <w:szCs w:val="24"/>
          <w:shd w:val="clear" w:color="auto" w:fill="FFFFFF"/>
          <w:lang w:val="en-US" w:eastAsia="zh-CN"/>
        </w:rPr>
        <w:t>2023年12月31日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汉中</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安康</w:t>
      </w:r>
      <w:r>
        <w:rPr>
          <w:rFonts w:hint="eastAsia" w:ascii="仿宋" w:hAnsi="仿宋" w:eastAsia="仿宋" w:cs="仿宋"/>
          <w:b w:val="0"/>
          <w:bCs/>
          <w:i w:val="0"/>
          <w:caps w:val="0"/>
          <w:color w:val="333333"/>
          <w:spacing w:val="0"/>
          <w:sz w:val="24"/>
          <w:szCs w:val="24"/>
          <w:shd w:val="clear" w:color="auto" w:fill="FFFFFF"/>
        </w:rPr>
        <w:t>、</w:t>
      </w:r>
      <w:r>
        <w:rPr>
          <w:rFonts w:hint="eastAsia" w:ascii="仿宋" w:hAnsi="仿宋" w:eastAsia="仿宋" w:cs="仿宋"/>
          <w:b w:val="0"/>
          <w:bCs/>
          <w:i w:val="0"/>
          <w:caps w:val="0"/>
          <w:color w:val="333333"/>
          <w:spacing w:val="0"/>
          <w:sz w:val="24"/>
          <w:szCs w:val="24"/>
          <w:shd w:val="clear" w:color="auto" w:fill="FFFFFF"/>
          <w:lang w:val="en-US" w:eastAsia="zh-CN"/>
        </w:rPr>
        <w:t>商洛、杨凌</w:t>
      </w:r>
      <w:r>
        <w:rPr>
          <w:rFonts w:hint="eastAsia" w:ascii="仿宋" w:hAnsi="仿宋" w:eastAsia="仿宋" w:cs="仿宋"/>
          <w:b w:val="0"/>
          <w:bCs/>
          <w:i w:val="0"/>
          <w:caps w:val="0"/>
          <w:color w:val="333333"/>
          <w:spacing w:val="0"/>
          <w:sz w:val="24"/>
          <w:szCs w:val="24"/>
          <w:shd w:val="clear" w:color="auto" w:fill="FFFFFF"/>
        </w:rPr>
        <w:t>202</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年度医保基金监管第三方服务</w:t>
      </w:r>
      <w:r>
        <w:rPr>
          <w:rFonts w:hint="eastAsia" w:ascii="仿宋" w:hAnsi="仿宋" w:eastAsia="仿宋" w:cs="仿宋"/>
          <w:b w:val="0"/>
          <w:bCs/>
          <w:i w:val="0"/>
          <w:caps w:val="0"/>
          <w:color w:val="auto"/>
          <w:spacing w:val="0"/>
          <w:sz w:val="24"/>
          <w:szCs w:val="24"/>
          <w:shd w:val="clear" w:color="auto"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合同包预算金额：</w:t>
      </w:r>
      <w:r>
        <w:rPr>
          <w:rFonts w:hint="eastAsia" w:ascii="仿宋" w:hAnsi="仿宋" w:eastAsia="仿宋" w:cs="仿宋"/>
          <w:b w:val="0"/>
          <w:bCs/>
          <w:i w:val="0"/>
          <w:caps w:val="0"/>
          <w:color w:val="auto"/>
          <w:spacing w:val="0"/>
          <w:sz w:val="24"/>
          <w:szCs w:val="24"/>
          <w:shd w:val="clear" w:color="auto" w:fill="FFFFFF"/>
          <w:lang w:val="en-US" w:eastAsia="zh-CN"/>
        </w:rPr>
        <w:t>300000.00元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shd w:val="clear" w:color="auto" w:fill="FFFFFF"/>
        </w:rPr>
        <w:t>合同包最高</w:t>
      </w:r>
      <w:r>
        <w:rPr>
          <w:rFonts w:hint="eastAsia" w:ascii="仿宋" w:hAnsi="仿宋" w:eastAsia="仿宋" w:cs="仿宋"/>
          <w:b w:val="0"/>
          <w:bCs/>
          <w:i w:val="0"/>
          <w:caps w:val="0"/>
          <w:color w:val="auto"/>
          <w:spacing w:val="0"/>
          <w:sz w:val="24"/>
          <w:szCs w:val="24"/>
          <w:highlight w:val="none"/>
          <w:shd w:val="clear" w:color="auto" w:fill="FFFFFF"/>
        </w:rPr>
        <w:t>限价：</w:t>
      </w:r>
      <w:r>
        <w:rPr>
          <w:rFonts w:hint="eastAsia" w:ascii="仿宋" w:hAnsi="仿宋" w:eastAsia="仿宋" w:cs="仿宋"/>
          <w:b w:val="0"/>
          <w:bCs/>
          <w:i w:val="0"/>
          <w:caps w:val="0"/>
          <w:color w:val="auto"/>
          <w:spacing w:val="0"/>
          <w:sz w:val="24"/>
          <w:szCs w:val="24"/>
          <w:highlight w:val="none"/>
          <w:shd w:val="clear" w:color="auto" w:fill="FFFFFF"/>
          <w:lang w:val="en-US" w:eastAsia="zh-CN"/>
        </w:rPr>
        <w:t>300000.00元</w:t>
      </w:r>
    </w:p>
    <w:tbl>
      <w:tblPr>
        <w:tblStyle w:val="8"/>
        <w:tblW w:w="9256"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8"/>
        <w:gridCol w:w="1306"/>
        <w:gridCol w:w="2054"/>
        <w:gridCol w:w="1065"/>
        <w:gridCol w:w="1309"/>
        <w:gridCol w:w="1292"/>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Header/>
        </w:trPr>
        <w:tc>
          <w:tcPr>
            <w:tcW w:w="93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品目号</w:t>
            </w:r>
          </w:p>
        </w:tc>
        <w:tc>
          <w:tcPr>
            <w:tcW w:w="13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品目名称</w:t>
            </w:r>
          </w:p>
        </w:tc>
        <w:tc>
          <w:tcPr>
            <w:tcW w:w="20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采购标的</w:t>
            </w:r>
          </w:p>
        </w:tc>
        <w:tc>
          <w:tcPr>
            <w:tcW w:w="10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highlight w:val="none"/>
                <w:lang w:val="en-US" w:eastAsia="zh-CN" w:bidi="ar"/>
              </w:rPr>
            </w:pPr>
            <w:r>
              <w:rPr>
                <w:rFonts w:hint="eastAsia" w:ascii="仿宋" w:hAnsi="仿宋" w:eastAsia="仿宋" w:cs="仿宋"/>
                <w:b/>
                <w:bCs/>
                <w:i w:val="0"/>
                <w:iCs w:val="0"/>
                <w:caps w:val="0"/>
                <w:color w:val="333333"/>
                <w:spacing w:val="0"/>
                <w:kern w:val="0"/>
                <w:sz w:val="21"/>
                <w:szCs w:val="21"/>
                <w:highlight w:val="none"/>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（单位）</w:t>
            </w:r>
          </w:p>
        </w:tc>
        <w:tc>
          <w:tcPr>
            <w:tcW w:w="130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技术规格、参数及要求</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品目预算(元)</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highlight w:val="none"/>
              </w:rPr>
            </w:pPr>
            <w:r>
              <w:rPr>
                <w:rFonts w:hint="eastAsia" w:ascii="仿宋" w:hAnsi="仿宋" w:eastAsia="仿宋" w:cs="仿宋"/>
                <w:b/>
                <w:bCs/>
                <w:i w:val="0"/>
                <w:iCs w:val="0"/>
                <w:caps w:val="0"/>
                <w:color w:val="333333"/>
                <w:spacing w:val="0"/>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6" w:hRule="atLeast"/>
        </w:trPr>
        <w:tc>
          <w:tcPr>
            <w:tcW w:w="93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lang w:val="en-US" w:eastAsia="zh-CN" w:bidi="ar"/>
              </w:rPr>
              <w:t>3-1</w:t>
            </w:r>
          </w:p>
        </w:tc>
        <w:tc>
          <w:tcPr>
            <w:tcW w:w="13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highlight w:val="none"/>
                <w:lang w:val="en-US" w:eastAsia="zh-CN" w:bidi="ar"/>
              </w:rPr>
            </w:pPr>
            <w:r>
              <w:rPr>
                <w:rFonts w:hint="eastAsia" w:ascii="仿宋" w:hAnsi="仿宋" w:eastAsia="仿宋" w:cs="仿宋"/>
                <w:i w:val="0"/>
                <w:iCs w:val="0"/>
                <w:caps w:val="0"/>
                <w:color w:val="333333"/>
                <w:spacing w:val="0"/>
                <w:kern w:val="0"/>
                <w:sz w:val="21"/>
                <w:szCs w:val="21"/>
                <w:highlight w:val="none"/>
                <w:lang w:val="en-US" w:eastAsia="zh-CN" w:bidi="ar"/>
              </w:rPr>
              <w:t>其他信息技术服务</w:t>
            </w:r>
          </w:p>
        </w:tc>
        <w:tc>
          <w:tcPr>
            <w:tcW w:w="20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highlight w:val="none"/>
                <w:lang w:val="en-US" w:eastAsia="zh-CN" w:bidi="ar"/>
              </w:rPr>
            </w:pPr>
            <w:r>
              <w:rPr>
                <w:rFonts w:hint="eastAsia" w:ascii="仿宋" w:hAnsi="仿宋" w:eastAsia="仿宋" w:cs="仿宋"/>
                <w:i w:val="0"/>
                <w:iCs w:val="0"/>
                <w:caps w:val="0"/>
                <w:color w:val="333333"/>
                <w:spacing w:val="0"/>
                <w:kern w:val="0"/>
                <w:sz w:val="21"/>
                <w:szCs w:val="21"/>
                <w:highlight w:val="none"/>
                <w:lang w:val="en-US" w:eastAsia="zh-CN" w:bidi="ar"/>
              </w:rPr>
              <w:t>3包：购买第三方服务，配合开展2023年度医保基金监管相关工作。</w:t>
            </w:r>
          </w:p>
        </w:tc>
        <w:tc>
          <w:tcPr>
            <w:tcW w:w="10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21"/>
                <w:szCs w:val="21"/>
                <w:highlight w:val="none"/>
                <w:lang w:val="en-US" w:eastAsia="zh-CN"/>
              </w:rPr>
              <w:t>1（项）</w:t>
            </w:r>
          </w:p>
        </w:tc>
        <w:tc>
          <w:tcPr>
            <w:tcW w:w="130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lang w:val="en-US" w:eastAsia="zh-CN" w:bidi="ar"/>
              </w:rPr>
              <w:t>详见采购文件</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center"/>
              <w:textAlignment w:val="center"/>
              <w:rPr>
                <w:rFonts w:hint="default" w:ascii="仿宋" w:hAnsi="仿宋" w:eastAsia="仿宋" w:cs="仿宋"/>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21"/>
                <w:szCs w:val="21"/>
                <w:highlight w:val="none"/>
                <w:lang w:val="en-US" w:eastAsia="zh-CN"/>
              </w:rPr>
              <w:t>300000.00</w:t>
            </w:r>
          </w:p>
        </w:tc>
        <w:tc>
          <w:tcPr>
            <w:tcW w:w="12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sz w:val="21"/>
                <w:szCs w:val="21"/>
                <w:highlight w:val="none"/>
                <w:lang w:val="en-US" w:eastAsia="zh-CN"/>
              </w:rPr>
              <w:t>300000.00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合同履行期限： </w:t>
      </w:r>
      <w:r>
        <w:rPr>
          <w:rFonts w:hint="eastAsia" w:ascii="仿宋" w:hAnsi="仿宋" w:eastAsia="仿宋" w:cs="仿宋"/>
          <w:b w:val="0"/>
          <w:bCs/>
          <w:i w:val="0"/>
          <w:caps w:val="0"/>
          <w:color w:val="auto"/>
          <w:spacing w:val="0"/>
          <w:sz w:val="24"/>
          <w:szCs w:val="24"/>
          <w:shd w:val="clear" w:color="auto" w:fill="FFFFFF"/>
          <w:lang w:eastAsia="zh-CN"/>
        </w:rPr>
        <w:t>合同签订之日起至</w:t>
      </w:r>
      <w:r>
        <w:rPr>
          <w:rFonts w:hint="eastAsia" w:ascii="仿宋" w:hAnsi="仿宋" w:eastAsia="仿宋" w:cs="仿宋"/>
          <w:b w:val="0"/>
          <w:bCs/>
          <w:i w:val="0"/>
          <w:caps w:val="0"/>
          <w:color w:val="auto"/>
          <w:spacing w:val="0"/>
          <w:sz w:val="24"/>
          <w:szCs w:val="24"/>
          <w:shd w:val="clear" w:color="auto" w:fill="FFFFFF"/>
          <w:lang w:val="en-US" w:eastAsia="zh-CN"/>
        </w:rPr>
        <w:t>2023年12月31日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val="en-US" w:eastAsia="zh-CN"/>
        </w:rPr>
        <w:t>申请人的</w:t>
      </w:r>
      <w:r>
        <w:rPr>
          <w:rFonts w:hint="eastAsia" w:ascii="仿宋" w:hAnsi="仿宋" w:eastAsia="仿宋" w:cs="仿宋"/>
          <w:b/>
          <w:i w:val="0"/>
          <w:caps w:val="0"/>
          <w:color w:val="333333"/>
          <w:spacing w:val="0"/>
          <w:sz w:val="24"/>
          <w:szCs w:val="24"/>
          <w:shd w:val="clear" w:color="auto" w:fill="FFFFFF"/>
        </w:rPr>
        <w:t>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w:t>
      </w:r>
      <w:r>
        <w:rPr>
          <w:rFonts w:hint="eastAsia" w:ascii="仿宋" w:hAnsi="仿宋" w:eastAsia="仿宋" w:cs="仿宋"/>
          <w:i w:val="0"/>
          <w:caps w:val="0"/>
          <w:color w:val="333333"/>
          <w:spacing w:val="0"/>
          <w:sz w:val="24"/>
          <w:szCs w:val="24"/>
          <w:highlight w:val="none"/>
          <w:shd w:val="clear" w:color="auto" w:fill="FFFFFF"/>
        </w:rPr>
        <w:t>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合同包1(西安、渭南、宝鸡、铜川2023年度医保基金监管第三方服务)落实政府采购政策需满足的资格要求如下: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本合同包不专门面向中小企业。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合同包2(咸阳、榆林、延安、韩城2023年度医保基金监管第三方服务)落实政府采购政策需满足的资格要求如下: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本合同包不专门面向中小企业。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合同包3(汉中、安康、商洛、杨凌2023年度医保基金监管第三方服务)落实政府采购政策需满足的资格要求如下: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本合同包不专门面向中小企业。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本项目的特定资格要求：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合同包1</w:t>
      </w:r>
      <w:r>
        <w:rPr>
          <w:rFonts w:hint="eastAsia" w:ascii="仿宋" w:hAnsi="仿宋" w:eastAsia="仿宋" w:cs="仿宋"/>
          <w:i w:val="0"/>
          <w:caps w:val="0"/>
          <w:color w:val="333333"/>
          <w:spacing w:val="0"/>
          <w:sz w:val="24"/>
          <w:szCs w:val="24"/>
          <w:highlight w:val="none"/>
          <w:shd w:val="clear" w:color="auto" w:fill="FFFFFF"/>
          <w:lang w:val="en-US" w:eastAsia="zh-CN"/>
        </w:rPr>
        <w:t>(西安、渭南、宝鸡、铜川2023年度医保基金监管第三方服务)</w:t>
      </w:r>
      <w:r>
        <w:rPr>
          <w:rFonts w:hint="eastAsia" w:ascii="仿宋" w:hAnsi="仿宋" w:eastAsia="仿宋" w:cs="仿宋"/>
          <w:i w:val="0"/>
          <w:caps w:val="0"/>
          <w:color w:val="333333"/>
          <w:spacing w:val="0"/>
          <w:sz w:val="24"/>
          <w:szCs w:val="24"/>
          <w:shd w:val="clear" w:color="auto" w:fill="FFFFFF"/>
          <w:lang w:eastAsia="zh-CN"/>
        </w:rPr>
        <w:t>特定资格要</w:t>
      </w:r>
      <w:r>
        <w:rPr>
          <w:rFonts w:hint="eastAsia" w:ascii="仿宋" w:hAnsi="仿宋" w:eastAsia="仿宋" w:cs="仿宋"/>
          <w:i w:val="0"/>
          <w:caps w:val="0"/>
          <w:color w:val="auto"/>
          <w:spacing w:val="0"/>
          <w:sz w:val="24"/>
          <w:szCs w:val="24"/>
          <w:shd w:val="clear" w:color="auto" w:fill="FFFFFF"/>
          <w:lang w:eastAsia="zh-CN"/>
        </w:rPr>
        <w:t>求如下:</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法定代表人授权书（附法定代表人、被授权人身份证复印件）及被授权人身份证（法定代表人直接参加磋商，须提供法定代表人身份证明及身份证原件）；</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磋商保证金缴纳凭证或担保机构出具的保函。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w:t>
      </w:r>
      <w:r>
        <w:rPr>
          <w:rFonts w:hint="eastAsia" w:ascii="仿宋" w:hAnsi="仿宋" w:eastAsia="仿宋" w:cs="仿宋"/>
          <w:i w:val="0"/>
          <w:caps w:val="0"/>
          <w:color w:val="333333"/>
          <w:spacing w:val="0"/>
          <w:sz w:val="24"/>
          <w:szCs w:val="24"/>
          <w:shd w:val="clear" w:color="auto" w:fill="FFFFFF"/>
          <w:lang w:val="en-US" w:eastAsia="zh-CN"/>
        </w:rPr>
        <w:t>2</w:t>
      </w:r>
      <w:r>
        <w:rPr>
          <w:rFonts w:hint="eastAsia" w:ascii="仿宋" w:hAnsi="仿宋" w:eastAsia="仿宋" w:cs="仿宋"/>
          <w:i w:val="0"/>
          <w:caps w:val="0"/>
          <w:color w:val="333333"/>
          <w:spacing w:val="0"/>
          <w:sz w:val="24"/>
          <w:szCs w:val="24"/>
          <w:highlight w:val="none"/>
          <w:shd w:val="clear" w:color="auto" w:fill="FFFFFF"/>
          <w:lang w:val="en-US" w:eastAsia="zh-CN"/>
        </w:rPr>
        <w:t>(咸阳、榆林、延安、韩城2023年度医保基金监管第三方服务)</w:t>
      </w:r>
      <w:r>
        <w:rPr>
          <w:rFonts w:hint="eastAsia" w:ascii="仿宋" w:hAnsi="仿宋" w:eastAsia="仿宋" w:cs="仿宋"/>
          <w:i w:val="0"/>
          <w:caps w:val="0"/>
          <w:color w:val="333333"/>
          <w:spacing w:val="0"/>
          <w:sz w:val="24"/>
          <w:szCs w:val="24"/>
          <w:shd w:val="clear" w:color="auto" w:fill="FFFFFF"/>
          <w:lang w:eastAsia="zh-CN"/>
        </w:rPr>
        <w:t>特定资格要</w:t>
      </w:r>
      <w:r>
        <w:rPr>
          <w:rFonts w:hint="eastAsia" w:ascii="仿宋" w:hAnsi="仿宋" w:eastAsia="仿宋" w:cs="仿宋"/>
          <w:i w:val="0"/>
          <w:caps w:val="0"/>
          <w:color w:val="auto"/>
          <w:spacing w:val="0"/>
          <w:sz w:val="24"/>
          <w:szCs w:val="24"/>
          <w:shd w:val="clear" w:color="auto" w:fill="FFFFFF"/>
          <w:lang w:eastAsia="zh-CN"/>
        </w:rPr>
        <w:t>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1</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法定代表人授权书（附法定代表人、被授权人身份证复印件）及被授权人身份证（法定代表人直接参加磋商，须提供法定代表人身份证明及身份证原件）；</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磋商保证金缴纳凭证或担保机构出具的保函。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w:t>
      </w: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highlight w:val="none"/>
          <w:shd w:val="clear" w:color="auto" w:fill="FFFFFF"/>
          <w:lang w:val="en-US" w:eastAsia="zh-CN"/>
        </w:rPr>
        <w:t>(汉中、安康、商洛、杨凌2023年度医保基金监管第三方服务)</w:t>
      </w:r>
      <w:r>
        <w:rPr>
          <w:rFonts w:hint="eastAsia" w:ascii="仿宋" w:hAnsi="仿宋" w:eastAsia="仿宋" w:cs="仿宋"/>
          <w:i w:val="0"/>
          <w:caps w:val="0"/>
          <w:color w:val="333333"/>
          <w:spacing w:val="0"/>
          <w:sz w:val="24"/>
          <w:szCs w:val="24"/>
          <w:shd w:val="clear" w:color="auto" w:fill="FFFFFF"/>
          <w:lang w:eastAsia="zh-CN"/>
        </w:rPr>
        <w:t>特定资格要</w:t>
      </w:r>
      <w:r>
        <w:rPr>
          <w:rFonts w:hint="eastAsia" w:ascii="仿宋" w:hAnsi="仿宋" w:eastAsia="仿宋" w:cs="仿宋"/>
          <w:i w:val="0"/>
          <w:caps w:val="0"/>
          <w:color w:val="auto"/>
          <w:spacing w:val="0"/>
          <w:sz w:val="24"/>
          <w:szCs w:val="24"/>
          <w:shd w:val="clear" w:color="auto" w:fill="FFFFFF"/>
          <w:lang w:eastAsia="zh-CN"/>
        </w:rPr>
        <w:t>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1</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法定代表人授权书（附法定代表人、被授权人身份证复印件）及被授权人身份证（法定代表人直接参加磋商，须提供法定代表人身份证明及身份证原件）；</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磋商保证金缴纳凭证或担保机构出具的保函。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时间</w:t>
      </w:r>
      <w:r>
        <w:rPr>
          <w:rFonts w:hint="eastAsia" w:ascii="仿宋" w:hAnsi="仿宋" w:eastAsia="仿宋" w:cs="仿宋"/>
          <w:i w:val="0"/>
          <w:caps w:val="0"/>
          <w:color w:val="auto"/>
          <w:spacing w:val="0"/>
          <w:sz w:val="24"/>
          <w:szCs w:val="24"/>
          <w:shd w:val="clear" w:color="auto" w:fill="FFFFFF"/>
        </w:rPr>
        <w:t>： 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10</w:t>
      </w:r>
      <w:r>
        <w:rPr>
          <w:rFonts w:hint="eastAsia" w:ascii="仿宋" w:hAnsi="仿宋" w:eastAsia="仿宋" w:cs="仿宋"/>
          <w:i w:val="0"/>
          <w:caps w:val="0"/>
          <w:color w:val="auto"/>
          <w:spacing w:val="0"/>
          <w:sz w:val="24"/>
          <w:szCs w:val="24"/>
          <w:shd w:val="clear" w:color="auto" w:fill="FFFFFF"/>
        </w:rPr>
        <w:t>日 至 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14</w:t>
      </w:r>
      <w:r>
        <w:rPr>
          <w:rFonts w:hint="eastAsia" w:ascii="仿宋" w:hAnsi="仿宋" w:eastAsia="仿宋" w:cs="仿宋"/>
          <w:i w:val="0"/>
          <w:caps w:val="0"/>
          <w:color w:val="auto"/>
          <w:spacing w:val="0"/>
          <w:sz w:val="24"/>
          <w:szCs w:val="24"/>
          <w:shd w:val="clear" w:color="auto" w:fill="FFFFFF"/>
        </w:rPr>
        <w:t>日 ，每天上午 09:00:00 至 1</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，下午 1</w:t>
      </w:r>
      <w:r>
        <w:rPr>
          <w:rFonts w:hint="eastAsia" w:ascii="仿宋" w:hAnsi="仿宋" w:eastAsia="仿宋" w:cs="仿宋"/>
          <w:i w:val="0"/>
          <w:caps w:val="0"/>
          <w:color w:val="auto"/>
          <w:spacing w:val="0"/>
          <w:sz w:val="24"/>
          <w:szCs w:val="24"/>
          <w:shd w:val="clear" w:color="auto" w:fill="FFFFFF"/>
          <w:lang w:val="en-US" w:eastAsia="zh-CN"/>
        </w:rPr>
        <w:t>4</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至 17:00:00 （北京时间,法定节假日除外）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auto"/>
          <w:spacing w:val="0"/>
          <w:sz w:val="24"/>
          <w:szCs w:val="24"/>
          <w:shd w:val="clear" w:color="auto" w:fill="FFFFFF"/>
          <w:lang w:val="en-US" w:eastAsia="zh-CN"/>
        </w:rPr>
        <w:t>途径</w:t>
      </w:r>
      <w:r>
        <w:rPr>
          <w:rFonts w:hint="eastAsia" w:ascii="仿宋" w:hAnsi="仿宋" w:eastAsia="仿宋" w:cs="仿宋"/>
          <w:i w:val="0"/>
          <w:caps w:val="0"/>
          <w:color w:val="auto"/>
          <w:spacing w:val="0"/>
          <w:sz w:val="24"/>
          <w:szCs w:val="24"/>
          <w:shd w:val="clear" w:color="auto" w:fill="FFFFFF"/>
        </w:rPr>
        <w:t>：陕西省</w:t>
      </w:r>
      <w:r>
        <w:rPr>
          <w:rFonts w:hint="eastAsia" w:ascii="仿宋" w:hAnsi="仿宋" w:eastAsia="仿宋" w:cs="仿宋"/>
          <w:i w:val="0"/>
          <w:caps w:val="0"/>
          <w:color w:val="333333"/>
          <w:spacing w:val="0"/>
          <w:sz w:val="24"/>
          <w:szCs w:val="24"/>
          <w:shd w:val="clear" w:color="auto" w:fill="FFFFFF"/>
        </w:rPr>
        <w:t>西安市高新区科技五路8号数字大厦11层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333333"/>
          <w:spacing w:val="0"/>
          <w:sz w:val="24"/>
          <w:szCs w:val="24"/>
          <w:shd w:val="clear" w:color="auto" w:fill="FFFFFF"/>
        </w:rPr>
        <w:t>方式：现场</w:t>
      </w:r>
      <w:r>
        <w:rPr>
          <w:rFonts w:hint="eastAsia" w:ascii="仿宋" w:hAnsi="仿宋" w:eastAsia="仿宋" w:cs="仿宋"/>
          <w:i w:val="0"/>
          <w:caps w:val="0"/>
          <w:color w:val="333333"/>
          <w:spacing w:val="0"/>
          <w:sz w:val="24"/>
          <w:szCs w:val="24"/>
          <w:shd w:val="clear" w:color="auto" w:fill="FFFFFF"/>
          <w:lang w:val="en-US" w:eastAsia="zh-CN"/>
        </w:rPr>
        <w:t>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售价：每套</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00元（人民币），售后不退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四、</w:t>
      </w:r>
      <w:r>
        <w:rPr>
          <w:rFonts w:hint="eastAsia" w:ascii="仿宋" w:hAnsi="仿宋" w:eastAsia="仿宋" w:cs="仿宋"/>
          <w:b/>
          <w:i w:val="0"/>
          <w:caps w:val="0"/>
          <w:color w:val="333333"/>
          <w:spacing w:val="0"/>
          <w:sz w:val="24"/>
          <w:szCs w:val="24"/>
          <w:shd w:val="clear" w:color="auto" w:fill="FFFFFF"/>
          <w:lang w:val="en-US" w:eastAsia="zh-CN"/>
        </w:rPr>
        <w:t>提交</w:t>
      </w:r>
      <w:r>
        <w:rPr>
          <w:rFonts w:hint="eastAsia" w:ascii="仿宋" w:hAnsi="仿宋" w:eastAsia="仿宋" w:cs="仿宋"/>
          <w:b/>
          <w:i w:val="0"/>
          <w:caps w:val="0"/>
          <w:color w:val="333333"/>
          <w:spacing w:val="0"/>
          <w:sz w:val="24"/>
          <w:szCs w:val="24"/>
          <w:shd w:val="clear" w:color="auto" w:fill="FFFFFF"/>
        </w:rPr>
        <w:t>响应文件</w:t>
      </w:r>
      <w:r>
        <w:rPr>
          <w:rFonts w:hint="eastAsia" w:ascii="仿宋" w:hAnsi="仿宋" w:eastAsia="仿宋" w:cs="仿宋"/>
          <w:b/>
          <w:i w:val="0"/>
          <w:caps w:val="0"/>
          <w:color w:val="333333"/>
          <w:spacing w:val="0"/>
          <w:sz w:val="24"/>
          <w:szCs w:val="24"/>
          <w:shd w:val="clear" w:color="auto" w:fill="FFFFFF"/>
          <w:lang w:val="en-US" w:eastAsia="zh-CN"/>
        </w:rPr>
        <w:t>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333333"/>
          <w:spacing w:val="0"/>
          <w:sz w:val="24"/>
          <w:szCs w:val="24"/>
          <w:shd w:val="clear" w:color="auto" w:fill="FFFFFF"/>
        </w:rPr>
        <w:t>时间：202</w:t>
      </w: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年</w:t>
      </w:r>
      <w:r>
        <w:rPr>
          <w:rFonts w:hint="eastAsia" w:ascii="仿宋" w:hAnsi="仿宋" w:eastAsia="仿宋" w:cs="仿宋"/>
          <w:i w:val="0"/>
          <w:caps w:val="0"/>
          <w:color w:val="333333"/>
          <w:spacing w:val="0"/>
          <w:sz w:val="24"/>
          <w:szCs w:val="24"/>
          <w:shd w:val="clear" w:color="auto" w:fill="FFFFFF"/>
          <w:lang w:val="en-US" w:eastAsia="zh-CN"/>
        </w:rPr>
        <w:t>7</w:t>
      </w:r>
      <w:r>
        <w:rPr>
          <w:rFonts w:hint="eastAsia" w:ascii="仿宋" w:hAnsi="仿宋" w:eastAsia="仿宋" w:cs="仿宋"/>
          <w:i w:val="0"/>
          <w:caps w:val="0"/>
          <w:color w:val="333333"/>
          <w:spacing w:val="0"/>
          <w:sz w:val="24"/>
          <w:szCs w:val="24"/>
          <w:shd w:val="clear" w:color="auto" w:fill="FFFFFF"/>
        </w:rPr>
        <w:t>月</w:t>
      </w:r>
      <w:r>
        <w:rPr>
          <w:rFonts w:hint="eastAsia" w:ascii="仿宋" w:hAnsi="仿宋" w:eastAsia="仿宋" w:cs="仿宋"/>
          <w:i w:val="0"/>
          <w:caps w:val="0"/>
          <w:color w:val="333333"/>
          <w:spacing w:val="0"/>
          <w:sz w:val="24"/>
          <w:szCs w:val="24"/>
          <w:shd w:val="clear" w:color="auto" w:fill="FFFFFF"/>
          <w:lang w:val="en-US" w:eastAsia="zh-CN"/>
        </w:rPr>
        <w:t>21</w:t>
      </w:r>
      <w:r>
        <w:rPr>
          <w:rFonts w:hint="eastAsia" w:ascii="仿宋" w:hAnsi="仿宋" w:eastAsia="仿宋" w:cs="仿宋"/>
          <w:i w:val="0"/>
          <w:caps w:val="0"/>
          <w:color w:val="333333"/>
          <w:spacing w:val="0"/>
          <w:sz w:val="24"/>
          <w:szCs w:val="24"/>
          <w:shd w:val="clear" w:color="auto" w:fill="FFFFFF"/>
        </w:rPr>
        <w:t>日</w:t>
      </w:r>
      <w:r>
        <w:rPr>
          <w:rFonts w:hint="eastAsia" w:ascii="仿宋" w:hAnsi="仿宋" w:eastAsia="仿宋" w:cs="仿宋"/>
          <w:i w:val="0"/>
          <w:caps w:val="0"/>
          <w:color w:val="333333"/>
          <w:spacing w:val="0"/>
          <w:sz w:val="24"/>
          <w:szCs w:val="24"/>
          <w:shd w:val="clear" w:color="auto" w:fill="FFFFFF"/>
          <w:lang w:val="en-US" w:eastAsia="zh-CN"/>
        </w:rPr>
        <w:t>9</w:t>
      </w:r>
      <w:r>
        <w:rPr>
          <w:rFonts w:hint="eastAsia" w:ascii="仿宋" w:hAnsi="仿宋" w:eastAsia="仿宋" w:cs="仿宋"/>
          <w:i w:val="0"/>
          <w:caps w:val="0"/>
          <w:color w:val="333333"/>
          <w:spacing w:val="0"/>
          <w:sz w:val="24"/>
          <w:szCs w:val="24"/>
          <w:shd w:val="clear" w:color="auto" w:fill="FFFFFF"/>
        </w:rPr>
        <w:t>时</w:t>
      </w:r>
      <w:r>
        <w:rPr>
          <w:rFonts w:hint="eastAsia" w:ascii="仿宋" w:hAnsi="仿宋" w:eastAsia="仿宋" w:cs="仿宋"/>
          <w:i w:val="0"/>
          <w:caps w:val="0"/>
          <w:color w:val="333333"/>
          <w:spacing w:val="0"/>
          <w:sz w:val="24"/>
          <w:szCs w:val="24"/>
          <w:shd w:val="clear" w:color="auto" w:fill="FFFFFF"/>
          <w:lang w:val="en-US" w:eastAsia="zh-CN"/>
        </w:rPr>
        <w:t>30</w:t>
      </w:r>
      <w:r>
        <w:rPr>
          <w:rFonts w:hint="eastAsia" w:ascii="仿宋" w:hAnsi="仿宋" w:eastAsia="仿宋" w:cs="仿宋"/>
          <w:i w:val="0"/>
          <w:caps w:val="0"/>
          <w:color w:val="333333"/>
          <w:spacing w:val="0"/>
          <w:sz w:val="24"/>
          <w:szCs w:val="24"/>
          <w:shd w:val="clear" w:color="auto" w:fill="FFFFFF"/>
        </w:rPr>
        <w:t>分</w:t>
      </w:r>
      <w:r>
        <w:rPr>
          <w:rFonts w:hint="eastAsia" w:ascii="仿宋" w:hAnsi="仿宋" w:eastAsia="仿宋" w:cs="仿宋"/>
          <w:i w:val="0"/>
          <w:caps w:val="0"/>
          <w:color w:val="333333"/>
          <w:spacing w:val="0"/>
          <w:sz w:val="24"/>
          <w:szCs w:val="24"/>
          <w:shd w:val="clear" w:color="auto" w:fill="FFFFFF"/>
          <w:lang w:val="en-US" w:eastAsia="zh-CN"/>
        </w:rPr>
        <w:t>00</w:t>
      </w:r>
      <w:r>
        <w:rPr>
          <w:rFonts w:hint="eastAsia" w:ascii="仿宋" w:hAnsi="仿宋" w:eastAsia="仿宋" w:cs="仿宋"/>
          <w:i w:val="0"/>
          <w:caps w:val="0"/>
          <w:color w:val="333333"/>
          <w:spacing w:val="0"/>
          <w:sz w:val="24"/>
          <w:szCs w:val="24"/>
          <w:shd w:val="clear" w:color="auto" w:fill="FFFFFF"/>
        </w:rPr>
        <w:t>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提交响应文件</w:t>
      </w:r>
      <w:r>
        <w:rPr>
          <w:rFonts w:hint="eastAsia" w:ascii="仿宋" w:hAnsi="仿宋" w:eastAsia="仿宋" w:cs="仿宋"/>
          <w:i w:val="0"/>
          <w:caps w:val="0"/>
          <w:color w:val="auto"/>
          <w:spacing w:val="0"/>
          <w:sz w:val="24"/>
          <w:szCs w:val="24"/>
          <w:shd w:val="clear" w:color="auto" w:fill="FFFFFF"/>
        </w:rPr>
        <w:t>地点：</w:t>
      </w:r>
      <w:r>
        <w:rPr>
          <w:rFonts w:hint="eastAsia" w:ascii="仿宋" w:hAnsi="仿宋" w:eastAsia="仿宋" w:cs="仿宋"/>
          <w:i w:val="0"/>
          <w:caps w:val="0"/>
          <w:color w:val="auto"/>
          <w:spacing w:val="0"/>
          <w:sz w:val="24"/>
          <w:szCs w:val="24"/>
          <w:shd w:val="clear" w:color="auto" w:fill="FFFFFF"/>
          <w:lang w:val="en-US" w:eastAsia="zh-CN"/>
        </w:rPr>
        <w:t>陕西省西安市高新区科技五路8号数字大厦11层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开标地点：陕西省西安市高新区科技五路8号数字大厦11层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五</w:t>
      </w:r>
      <w:r>
        <w:rPr>
          <w:rFonts w:hint="eastAsia" w:ascii="仿宋" w:hAnsi="仿宋" w:eastAsia="仿宋" w:cs="仿宋"/>
          <w:b/>
          <w:i w:val="0"/>
          <w:caps w:val="0"/>
          <w:color w:val="333333"/>
          <w:spacing w:val="0"/>
          <w:sz w:val="24"/>
          <w:szCs w:val="24"/>
          <w:shd w:val="clear" w:color="auto" w:fill="FFFFFF"/>
        </w:rPr>
        <w:t>、公告期限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10"/>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color w:val="auto"/>
          <w:sz w:val="24"/>
          <w:szCs w:val="24"/>
        </w:rPr>
      </w:pPr>
      <w:r>
        <w:rPr>
          <w:rStyle w:val="10"/>
          <w:rFonts w:hint="eastAsia" w:ascii="仿宋" w:hAnsi="仿宋" w:eastAsia="仿宋" w:cs="仿宋"/>
          <w:b w:val="0"/>
          <w:bCs w:val="0"/>
          <w:i w:val="0"/>
          <w:caps w:val="0"/>
          <w:color w:val="333333"/>
          <w:spacing w:val="0"/>
          <w:sz w:val="24"/>
          <w:szCs w:val="24"/>
          <w:shd w:val="clear" w:color="auto" w:fill="FFFFFF"/>
          <w:lang w:val="en-US" w:eastAsia="zh-CN"/>
        </w:rPr>
        <w:t>1.</w:t>
      </w:r>
      <w:r>
        <w:rPr>
          <w:rStyle w:val="10"/>
          <w:rFonts w:hint="eastAsia" w:ascii="仿宋" w:hAnsi="仿宋" w:eastAsia="仿宋" w:cs="仿宋"/>
          <w:b w:val="0"/>
          <w:bCs w:val="0"/>
          <w:i w:val="0"/>
          <w:caps w:val="0"/>
          <w:color w:val="333333"/>
          <w:spacing w:val="0"/>
          <w:sz w:val="24"/>
          <w:szCs w:val="24"/>
          <w:shd w:val="clear" w:color="auto" w:fill="FFFFFF"/>
          <w:lang w:eastAsia="zh-CN"/>
        </w:rPr>
        <w:t>获取</w:t>
      </w:r>
      <w:r>
        <w:rPr>
          <w:rStyle w:val="10"/>
          <w:rFonts w:hint="eastAsia" w:ascii="仿宋" w:hAnsi="仿宋" w:eastAsia="仿宋" w:cs="仿宋"/>
          <w:b w:val="0"/>
          <w:bCs w:val="0"/>
          <w:i w:val="0"/>
          <w:caps w:val="0"/>
          <w:color w:val="333333"/>
          <w:spacing w:val="0"/>
          <w:sz w:val="24"/>
          <w:szCs w:val="24"/>
          <w:shd w:val="clear" w:color="auto" w:fill="FFFFFF"/>
        </w:rPr>
        <w:t>竞争性磋商文件请携带单位介绍信原件,经办人身份证原件及加盖供应商公章的复印件。</w:t>
      </w:r>
      <w:r>
        <w:rPr>
          <w:rStyle w:val="10"/>
          <w:rFonts w:hint="eastAsia" w:ascii="仿宋" w:hAnsi="仿宋" w:eastAsia="仿宋" w:cs="仿宋"/>
          <w:b w:val="0"/>
          <w:bCs w:val="0"/>
          <w:i w:val="0"/>
          <w:caps w:val="0"/>
          <w:color w:val="333333"/>
          <w:spacing w:val="0"/>
          <w:sz w:val="24"/>
          <w:szCs w:val="24"/>
          <w:shd w:val="clear" w:color="auto" w:fill="FFFFFF"/>
          <w:lang w:eastAsia="zh-CN"/>
        </w:rPr>
        <w:t>（文件费支付方式，现金或转账。收款方</w:t>
      </w:r>
      <w:r>
        <w:rPr>
          <w:rStyle w:val="10"/>
          <w:rFonts w:hint="eastAsia" w:ascii="仿宋" w:hAnsi="仿宋" w:eastAsia="仿宋" w:cs="仿宋"/>
          <w:b w:val="0"/>
          <w:bCs w:val="0"/>
          <w:i w:val="0"/>
          <w:caps w:val="0"/>
          <w:color w:val="333333"/>
          <w:spacing w:val="0"/>
          <w:sz w:val="24"/>
          <w:szCs w:val="24"/>
          <w:shd w:val="clear" w:color="auto" w:fill="FFFFFF"/>
          <w:lang w:val="en-US" w:eastAsia="zh-CN"/>
        </w:rPr>
        <w:t>户名：华夏国际项目管理有限公司；开户行：中国光大银行西安南二环支行；账号：78620188000097418，转账时备注项目编号</w:t>
      </w:r>
      <w:r>
        <w:rPr>
          <w:rStyle w:val="10"/>
          <w:rFonts w:hint="eastAsia" w:ascii="仿宋" w:hAnsi="仿宋" w:eastAsia="仿宋" w:cs="仿宋"/>
          <w:b w:val="0"/>
          <w:bCs w:val="0"/>
          <w:i w:val="0"/>
          <w:caps w:val="0"/>
          <w:color w:val="333333"/>
          <w:spacing w:val="0"/>
          <w:sz w:val="24"/>
          <w:szCs w:val="24"/>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333333"/>
          <w:spacing w:val="0"/>
          <w:sz w:val="24"/>
          <w:szCs w:val="24"/>
          <w:shd w:val="clear" w:color="auto" w:fill="FFFFFF"/>
          <w:lang w:val="en-US" w:eastAsia="zh-CN"/>
        </w:rPr>
        <w:t>七</w:t>
      </w:r>
      <w:r>
        <w:rPr>
          <w:rFonts w:hint="eastAsia" w:ascii="仿宋" w:hAnsi="仿宋" w:eastAsia="仿宋" w:cs="仿宋"/>
          <w:b/>
          <w:i w:val="0"/>
          <w:caps w:val="0"/>
          <w:color w:val="333333"/>
          <w:spacing w:val="0"/>
          <w:sz w:val="24"/>
          <w:szCs w:val="24"/>
          <w:shd w:val="clear" w:color="auto" w:fill="FFFFFF"/>
        </w:rPr>
        <w:t>、</w:t>
      </w:r>
      <w:r>
        <w:rPr>
          <w:rFonts w:hint="eastAsia" w:ascii="仿宋" w:hAnsi="仿宋" w:eastAsia="仿宋" w:cs="仿宋"/>
          <w:b/>
          <w:i w:val="0"/>
          <w:caps w:val="0"/>
          <w:color w:val="333333"/>
          <w:spacing w:val="0"/>
          <w:sz w:val="24"/>
          <w:szCs w:val="24"/>
          <w:shd w:val="clear" w:color="auto" w:fill="FFFFFF"/>
          <w:lang w:val="en-US" w:eastAsia="zh-CN"/>
        </w:rPr>
        <w:t>凡</w:t>
      </w:r>
      <w:r>
        <w:rPr>
          <w:rFonts w:hint="eastAsia" w:ascii="仿宋" w:hAnsi="仿宋" w:eastAsia="仿宋" w:cs="仿宋"/>
          <w:b/>
          <w:i w:val="0"/>
          <w:caps w:val="0"/>
          <w:color w:val="333333"/>
          <w:spacing w:val="0"/>
          <w:sz w:val="24"/>
          <w:szCs w:val="24"/>
          <w:shd w:val="clear" w:color="auto" w:fill="FFFFFF"/>
        </w:rPr>
        <w:t>对本次采购提出询问，请</w:t>
      </w:r>
      <w:r>
        <w:rPr>
          <w:rFonts w:hint="eastAsia" w:ascii="仿宋" w:hAnsi="仿宋" w:eastAsia="仿宋" w:cs="仿宋"/>
          <w:b/>
          <w:i w:val="0"/>
          <w:caps w:val="0"/>
          <w:color w:val="auto"/>
          <w:spacing w:val="0"/>
          <w:sz w:val="24"/>
          <w:szCs w:val="24"/>
          <w:shd w:val="clear" w:color="auto" w:fill="FFFFFF"/>
        </w:rPr>
        <w:t>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w:t>
      </w:r>
      <w:r>
        <w:rPr>
          <w:rFonts w:hint="eastAsia" w:ascii="仿宋" w:hAnsi="仿宋" w:eastAsia="仿宋" w:cs="仿宋"/>
          <w:color w:val="auto"/>
          <w:szCs w:val="22"/>
        </w:rPr>
        <w:t>陕西省医疗保障局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w:t>
      </w:r>
      <w:r>
        <w:rPr>
          <w:rFonts w:hint="eastAsia" w:ascii="仿宋" w:hAnsi="仿宋" w:eastAsia="仿宋" w:cs="仿宋"/>
          <w:color w:val="auto"/>
          <w:shd w:val="clear" w:color="auto" w:fill="FFFFFF"/>
        </w:rPr>
        <w:t>新城大院前大楼12楼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color w:val="auto"/>
          <w:shd w:val="clear" w:color="auto" w:fill="FFFFFF"/>
          <w:lang w:val="en-US" w:eastAsia="zh-CN"/>
        </w:rPr>
        <w:t>029-</w:t>
      </w:r>
      <w:r>
        <w:rPr>
          <w:rFonts w:hint="eastAsia" w:ascii="仿宋" w:hAnsi="仿宋" w:eastAsia="仿宋" w:cs="仿宋"/>
          <w:color w:val="auto"/>
          <w:shd w:val="clear" w:color="auto" w:fill="FFFFFF"/>
        </w:rPr>
        <w:t>6391932</w:t>
      </w:r>
      <w:r>
        <w:rPr>
          <w:rFonts w:hint="eastAsia" w:ascii="仿宋" w:hAnsi="仿宋" w:eastAsia="仿宋" w:cs="仿宋"/>
          <w:color w:val="auto"/>
          <w:shd w:val="clear" w:color="auto" w:fill="FFFFFF"/>
          <w:lang w:val="en-US" w:eastAsia="zh-CN"/>
        </w:rPr>
        <w:t>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名称：华夏国际项目管理有限公司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地址：西安市高新区科技五路8号数字大厦11楼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项目联系人：</w:t>
      </w:r>
      <w:r>
        <w:rPr>
          <w:rFonts w:hint="eastAsia" w:ascii="仿宋" w:hAnsi="仿宋" w:eastAsia="仿宋" w:cs="仿宋"/>
          <w:i w:val="0"/>
          <w:caps w:val="0"/>
          <w:color w:val="auto"/>
          <w:spacing w:val="0"/>
          <w:sz w:val="24"/>
          <w:szCs w:val="24"/>
          <w:shd w:val="clear" w:color="auto" w:fill="FFFFFF"/>
          <w:lang w:val="en-US" w:eastAsia="zh-CN"/>
        </w:rPr>
        <w:t>王富敏</w:t>
      </w:r>
      <w:r>
        <w:rPr>
          <w:rFonts w:hint="eastAsia" w:ascii="仿宋" w:hAnsi="仿宋" w:eastAsia="仿宋" w:cs="仿宋"/>
          <w:i w:val="0"/>
          <w:caps w:val="0"/>
          <w:color w:val="auto"/>
          <w:spacing w:val="0"/>
          <w:sz w:val="24"/>
          <w:szCs w:val="24"/>
          <w:shd w:val="clear" w:color="auto" w:fill="FFFFFF"/>
        </w:rPr>
        <w:t>、张艳萍、李莹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rPr>
        <w:t>联系方式：029-88899970/72/73/75-81</w:t>
      </w:r>
      <w:r>
        <w:rPr>
          <w:rFonts w:hint="eastAsia" w:ascii="仿宋" w:hAnsi="仿宋" w:eastAsia="仿宋" w:cs="仿宋"/>
          <w:i w:val="0"/>
          <w:caps w:val="0"/>
          <w:color w:val="auto"/>
          <w:spacing w:val="0"/>
          <w:sz w:val="24"/>
          <w:szCs w:val="24"/>
          <w:shd w:val="clear" w:color="auto" w:fill="FFFFFF"/>
          <w:lang w:val="en-US" w:eastAsia="zh-CN"/>
        </w:rPr>
        <w:t>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auto"/>
          <w:spacing w:val="0"/>
          <w:sz w:val="24"/>
          <w:szCs w:val="2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rPr>
        <w:t>华夏国际项目管理有限公司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lang w:eastAsia="zh-CN"/>
        </w:rPr>
        <w:t>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7</w:t>
      </w:r>
      <w:r>
        <w:rPr>
          <w:rFonts w:hint="eastAsia" w:ascii="仿宋" w:hAnsi="仿宋" w:eastAsia="仿宋" w:cs="仿宋"/>
          <w:i w:val="0"/>
          <w:caps w:val="0"/>
          <w:color w:val="auto"/>
          <w:spacing w:val="0"/>
          <w:sz w:val="24"/>
          <w:szCs w:val="24"/>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6E931"/>
    <w:multiLevelType w:val="singleLevel"/>
    <w:tmpl w:val="0DC6E931"/>
    <w:lvl w:ilvl="0" w:tentative="0">
      <w:start w:val="1"/>
      <w:numFmt w:val="decimal"/>
      <w:suff w:val="nothing"/>
      <w:lvlText w:val="（%1）"/>
      <w:lvlJc w:val="left"/>
    </w:lvl>
  </w:abstractNum>
  <w:abstractNum w:abstractNumId="1">
    <w:nsid w:val="3E44EB76"/>
    <w:multiLevelType w:val="singleLevel"/>
    <w:tmpl w:val="3E44EB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YmI2ZjZiODkzY2I2NmI2MTQ4MmVmOTI3NmZhZDcifQ=="/>
  </w:docVars>
  <w:rsids>
    <w:rsidRoot w:val="00000000"/>
    <w:rsid w:val="256F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uiPriority w:val="0"/>
    <w:pPr>
      <w:widowControl/>
      <w:ind w:firstLine="652" w:firstLineChars="233"/>
    </w:pPr>
    <w:rPr>
      <w:rFonts w:ascii="Times New Roman"/>
      <w:sz w:val="28"/>
    </w:rPr>
  </w:style>
  <w:style w:type="paragraph" w:styleId="7">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2023-07-07T08:38:42Z</dcterms:created>
  <dc:creator>Administrator</dc:creator>
  <cp:lastModifiedBy>FAN-Q</cp:lastModifiedBy>
  <dcterms:modified xsi:type="dcterms:W3CDTF">2023-07-07T08:38:46Z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0A99760B2CB447298B847001623A52E2_12</vt:lpwstr>
  </property>
</Properties>
</file>