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应急措施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088E5CA1"/>
    <w:rsid w:val="10FE598E"/>
    <w:rsid w:val="159A3ED7"/>
    <w:rsid w:val="15DF5D8E"/>
    <w:rsid w:val="168E1562"/>
    <w:rsid w:val="17667DE9"/>
    <w:rsid w:val="1E5E2E50"/>
    <w:rsid w:val="245931AF"/>
    <w:rsid w:val="24AE6269"/>
    <w:rsid w:val="25FF7D86"/>
    <w:rsid w:val="26EF1BA9"/>
    <w:rsid w:val="2A554419"/>
    <w:rsid w:val="38795776"/>
    <w:rsid w:val="3D5642D8"/>
    <w:rsid w:val="495E079C"/>
    <w:rsid w:val="5ACE14FA"/>
    <w:rsid w:val="608508AD"/>
    <w:rsid w:val="62BB6808"/>
    <w:rsid w:val="6B461B0D"/>
    <w:rsid w:val="6BEE37AA"/>
    <w:rsid w:val="6C335661"/>
    <w:rsid w:val="76236E91"/>
    <w:rsid w:val="766A6123"/>
    <w:rsid w:val="7B1B3E90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2023-08-11T05:07:49Z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F5B9809940424D448DA0E8B6E7C492BA_13</vt:lpwstr>
  </property>
</Properties>
</file>