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36"/>
          <w:highlight w:val="none"/>
        </w:rPr>
        <w:t>业绩</w:t>
      </w:r>
    </w:p>
    <w:p>
      <w:pPr>
        <w:pageBreakBefore w:val="0"/>
        <w:wordWrap/>
        <w:topLinePunct w:val="0"/>
        <w:bidi w:val="0"/>
        <w:spacing w:line="360" w:lineRule="auto"/>
        <w:ind w:firstLine="422" w:firstLineChars="200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  <w:lang w:val="en-US" w:eastAsia="zh-CN"/>
        </w:rPr>
        <w:t>参考样表</w:t>
      </w:r>
      <w:r>
        <w:rPr>
          <w:rFonts w:hint="eastAsia" w:ascii="宋体" w:hAnsi="宋体" w:eastAsia="宋体" w:cs="宋体"/>
          <w:b/>
          <w:highlight w:val="none"/>
        </w:rPr>
        <w:t>：</w:t>
      </w:r>
    </w:p>
    <w:p>
      <w:pPr>
        <w:pageBreakBefore w:val="0"/>
        <w:wordWrap/>
        <w:topLinePunct w:val="0"/>
        <w:bidi w:val="0"/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（一）业绩合同样表（仅供参考）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736"/>
        <w:gridCol w:w="1701"/>
        <w:gridCol w:w="2557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vAlign w:val="center"/>
          </w:tcPr>
          <w:p>
            <w:pPr>
              <w:pageBreakBefore w:val="0"/>
              <w:widowControl w:val="0"/>
              <w:wordWrap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采购单位名称</w:t>
            </w:r>
          </w:p>
        </w:tc>
        <w:tc>
          <w:tcPr>
            <w:tcW w:w="1701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合同名称</w:t>
            </w:r>
          </w:p>
        </w:tc>
        <w:tc>
          <w:tcPr>
            <w:tcW w:w="2557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合同起止时间</w:t>
            </w:r>
          </w:p>
        </w:tc>
        <w:tc>
          <w:tcPr>
            <w:tcW w:w="1984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合同金额（万元）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vAlign w:val="center"/>
          </w:tcPr>
          <w:p>
            <w:pPr>
              <w:pageBreakBefore w:val="0"/>
              <w:widowControl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>
            <w:pPr>
              <w:pageBreakBefore w:val="0"/>
              <w:widowControl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pageBreakBefore w:val="0"/>
              <w:widowControl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>
            <w:pPr>
              <w:pageBreakBefore w:val="0"/>
              <w:widowControl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>
            <w:pPr>
              <w:pageBreakBefore w:val="0"/>
              <w:widowControl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vAlign w:val="center"/>
          </w:tcPr>
          <w:p>
            <w:pPr>
              <w:pageBreakBefore w:val="0"/>
              <w:widowControl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736" w:type="dxa"/>
            <w:vAlign w:val="center"/>
          </w:tcPr>
          <w:p>
            <w:pPr>
              <w:pageBreakBefore w:val="0"/>
              <w:widowControl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pageBreakBefore w:val="0"/>
              <w:widowControl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>
            <w:pPr>
              <w:pageBreakBefore w:val="0"/>
              <w:widowControl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>
            <w:pPr>
              <w:pageBreakBefore w:val="0"/>
              <w:widowControl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789" w:type="dxa"/>
            <w:gridSpan w:val="5"/>
            <w:vAlign w:val="center"/>
          </w:tcPr>
          <w:p>
            <w:pPr>
              <w:pageBreakBefore w:val="0"/>
              <w:widowControl w:val="0"/>
              <w:wordWrap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数量合计（个）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：</w:t>
            </w:r>
          </w:p>
        </w:tc>
      </w:tr>
    </w:tbl>
    <w:p>
      <w:pPr>
        <w:jc w:val="both"/>
        <w:rPr>
          <w:rFonts w:hint="default" w:ascii="宋体" w:hAnsi="宋体" w:eastAsia="宋体" w:cs="宋体"/>
          <w:b/>
          <w:sz w:val="28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36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sz w:val="28"/>
          <w:szCs w:val="36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sz w:val="28"/>
          <w:szCs w:val="36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sz w:val="28"/>
          <w:szCs w:val="36"/>
          <w:highlight w:val="none"/>
          <w:lang w:val="en-US" w:eastAsia="zh-CN"/>
        </w:rPr>
        <w:t>后附合同协议书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xNTZkYWQzNDU3Y2MzZmMwZWE3MDU0NDdjNWNmOGYifQ=="/>
  </w:docVars>
  <w:rsids>
    <w:rsidRoot w:val="15A17E1F"/>
    <w:rsid w:val="15A1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2023-07-20T09:18:00Z</dcterms:created>
  <dc:creator>吃猫的鱼</dc:creator>
  <cp:lastModifiedBy>吃猫的鱼</cp:lastModifiedBy>
  <dcterms:modified xsi:type="dcterms:W3CDTF">2023-07-20T09:20:08Z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225ACBAE0A1243B3B908D21855A925E7_11</vt:lpwstr>
  </property>
</Properties>
</file>