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22"/>
          <w:lang w:val="zh-CN"/>
        </w:rPr>
        <w:t>售后服务</w:t>
      </w:r>
    </w:p>
    <w:p>
      <w:pPr>
        <w:pStyle w:val="2"/>
        <w:rPr>
          <w:rFonts w:hint="eastAsia" w:ascii="宋体" w:hAnsi="宋体" w:eastAsia="宋体" w:cs="宋体"/>
          <w:b/>
          <w:bCs/>
          <w:sz w:val="32"/>
          <w:szCs w:val="22"/>
          <w:lang w:val="zh-CN"/>
        </w:rPr>
      </w:pPr>
    </w:p>
    <w:p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0D6664A6"/>
    <w:rsid w:val="0D66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2023-07-20T09:26:00Z</dcterms:created>
  <dc:creator>吃猫的鱼</dc:creator>
  <cp:lastModifiedBy>吃猫的鱼</cp:lastModifiedBy>
  <dcterms:modified xsi:type="dcterms:W3CDTF">2023-07-20T09:27:36Z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6F1364ABFD034B06B1365A8880A80961_11</vt:lpwstr>
  </property>
</Properties>
</file>