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仿宋" w:hAnsi="仿宋" w:eastAsia="仿宋" w:cs="黑体"/>
          <w:sz w:val="36"/>
          <w:szCs w:val="36"/>
        </w:rPr>
      </w:pPr>
      <w:r>
        <w:rPr>
          <w:rStyle w:val="6"/>
          <w:rFonts w:hint="eastAsia" w:ascii="仿宋" w:hAnsi="仿宋" w:eastAsia="仿宋" w:cs="黑体"/>
          <w:b w:val="0"/>
          <w:sz w:val="36"/>
          <w:szCs w:val="36"/>
        </w:rPr>
        <w:t>合同条款及格式</w:t>
      </w:r>
    </w:p>
    <w:p>
      <w:pPr>
        <w:spacing w:before="312" w:beforeLines="100" w:line="360" w:lineRule="auto"/>
        <w:jc w:val="center"/>
        <w:rPr>
          <w:rFonts w:ascii="仿宋" w:hAnsi="仿宋" w:eastAsia="仿宋"/>
        </w:rPr>
      </w:pPr>
      <w:r>
        <w:rPr>
          <w:rFonts w:hint="eastAsia" w:ascii="仿宋" w:hAnsi="仿宋" w:eastAsia="仿宋"/>
          <w:b/>
          <w:sz w:val="24"/>
        </w:rPr>
        <w:t>（本合同为参考文本，最终合同以甲乙双方协商签订的为准）</w:t>
      </w:r>
    </w:p>
    <w:p>
      <w:pPr>
        <w:spacing w:line="480" w:lineRule="auto"/>
        <w:jc w:val="left"/>
        <w:rPr>
          <w:rFonts w:ascii="仿宋" w:hAnsi="仿宋" w:eastAsia="仿宋"/>
          <w:sz w:val="24"/>
          <w:szCs w:val="24"/>
          <w:u w:val="single"/>
        </w:rPr>
      </w:pPr>
      <w:r>
        <w:rPr>
          <w:rFonts w:hint="eastAsia" w:ascii="仿宋" w:hAnsi="仿宋" w:eastAsia="仿宋"/>
          <w:sz w:val="24"/>
          <w:szCs w:val="24"/>
        </w:rPr>
        <w:t>甲方：</w:t>
      </w:r>
      <w:r>
        <w:rPr>
          <w:rFonts w:hint="eastAsia" w:ascii="仿宋" w:hAnsi="仿宋" w:eastAsia="仿宋"/>
          <w:sz w:val="24"/>
          <w:szCs w:val="24"/>
          <w:u w:val="single"/>
        </w:rPr>
        <w:t xml:space="preserve"> </w:t>
      </w:r>
      <w:r>
        <w:rPr>
          <w:rFonts w:ascii="仿宋" w:hAnsi="仿宋" w:eastAsia="仿宋"/>
          <w:sz w:val="24"/>
          <w:szCs w:val="24"/>
          <w:u w:val="single"/>
        </w:rPr>
        <w:t xml:space="preserve">                               </w:t>
      </w:r>
    </w:p>
    <w:p>
      <w:pPr>
        <w:spacing w:line="480" w:lineRule="auto"/>
        <w:jc w:val="left"/>
        <w:rPr>
          <w:rFonts w:hint="eastAsia" w:ascii="仿宋" w:hAnsi="仿宋" w:eastAsia="仿宋"/>
          <w:sz w:val="24"/>
          <w:szCs w:val="24"/>
          <w:u w:val="single"/>
        </w:rPr>
      </w:pPr>
      <w:r>
        <w:rPr>
          <w:rFonts w:hint="eastAsia" w:ascii="仿宋" w:hAnsi="仿宋" w:eastAsia="仿宋"/>
          <w:sz w:val="24"/>
          <w:szCs w:val="24"/>
        </w:rPr>
        <w:t>乙方：</w:t>
      </w:r>
      <w:r>
        <w:rPr>
          <w:rFonts w:hint="eastAsia" w:ascii="仿宋" w:hAnsi="仿宋" w:eastAsia="仿宋"/>
          <w:sz w:val="24"/>
          <w:szCs w:val="24"/>
          <w:u w:val="single"/>
        </w:rPr>
        <w:t xml:space="preserve">                                </w:t>
      </w:r>
    </w:p>
    <w:p>
      <w:pPr>
        <w:spacing w:line="480" w:lineRule="auto"/>
        <w:ind w:firstLine="480" w:firstLineChars="200"/>
        <w:jc w:val="left"/>
        <w:rPr>
          <w:rFonts w:hint="eastAsia" w:ascii="仿宋" w:hAnsi="仿宋" w:eastAsia="仿宋"/>
          <w:sz w:val="24"/>
          <w:szCs w:val="24"/>
        </w:rPr>
      </w:pPr>
      <w:r>
        <w:rPr>
          <w:rFonts w:hint="eastAsia" w:ascii="仿宋" w:hAnsi="仿宋" w:eastAsia="仿宋"/>
          <w:sz w:val="24"/>
          <w:szCs w:val="24"/>
        </w:rPr>
        <w:t>依据《中华人民共和国政府采购法》、《中华人民共和国民法典》等法律法规，甲、乙双方在平等基础上协商一致，</w:t>
      </w:r>
      <w:r>
        <w:rPr>
          <w:rFonts w:hint="eastAsia" w:ascii="仿宋" w:hAnsi="仿宋" w:eastAsia="仿宋" w:cs="宋体"/>
          <w:sz w:val="24"/>
          <w:szCs w:val="24"/>
        </w:rPr>
        <w:t>就</w:t>
      </w:r>
      <w:r>
        <w:rPr>
          <w:rFonts w:hint="eastAsia" w:ascii="仿宋" w:hAnsi="仿宋" w:eastAsia="仿宋"/>
          <w:sz w:val="24"/>
          <w:szCs w:val="24"/>
          <w:u w:val="single"/>
        </w:rPr>
        <w:t xml:space="preserve">                ( 项目名称) </w:t>
      </w:r>
      <w:r>
        <w:rPr>
          <w:rFonts w:hint="eastAsia" w:ascii="仿宋" w:hAnsi="仿宋" w:eastAsia="仿宋" w:cs="宋体"/>
          <w:sz w:val="24"/>
          <w:szCs w:val="24"/>
        </w:rPr>
        <w:t>事宜，</w:t>
      </w:r>
      <w:r>
        <w:rPr>
          <w:rFonts w:hint="eastAsia" w:ascii="仿宋" w:hAnsi="仿宋" w:eastAsia="仿宋"/>
          <w:sz w:val="24"/>
          <w:szCs w:val="24"/>
        </w:rPr>
        <w:t>达成如下合同条款：</w:t>
      </w:r>
    </w:p>
    <w:p>
      <w:pPr>
        <w:autoSpaceDN w:val="0"/>
        <w:spacing w:line="480" w:lineRule="auto"/>
        <w:jc w:val="left"/>
        <w:rPr>
          <w:rFonts w:hint="eastAsia" w:ascii="仿宋" w:hAnsi="仿宋" w:eastAsia="仿宋"/>
          <w:sz w:val="24"/>
          <w:szCs w:val="24"/>
        </w:rPr>
      </w:pPr>
      <w:r>
        <w:rPr>
          <w:rFonts w:hint="eastAsia" w:ascii="仿宋" w:hAnsi="仿宋" w:eastAsia="仿宋"/>
          <w:b/>
          <w:bCs/>
          <w:sz w:val="24"/>
          <w:szCs w:val="24"/>
        </w:rPr>
        <w:t>一、项目名称：</w:t>
      </w:r>
      <w:r>
        <w:rPr>
          <w:rFonts w:hint="eastAsia" w:ascii="仿宋" w:hAnsi="仿宋" w:eastAsia="仿宋"/>
          <w:sz w:val="24"/>
          <w:szCs w:val="24"/>
        </w:rPr>
        <w:t>陕西省高速公路收费中心省级视频云联网监测系统公有云资源及传输网络租用</w:t>
      </w:r>
    </w:p>
    <w:p>
      <w:pPr>
        <w:autoSpaceDN w:val="0"/>
        <w:spacing w:line="480" w:lineRule="auto"/>
        <w:jc w:val="left"/>
        <w:rPr>
          <w:rFonts w:hint="eastAsia" w:ascii="仿宋" w:hAnsi="仿宋" w:eastAsia="仿宋"/>
          <w:sz w:val="24"/>
          <w:szCs w:val="24"/>
        </w:rPr>
      </w:pPr>
      <w:r>
        <w:rPr>
          <w:rFonts w:hint="eastAsia" w:ascii="仿宋" w:hAnsi="仿宋" w:eastAsia="仿宋"/>
          <w:b/>
          <w:sz w:val="24"/>
          <w:szCs w:val="24"/>
        </w:rPr>
        <w:t>二、 服务内容</w:t>
      </w:r>
    </w:p>
    <w:p>
      <w:pPr>
        <w:autoSpaceDN w:val="0"/>
        <w:spacing w:line="480" w:lineRule="auto"/>
        <w:ind w:firstLine="480" w:firstLineChars="200"/>
        <w:jc w:val="left"/>
        <w:rPr>
          <w:rFonts w:hint="eastAsia" w:ascii="仿宋" w:hAnsi="仿宋" w:eastAsia="仿宋"/>
          <w:sz w:val="24"/>
          <w:szCs w:val="24"/>
        </w:rPr>
      </w:pPr>
      <w:r>
        <w:rPr>
          <w:rFonts w:hint="eastAsia" w:ascii="仿宋" w:hAnsi="仿宋" w:eastAsia="仿宋"/>
          <w:sz w:val="24"/>
          <w:szCs w:val="24"/>
        </w:rPr>
        <w:t>1、乙方同意向甲方提供采购需求所列的特定服务。服务的内容、时限、衡量成果的标准见采购需求。</w:t>
      </w:r>
    </w:p>
    <w:p>
      <w:pPr>
        <w:autoSpaceDN w:val="0"/>
        <w:spacing w:line="480" w:lineRule="auto"/>
        <w:ind w:firstLine="480"/>
        <w:jc w:val="left"/>
        <w:rPr>
          <w:rFonts w:hint="eastAsia" w:ascii="仿宋" w:hAnsi="仿宋" w:eastAsia="仿宋"/>
          <w:sz w:val="24"/>
          <w:szCs w:val="24"/>
        </w:rPr>
      </w:pPr>
      <w:r>
        <w:rPr>
          <w:rFonts w:hint="eastAsia" w:ascii="仿宋" w:hAnsi="仿宋" w:eastAsia="仿宋"/>
          <w:sz w:val="24"/>
          <w:szCs w:val="24"/>
        </w:rPr>
        <w:t>2、如果乙方在工作中因自身过错而发生任何错误或遗漏，乙方应无条件更正，而不另外收费，并对因此而对甲方造成的损失承担赔偿责任，赔偿以附件A所载明的该项服务内容对应之服务费为限。若因甲方原因造成工作的延误，将由甲方承担相应的损失。</w:t>
      </w:r>
    </w:p>
    <w:p>
      <w:pPr>
        <w:autoSpaceDN w:val="0"/>
        <w:spacing w:line="480" w:lineRule="auto"/>
        <w:ind w:firstLine="480" w:firstLineChars="200"/>
        <w:jc w:val="left"/>
        <w:rPr>
          <w:rFonts w:hint="eastAsia" w:ascii="仿宋" w:hAnsi="仿宋" w:eastAsia="仿宋"/>
          <w:sz w:val="24"/>
          <w:szCs w:val="24"/>
        </w:rPr>
      </w:pPr>
      <w:r>
        <w:rPr>
          <w:rFonts w:hint="eastAsia" w:ascii="仿宋" w:hAnsi="仿宋" w:eastAsia="仿宋"/>
          <w:sz w:val="24"/>
          <w:szCs w:val="24"/>
        </w:rPr>
        <w:t>3、乙方的服务承诺：</w:t>
      </w:r>
    </w:p>
    <w:p>
      <w:pPr>
        <w:spacing w:line="480" w:lineRule="auto"/>
        <w:ind w:firstLine="480" w:firstLineChars="200"/>
        <w:jc w:val="left"/>
        <w:rPr>
          <w:rFonts w:ascii="仿宋" w:hAnsi="仿宋" w:eastAsia="仿宋"/>
          <w:sz w:val="24"/>
          <w:szCs w:val="24"/>
        </w:rPr>
      </w:pPr>
      <w:r>
        <w:rPr>
          <w:rFonts w:hint="eastAsia" w:ascii="仿宋" w:hAnsi="仿宋" w:eastAsia="仿宋"/>
          <w:sz w:val="24"/>
          <w:szCs w:val="24"/>
        </w:rPr>
        <w:t>3.1、乙方必须在合同签订后</w:t>
      </w:r>
      <w:r>
        <w:rPr>
          <w:rFonts w:ascii="仿宋" w:hAnsi="仿宋" w:eastAsia="仿宋"/>
          <w:b/>
          <w:sz w:val="24"/>
          <w:szCs w:val="24"/>
        </w:rPr>
        <w:t xml:space="preserve">    </w:t>
      </w:r>
      <w:r>
        <w:rPr>
          <w:rFonts w:hint="eastAsia" w:ascii="仿宋" w:hAnsi="仿宋" w:eastAsia="仿宋"/>
          <w:sz w:val="24"/>
          <w:szCs w:val="24"/>
        </w:rPr>
        <w:t>日内完成相关线路的施工、验收和开通。</w:t>
      </w:r>
    </w:p>
    <w:p>
      <w:pPr>
        <w:spacing w:line="480" w:lineRule="auto"/>
        <w:ind w:firstLine="480" w:firstLineChars="200"/>
        <w:jc w:val="left"/>
        <w:rPr>
          <w:rFonts w:ascii="仿宋" w:hAnsi="仿宋" w:eastAsia="仿宋"/>
          <w:sz w:val="24"/>
          <w:szCs w:val="24"/>
        </w:rPr>
      </w:pPr>
      <w:r>
        <w:rPr>
          <w:rFonts w:hint="eastAsia" w:ascii="仿宋" w:hAnsi="仿宋" w:eastAsia="仿宋"/>
          <w:sz w:val="24"/>
          <w:szCs w:val="24"/>
        </w:rPr>
        <w:t>3.2、</w:t>
      </w:r>
      <w:r>
        <w:rPr>
          <w:rFonts w:ascii="仿宋" w:hAnsi="仿宋" w:eastAsia="仿宋"/>
          <w:sz w:val="24"/>
          <w:szCs w:val="24"/>
        </w:rPr>
        <w:t>符合国家有关</w:t>
      </w:r>
      <w:r>
        <w:rPr>
          <w:rFonts w:hint="eastAsia" w:ascii="仿宋" w:hAnsi="仿宋" w:eastAsia="仿宋"/>
          <w:sz w:val="24"/>
          <w:szCs w:val="24"/>
        </w:rPr>
        <w:t>网络</w:t>
      </w:r>
      <w:r>
        <w:rPr>
          <w:rFonts w:ascii="仿宋" w:hAnsi="仿宋" w:eastAsia="仿宋"/>
          <w:sz w:val="24"/>
          <w:szCs w:val="24"/>
        </w:rPr>
        <w:t>规范</w:t>
      </w:r>
      <w:r>
        <w:rPr>
          <w:rFonts w:hint="eastAsia" w:ascii="仿宋" w:hAnsi="仿宋" w:eastAsia="仿宋"/>
          <w:sz w:val="24"/>
          <w:szCs w:val="24"/>
        </w:rPr>
        <w:t>、标准</w:t>
      </w:r>
      <w:r>
        <w:rPr>
          <w:rFonts w:ascii="仿宋" w:hAnsi="仿宋" w:eastAsia="仿宋"/>
          <w:sz w:val="24"/>
          <w:szCs w:val="24"/>
        </w:rPr>
        <w:t>。项目所需</w:t>
      </w:r>
      <w:r>
        <w:rPr>
          <w:rFonts w:hint="eastAsia" w:ascii="仿宋" w:hAnsi="仿宋" w:eastAsia="仿宋"/>
          <w:sz w:val="24"/>
          <w:szCs w:val="24"/>
        </w:rPr>
        <w:t>设备</w:t>
      </w:r>
      <w:r>
        <w:rPr>
          <w:rFonts w:ascii="仿宋" w:hAnsi="仿宋" w:eastAsia="仿宋"/>
          <w:sz w:val="24"/>
          <w:szCs w:val="24"/>
        </w:rPr>
        <w:t>由</w:t>
      </w:r>
      <w:r>
        <w:rPr>
          <w:rFonts w:hint="eastAsia" w:ascii="仿宋" w:hAnsi="仿宋" w:eastAsia="仿宋"/>
          <w:sz w:val="24"/>
          <w:szCs w:val="24"/>
        </w:rPr>
        <w:t>乙方</w:t>
      </w:r>
      <w:r>
        <w:rPr>
          <w:rFonts w:ascii="仿宋" w:hAnsi="仿宋" w:eastAsia="仿宋"/>
          <w:sz w:val="24"/>
          <w:szCs w:val="24"/>
        </w:rPr>
        <w:t>提供，不再另外收费</w:t>
      </w:r>
      <w:r>
        <w:rPr>
          <w:rFonts w:hint="eastAsia" w:ascii="仿宋" w:hAnsi="仿宋" w:eastAsia="仿宋"/>
          <w:sz w:val="24"/>
          <w:szCs w:val="24"/>
        </w:rPr>
        <w:t>。</w:t>
      </w:r>
    </w:p>
    <w:p>
      <w:pPr>
        <w:spacing w:line="480" w:lineRule="auto"/>
        <w:ind w:firstLine="480" w:firstLineChars="200"/>
        <w:jc w:val="left"/>
        <w:rPr>
          <w:rFonts w:ascii="仿宋" w:hAnsi="仿宋" w:eastAsia="仿宋"/>
          <w:sz w:val="24"/>
          <w:szCs w:val="24"/>
        </w:rPr>
      </w:pPr>
      <w:r>
        <w:rPr>
          <w:rFonts w:hint="eastAsia" w:ascii="仿宋" w:hAnsi="仿宋" w:eastAsia="仿宋"/>
          <w:sz w:val="24"/>
          <w:szCs w:val="24"/>
        </w:rPr>
        <w:t>3.3、乙方应在采购人指定接入点安装相关设备，所有设备的运行维护由乙方负责。</w:t>
      </w:r>
    </w:p>
    <w:p>
      <w:pPr>
        <w:spacing w:line="480" w:lineRule="auto"/>
        <w:ind w:firstLine="480" w:firstLineChars="200"/>
        <w:jc w:val="left"/>
        <w:rPr>
          <w:rFonts w:ascii="仿宋" w:hAnsi="仿宋" w:eastAsia="仿宋"/>
          <w:sz w:val="24"/>
          <w:szCs w:val="24"/>
        </w:rPr>
      </w:pPr>
      <w:r>
        <w:rPr>
          <w:rFonts w:hint="eastAsia" w:ascii="仿宋" w:hAnsi="仿宋" w:eastAsia="仿宋"/>
          <w:sz w:val="24"/>
          <w:szCs w:val="24"/>
        </w:rPr>
        <w:t>3.4、乙方须提供7×24小时的监控和维护服务，在服务期内接到采购人的报修电话，乙方的技术服务人员须在15分钟内响应，并在1小时内赶到使用现场实施维修，4小时内修复故障，2天内提供书面故障检修报告。</w:t>
      </w:r>
    </w:p>
    <w:p>
      <w:pPr>
        <w:adjustRightInd w:val="0"/>
        <w:snapToGrid w:val="0"/>
        <w:spacing w:line="480" w:lineRule="auto"/>
        <w:ind w:firstLine="480" w:firstLineChars="200"/>
        <w:jc w:val="left"/>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5</w:t>
      </w:r>
      <w:r>
        <w:rPr>
          <w:rFonts w:hint="eastAsia" w:ascii="仿宋" w:hAnsi="仿宋" w:eastAsia="仿宋"/>
          <w:sz w:val="24"/>
          <w:szCs w:val="24"/>
        </w:rPr>
        <w:t>、乙方发现数据链路相关的网络故障时须在1小时内通报采购人，并及时通报故障处理的进度及情况。</w:t>
      </w:r>
    </w:p>
    <w:p>
      <w:pPr>
        <w:adjustRightInd w:val="0"/>
        <w:snapToGrid w:val="0"/>
        <w:spacing w:line="480" w:lineRule="auto"/>
        <w:ind w:firstLine="480" w:firstLineChars="200"/>
        <w:jc w:val="left"/>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6</w:t>
      </w:r>
      <w:r>
        <w:rPr>
          <w:rFonts w:hint="eastAsia" w:ascii="仿宋" w:hAnsi="仿宋" w:eastAsia="仿宋"/>
          <w:sz w:val="24"/>
          <w:szCs w:val="24"/>
        </w:rPr>
        <w:t xml:space="preserve">、乙方每季度进行一次使用现场巡检，并在完成巡检2天内提供书面巡检报告。 </w:t>
      </w:r>
    </w:p>
    <w:p>
      <w:pPr>
        <w:adjustRightInd w:val="0"/>
        <w:snapToGrid w:val="0"/>
        <w:spacing w:line="480" w:lineRule="auto"/>
        <w:ind w:firstLine="480" w:firstLineChars="200"/>
        <w:jc w:val="left"/>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7</w:t>
      </w:r>
      <w:r>
        <w:rPr>
          <w:rFonts w:hint="eastAsia" w:ascii="仿宋" w:hAnsi="仿宋" w:eastAsia="仿宋"/>
          <w:sz w:val="24"/>
          <w:szCs w:val="24"/>
        </w:rPr>
        <w:t xml:space="preserve">、乙方每季度提供网络安全书面扫描报告。 </w:t>
      </w:r>
    </w:p>
    <w:p>
      <w:pPr>
        <w:adjustRightInd w:val="0"/>
        <w:snapToGrid w:val="0"/>
        <w:spacing w:line="480" w:lineRule="auto"/>
        <w:ind w:firstLine="482" w:firstLineChars="200"/>
        <w:jc w:val="left"/>
        <w:rPr>
          <w:rFonts w:ascii="仿宋" w:hAnsi="仿宋" w:eastAsia="仿宋"/>
          <w:b/>
          <w:sz w:val="24"/>
          <w:szCs w:val="24"/>
        </w:rPr>
      </w:pPr>
      <w:r>
        <w:rPr>
          <w:rFonts w:hint="eastAsia" w:ascii="仿宋" w:hAnsi="仿宋" w:eastAsia="仿宋"/>
          <w:b/>
          <w:sz w:val="24"/>
          <w:szCs w:val="24"/>
        </w:rPr>
        <w:t>★3.</w:t>
      </w:r>
      <w:r>
        <w:rPr>
          <w:rFonts w:ascii="仿宋" w:hAnsi="仿宋" w:eastAsia="仿宋"/>
          <w:b/>
          <w:sz w:val="24"/>
          <w:szCs w:val="24"/>
        </w:rPr>
        <w:t>8</w:t>
      </w:r>
      <w:r>
        <w:rPr>
          <w:rFonts w:hint="eastAsia" w:ascii="仿宋" w:hAnsi="仿宋" w:eastAsia="仿宋"/>
          <w:b/>
          <w:sz w:val="24"/>
          <w:szCs w:val="24"/>
        </w:rPr>
        <w:t>、根据采购人要求提供书面应急预案并进行演练，在重大节假日期间提供7×24小时应急值守服务。</w:t>
      </w:r>
    </w:p>
    <w:p>
      <w:pPr>
        <w:spacing w:line="480" w:lineRule="auto"/>
        <w:ind w:firstLine="480" w:firstLineChars="200"/>
        <w:jc w:val="left"/>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9</w:t>
      </w:r>
      <w:r>
        <w:rPr>
          <w:rFonts w:hint="eastAsia" w:ascii="仿宋" w:hAnsi="仿宋" w:eastAsia="仿宋"/>
          <w:sz w:val="24"/>
          <w:szCs w:val="24"/>
        </w:rPr>
        <w:t>、乙方须提供管理及使用手册，并派出有经验的工程师，对采购人的技术人员进行培训。</w:t>
      </w:r>
    </w:p>
    <w:p>
      <w:pPr>
        <w:spacing w:line="480" w:lineRule="auto"/>
        <w:ind w:firstLine="482" w:firstLineChars="200"/>
        <w:jc w:val="left"/>
        <w:rPr>
          <w:rFonts w:ascii="仿宋" w:hAnsi="仿宋" w:eastAsia="仿宋"/>
          <w:b/>
          <w:sz w:val="24"/>
          <w:szCs w:val="24"/>
        </w:rPr>
      </w:pPr>
      <w:r>
        <w:rPr>
          <w:rFonts w:hint="eastAsia" w:ascii="仿宋" w:hAnsi="仿宋" w:eastAsia="仿宋"/>
          <w:b/>
          <w:sz w:val="24"/>
          <w:szCs w:val="24"/>
        </w:rPr>
        <w:t>★3.1</w:t>
      </w:r>
      <w:r>
        <w:rPr>
          <w:rFonts w:ascii="仿宋" w:hAnsi="仿宋" w:eastAsia="仿宋"/>
          <w:b/>
          <w:sz w:val="24"/>
          <w:szCs w:val="24"/>
        </w:rPr>
        <w:t>0</w:t>
      </w:r>
      <w:r>
        <w:rPr>
          <w:rFonts w:hint="eastAsia" w:ascii="仿宋" w:hAnsi="仿宋" w:eastAsia="仿宋"/>
          <w:b/>
          <w:sz w:val="24"/>
          <w:szCs w:val="24"/>
        </w:rPr>
        <w:t>、乙方</w:t>
      </w:r>
      <w:r>
        <w:rPr>
          <w:rFonts w:ascii="仿宋" w:hAnsi="仿宋" w:eastAsia="仿宋"/>
          <w:b/>
          <w:sz w:val="24"/>
          <w:szCs w:val="24"/>
        </w:rPr>
        <w:t>须安排专职客户经理与采购人进行对接，</w:t>
      </w:r>
      <w:r>
        <w:rPr>
          <w:rFonts w:hint="eastAsia" w:ascii="仿宋" w:hAnsi="仿宋" w:eastAsia="仿宋"/>
          <w:b/>
          <w:sz w:val="24"/>
          <w:szCs w:val="24"/>
        </w:rPr>
        <w:t>以便</w:t>
      </w:r>
      <w:r>
        <w:rPr>
          <w:rFonts w:ascii="仿宋" w:hAnsi="仿宋" w:eastAsia="仿宋"/>
          <w:b/>
          <w:sz w:val="24"/>
          <w:szCs w:val="24"/>
        </w:rPr>
        <w:t>及时有效处理有关</w:t>
      </w:r>
      <w:r>
        <w:rPr>
          <w:rFonts w:hint="eastAsia" w:ascii="仿宋" w:hAnsi="仿宋" w:eastAsia="仿宋"/>
          <w:b/>
          <w:sz w:val="24"/>
          <w:szCs w:val="24"/>
        </w:rPr>
        <w:t>链路</w:t>
      </w:r>
      <w:r>
        <w:rPr>
          <w:rFonts w:ascii="仿宋" w:hAnsi="仿宋" w:eastAsia="仿宋"/>
          <w:b/>
          <w:sz w:val="24"/>
          <w:szCs w:val="24"/>
        </w:rPr>
        <w:t>、</w:t>
      </w:r>
      <w:r>
        <w:rPr>
          <w:rFonts w:hint="eastAsia" w:ascii="仿宋" w:hAnsi="仿宋" w:eastAsia="仿宋"/>
          <w:b/>
          <w:sz w:val="24"/>
          <w:szCs w:val="24"/>
        </w:rPr>
        <w:t>网络</w:t>
      </w:r>
      <w:r>
        <w:rPr>
          <w:rFonts w:ascii="仿宋" w:hAnsi="仿宋" w:eastAsia="仿宋"/>
          <w:b/>
          <w:sz w:val="24"/>
          <w:szCs w:val="24"/>
        </w:rPr>
        <w:t>服务</w:t>
      </w:r>
      <w:r>
        <w:rPr>
          <w:rFonts w:hint="eastAsia" w:ascii="仿宋" w:hAnsi="仿宋" w:eastAsia="仿宋"/>
          <w:b/>
          <w:sz w:val="24"/>
          <w:szCs w:val="24"/>
        </w:rPr>
        <w:t>有关</w:t>
      </w:r>
      <w:r>
        <w:rPr>
          <w:rFonts w:ascii="仿宋" w:hAnsi="仿宋" w:eastAsia="仿宋"/>
          <w:b/>
          <w:sz w:val="24"/>
          <w:szCs w:val="24"/>
        </w:rPr>
        <w:t>事宜，如有人员变动，须</w:t>
      </w:r>
      <w:r>
        <w:rPr>
          <w:rFonts w:hint="eastAsia" w:ascii="仿宋" w:hAnsi="仿宋" w:eastAsia="仿宋"/>
          <w:b/>
          <w:sz w:val="24"/>
          <w:szCs w:val="24"/>
        </w:rPr>
        <w:t>提前</w:t>
      </w:r>
      <w:r>
        <w:rPr>
          <w:rFonts w:ascii="仿宋" w:hAnsi="仿宋" w:eastAsia="仿宋"/>
          <w:b/>
          <w:sz w:val="24"/>
          <w:szCs w:val="24"/>
        </w:rPr>
        <w:t>进行书面通知</w:t>
      </w:r>
      <w:r>
        <w:rPr>
          <w:rFonts w:hint="eastAsia" w:ascii="仿宋" w:hAnsi="仿宋" w:eastAsia="仿宋"/>
          <w:b/>
          <w:sz w:val="24"/>
          <w:szCs w:val="24"/>
        </w:rPr>
        <w:t>。</w:t>
      </w:r>
    </w:p>
    <w:p>
      <w:pPr>
        <w:autoSpaceDN w:val="0"/>
        <w:spacing w:line="480" w:lineRule="auto"/>
        <w:jc w:val="left"/>
        <w:rPr>
          <w:rFonts w:ascii="仿宋" w:hAnsi="仿宋" w:eastAsia="仿宋"/>
          <w:b/>
          <w:sz w:val="24"/>
          <w:szCs w:val="24"/>
        </w:rPr>
      </w:pPr>
      <w:r>
        <w:rPr>
          <w:rFonts w:hint="eastAsia" w:ascii="仿宋" w:hAnsi="仿宋" w:eastAsia="仿宋"/>
          <w:b/>
          <w:sz w:val="24"/>
          <w:szCs w:val="24"/>
        </w:rPr>
        <w:t>三、 服务条件</w:t>
      </w:r>
    </w:p>
    <w:p>
      <w:pPr>
        <w:spacing w:line="480" w:lineRule="auto"/>
        <w:ind w:firstLine="480" w:firstLineChars="200"/>
        <w:jc w:val="left"/>
        <w:rPr>
          <w:rFonts w:hint="eastAsia" w:ascii="仿宋" w:hAnsi="仿宋" w:eastAsia="仿宋"/>
          <w:sz w:val="24"/>
          <w:szCs w:val="24"/>
        </w:rPr>
      </w:pPr>
      <w:r>
        <w:rPr>
          <w:rFonts w:hint="eastAsia" w:ascii="仿宋" w:hAnsi="仿宋" w:eastAsia="仿宋"/>
          <w:sz w:val="24"/>
          <w:szCs w:val="24"/>
        </w:rPr>
        <w:t>（一）服务地点：</w:t>
      </w:r>
      <w:r>
        <w:rPr>
          <w:rFonts w:hint="eastAsia" w:ascii="仿宋" w:hAnsi="仿宋" w:eastAsia="仿宋"/>
          <w:sz w:val="24"/>
          <w:szCs w:val="24"/>
          <w:u w:val="single"/>
        </w:rPr>
        <w:t>采购人指定地点。</w:t>
      </w:r>
    </w:p>
    <w:p>
      <w:pPr>
        <w:spacing w:line="480" w:lineRule="auto"/>
        <w:ind w:firstLine="480" w:firstLineChars="200"/>
        <w:jc w:val="left"/>
        <w:rPr>
          <w:rFonts w:hint="eastAsia" w:ascii="仿宋" w:hAnsi="仿宋" w:eastAsia="仿宋" w:cs="仿宋"/>
          <w:bCs/>
          <w:sz w:val="24"/>
          <w:szCs w:val="24"/>
          <w:u w:val="single"/>
        </w:rPr>
      </w:pPr>
      <w:r>
        <w:rPr>
          <w:rFonts w:hint="eastAsia" w:ascii="仿宋" w:hAnsi="仿宋" w:eastAsia="仿宋"/>
          <w:sz w:val="24"/>
          <w:szCs w:val="24"/>
        </w:rPr>
        <w:t>（二）供货期：</w:t>
      </w:r>
      <w:r>
        <w:rPr>
          <w:rFonts w:hint="eastAsia" w:ascii="仿宋" w:hAnsi="仿宋" w:eastAsia="仿宋" w:cs="仿宋"/>
          <w:bCs/>
          <w:sz w:val="24"/>
          <w:szCs w:val="24"/>
          <w:u w:val="single"/>
        </w:rPr>
        <w:t>于2024年1月10日前完成所有云资源、专用网络等服务内容开通，应用与数据迁移、调试对接使具备使用条件，并向中心出具包含开通运行、功能测试与申请上线等内容的书面交付报告，双方确认签章并以此确定服务期起始时间。</w:t>
      </w:r>
    </w:p>
    <w:p>
      <w:pPr>
        <w:pStyle w:val="2"/>
        <w:spacing w:line="480" w:lineRule="auto"/>
        <w:rPr>
          <w:rFonts w:ascii="仿宋" w:hAnsi="仿宋" w:eastAsia="仿宋"/>
          <w:sz w:val="24"/>
          <w:szCs w:val="24"/>
        </w:rPr>
      </w:pPr>
      <w:r>
        <w:rPr>
          <w:rFonts w:hint="eastAsia" w:ascii="仿宋" w:hAnsi="仿宋" w:eastAsia="仿宋"/>
          <w:sz w:val="24"/>
          <w:szCs w:val="24"/>
          <w:u w:val="single"/>
        </w:rPr>
        <w:t xml:space="preserve">    （三）服务期：10个月</w:t>
      </w:r>
    </w:p>
    <w:p>
      <w:pPr>
        <w:autoSpaceDN w:val="0"/>
        <w:spacing w:line="480" w:lineRule="auto"/>
        <w:jc w:val="left"/>
        <w:rPr>
          <w:rFonts w:hint="eastAsia" w:ascii="仿宋" w:hAnsi="仿宋" w:eastAsia="仿宋"/>
          <w:b/>
          <w:sz w:val="24"/>
          <w:szCs w:val="24"/>
        </w:rPr>
      </w:pPr>
      <w:r>
        <w:rPr>
          <w:rFonts w:hint="eastAsia" w:ascii="仿宋" w:hAnsi="仿宋" w:eastAsia="仿宋"/>
          <w:b/>
          <w:sz w:val="24"/>
          <w:szCs w:val="24"/>
        </w:rPr>
        <w:t>四、 服务费的支付</w:t>
      </w:r>
    </w:p>
    <w:p>
      <w:pPr>
        <w:autoSpaceDE w:val="0"/>
        <w:autoSpaceDN w:val="0"/>
        <w:adjustRightInd w:val="0"/>
        <w:spacing w:line="48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（一）合同总额    万元，为完成本项目要求的全部服务内容（含为完成服务提供的货物使用租用）最终价格的体现，包含资源开通部署、对接调试、性能测试、应用及数据迁移、安全保障以及日常维护巡查等各环节。</w:t>
      </w:r>
    </w:p>
    <w:p>
      <w:pPr>
        <w:adjustRightInd w:val="0"/>
        <w:spacing w:line="560" w:lineRule="exact"/>
        <w:ind w:firstLine="480" w:firstLineChars="200"/>
        <w:rPr>
          <w:rFonts w:ascii="仿宋" w:hAnsi="仿宋" w:eastAsia="仿宋" w:cs="仿宋_GB2312"/>
          <w:sz w:val="24"/>
          <w:szCs w:val="24"/>
        </w:rPr>
      </w:pPr>
      <w:r>
        <w:rPr>
          <w:rFonts w:hint="eastAsia" w:ascii="仿宋" w:hAnsi="仿宋" w:eastAsia="仿宋" w:cs="仿宋"/>
          <w:bCs/>
          <w:sz w:val="24"/>
          <w:szCs w:val="24"/>
        </w:rPr>
        <w:t>（二）</w:t>
      </w:r>
      <w:r>
        <w:rPr>
          <w:rFonts w:hint="eastAsia" w:ascii="仿宋" w:hAnsi="仿宋" w:eastAsia="仿宋" w:cs="仿宋"/>
          <w:sz w:val="24"/>
          <w:szCs w:val="24"/>
        </w:rPr>
        <w:t>合同签订、资源线路全部开通调试正常，正式交付甲方使用后起计。按月支付服务费（乙方应提前开具全额发票，并按季度向甲方提交阶段服务报告并由使用部门签字确认），最后一次在服务期满并通过验收后15个工作日支付。</w:t>
      </w:r>
    </w:p>
    <w:p>
      <w:pPr>
        <w:autoSpaceDE w:val="0"/>
        <w:autoSpaceDN w:val="0"/>
        <w:adjustRightInd w:val="0"/>
        <w:spacing w:line="480" w:lineRule="auto"/>
        <w:ind w:firstLine="480" w:firstLineChars="200"/>
        <w:jc w:val="left"/>
        <w:rPr>
          <w:rFonts w:hint="eastAsia" w:ascii="仿宋" w:hAnsi="仿宋" w:eastAsia="仿宋" w:cs="仿宋"/>
          <w:bCs/>
          <w:color w:val="000000"/>
          <w:sz w:val="24"/>
          <w:szCs w:val="24"/>
        </w:rPr>
      </w:pPr>
      <w:r>
        <w:rPr>
          <w:rFonts w:hint="eastAsia" w:ascii="仿宋" w:hAnsi="仿宋" w:eastAsia="仿宋" w:cs="仿宋"/>
          <w:bCs/>
          <w:sz w:val="24"/>
          <w:szCs w:val="24"/>
        </w:rPr>
        <w:t>（三）款项支付：以甲方最终签订的合同为准。</w:t>
      </w:r>
    </w:p>
    <w:p>
      <w:pPr>
        <w:autoSpaceDE w:val="0"/>
        <w:autoSpaceDN w:val="0"/>
        <w:adjustRightInd w:val="0"/>
        <w:spacing w:line="48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rPr>
        <w:t>（四）支付方式：银行转账。</w:t>
      </w:r>
    </w:p>
    <w:p>
      <w:pPr>
        <w:autoSpaceDN w:val="0"/>
        <w:spacing w:line="480" w:lineRule="auto"/>
        <w:jc w:val="left"/>
        <w:rPr>
          <w:rFonts w:hint="eastAsia" w:ascii="仿宋" w:hAnsi="仿宋" w:eastAsia="仿宋"/>
          <w:b/>
          <w:sz w:val="24"/>
          <w:szCs w:val="24"/>
        </w:rPr>
      </w:pPr>
      <w:r>
        <w:rPr>
          <w:rFonts w:hint="eastAsia" w:ascii="仿宋" w:hAnsi="仿宋" w:eastAsia="仿宋"/>
          <w:b/>
          <w:sz w:val="24"/>
          <w:szCs w:val="24"/>
        </w:rPr>
        <w:t>四、 服务的变更</w:t>
      </w:r>
    </w:p>
    <w:p>
      <w:pPr>
        <w:autoSpaceDN w:val="0"/>
        <w:spacing w:line="480" w:lineRule="auto"/>
        <w:jc w:val="left"/>
        <w:rPr>
          <w:rFonts w:hint="eastAsia" w:ascii="仿宋" w:hAnsi="仿宋" w:eastAsia="仿宋"/>
          <w:sz w:val="24"/>
          <w:szCs w:val="24"/>
        </w:rPr>
      </w:pPr>
      <w:r>
        <w:rPr>
          <w:rFonts w:hint="eastAsia" w:ascii="仿宋" w:hAnsi="仿宋" w:eastAsia="仿宋"/>
          <w:sz w:val="24"/>
          <w:szCs w:val="24"/>
        </w:rPr>
        <w:t>　　甲方可以提前</w:t>
      </w:r>
      <w:r>
        <w:rPr>
          <w:rFonts w:hint="eastAsia" w:ascii="仿宋" w:hAnsi="仿宋" w:eastAsia="仿宋"/>
          <w:sz w:val="24"/>
          <w:szCs w:val="24"/>
          <w:u w:val="single"/>
        </w:rPr>
        <w:t xml:space="preserve">   </w:t>
      </w:r>
      <w:r>
        <w:rPr>
          <w:rFonts w:hint="eastAsia" w:ascii="仿宋" w:hAnsi="仿宋" w:eastAsia="仿宋"/>
          <w:sz w:val="24"/>
          <w:szCs w:val="24"/>
        </w:rPr>
        <w:t>个工作日以书面形式要求变更或增加所提供的服务。该等变更最终应由双方互相商定认可，其中包括与该等变更有关的任何费用调整。</w:t>
      </w:r>
    </w:p>
    <w:p>
      <w:pPr>
        <w:autoSpaceDN w:val="0"/>
        <w:spacing w:line="480" w:lineRule="auto"/>
        <w:ind w:firstLine="482" w:firstLineChars="200"/>
        <w:jc w:val="left"/>
        <w:rPr>
          <w:rFonts w:hint="eastAsia" w:ascii="仿宋" w:hAnsi="仿宋" w:eastAsia="仿宋"/>
          <w:b/>
          <w:sz w:val="24"/>
          <w:szCs w:val="24"/>
        </w:rPr>
      </w:pPr>
      <w:r>
        <w:rPr>
          <w:rFonts w:hint="eastAsia" w:ascii="仿宋" w:hAnsi="仿宋" w:eastAsia="仿宋"/>
          <w:b/>
          <w:sz w:val="24"/>
          <w:szCs w:val="24"/>
        </w:rPr>
        <w:t>五、争议处理</w:t>
      </w:r>
    </w:p>
    <w:p>
      <w:pPr>
        <w:autoSpaceDN w:val="0"/>
        <w:spacing w:line="480" w:lineRule="auto"/>
        <w:ind w:firstLine="480" w:firstLineChars="200"/>
        <w:jc w:val="left"/>
        <w:rPr>
          <w:rFonts w:hint="eastAsia" w:ascii="仿宋" w:hAnsi="仿宋" w:eastAsia="仿宋"/>
          <w:sz w:val="24"/>
          <w:szCs w:val="24"/>
        </w:rPr>
      </w:pPr>
      <w:r>
        <w:rPr>
          <w:rFonts w:hint="eastAsia" w:ascii="仿宋" w:hAnsi="仿宋" w:eastAsia="仿宋"/>
          <w:sz w:val="24"/>
          <w:szCs w:val="24"/>
        </w:rPr>
        <w:t>甲乙双方如对协议条款规定的理解有异议，或者对与协议有关的事项发生争议，合同执行中发生争议的，甲、乙双方应协商解决，协商达不成一致时，可向甲方所在地人民法院提请诉讼。</w:t>
      </w:r>
    </w:p>
    <w:p>
      <w:pPr>
        <w:autoSpaceDN w:val="0"/>
        <w:spacing w:line="480" w:lineRule="auto"/>
        <w:jc w:val="left"/>
        <w:rPr>
          <w:rFonts w:hint="eastAsia" w:ascii="仿宋" w:hAnsi="仿宋" w:eastAsia="仿宋"/>
          <w:b/>
          <w:sz w:val="24"/>
          <w:szCs w:val="24"/>
        </w:rPr>
      </w:pPr>
      <w:r>
        <w:rPr>
          <w:rFonts w:hint="eastAsia" w:ascii="仿宋" w:hAnsi="仿宋" w:eastAsia="仿宋"/>
          <w:sz w:val="24"/>
          <w:szCs w:val="24"/>
        </w:rPr>
        <w:t>　</w:t>
      </w:r>
      <w:r>
        <w:rPr>
          <w:rFonts w:hint="eastAsia" w:ascii="仿宋" w:hAnsi="仿宋" w:eastAsia="仿宋"/>
          <w:b/>
          <w:sz w:val="24"/>
          <w:szCs w:val="24"/>
        </w:rPr>
        <w:t>　五、 其他</w:t>
      </w:r>
    </w:p>
    <w:p>
      <w:pPr>
        <w:autoSpaceDN w:val="0"/>
        <w:spacing w:line="480" w:lineRule="auto"/>
        <w:jc w:val="left"/>
        <w:rPr>
          <w:rFonts w:hint="eastAsia" w:ascii="仿宋" w:hAnsi="仿宋" w:eastAsia="仿宋"/>
          <w:sz w:val="24"/>
          <w:szCs w:val="24"/>
        </w:rPr>
      </w:pPr>
      <w:r>
        <w:rPr>
          <w:rFonts w:hint="eastAsia" w:ascii="仿宋" w:hAnsi="仿宋" w:eastAsia="仿宋"/>
          <w:sz w:val="24"/>
          <w:szCs w:val="24"/>
        </w:rPr>
        <w:t>　　1、本合同中所用的标题仅为方便而设，而不影响对本合同的解释。</w:t>
      </w:r>
    </w:p>
    <w:p>
      <w:pPr>
        <w:autoSpaceDN w:val="0"/>
        <w:spacing w:line="480" w:lineRule="auto"/>
        <w:ind w:firstLine="465"/>
        <w:jc w:val="left"/>
        <w:rPr>
          <w:rFonts w:hint="eastAsia" w:ascii="仿宋" w:hAnsi="仿宋" w:eastAsia="仿宋"/>
          <w:sz w:val="24"/>
          <w:szCs w:val="24"/>
        </w:rPr>
      </w:pPr>
      <w:r>
        <w:rPr>
          <w:rFonts w:hint="eastAsia" w:ascii="仿宋" w:hAnsi="仿宋" w:eastAsia="仿宋"/>
          <w:sz w:val="24"/>
          <w:szCs w:val="24"/>
        </w:rPr>
        <w:t>2、本合同未尽事宜，由甲乙双方协商后产生书面文件，作为本合同的补充条款，具备与本合同同等法律效力。</w:t>
      </w:r>
    </w:p>
    <w:p>
      <w:pPr>
        <w:autoSpaceDN w:val="0"/>
        <w:spacing w:line="480" w:lineRule="auto"/>
        <w:ind w:firstLine="465"/>
        <w:jc w:val="left"/>
        <w:rPr>
          <w:rFonts w:hint="eastAsia" w:ascii="仿宋" w:hAnsi="仿宋" w:eastAsia="仿宋"/>
          <w:sz w:val="24"/>
          <w:szCs w:val="24"/>
        </w:rPr>
      </w:pPr>
      <w:r>
        <w:rPr>
          <w:rFonts w:hint="eastAsia" w:ascii="仿宋" w:hAnsi="仿宋" w:eastAsia="仿宋"/>
          <w:sz w:val="24"/>
          <w:szCs w:val="24"/>
        </w:rPr>
        <w:t>3、合同一式陆份，甲方持肆份、乙方执壹份，招标代理机构壹份。双方签字盖章后生效，合同执行完毕自动失效。（合同的服务承诺长期有效）。</w:t>
      </w:r>
    </w:p>
    <w:p>
      <w:pPr>
        <w:autoSpaceDN w:val="0"/>
        <w:spacing w:line="480" w:lineRule="auto"/>
        <w:ind w:firstLine="465"/>
        <w:jc w:val="left"/>
        <w:rPr>
          <w:rFonts w:hint="eastAsia" w:ascii="仿宋" w:hAnsi="仿宋" w:eastAsia="仿宋"/>
          <w:sz w:val="24"/>
          <w:szCs w:val="24"/>
        </w:rPr>
      </w:pPr>
      <w:r>
        <w:rPr>
          <w:rFonts w:hint="eastAsia" w:ascii="仿宋" w:hAnsi="仿宋" w:eastAsia="仿宋"/>
          <w:sz w:val="24"/>
          <w:szCs w:val="24"/>
        </w:rPr>
        <w:t>4、对本合同内容的任何修改和变更需要用书面形式，并经双方确认后生效。</w:t>
      </w:r>
    </w:p>
    <w:p>
      <w:pPr>
        <w:autoSpaceDN w:val="0"/>
        <w:spacing w:line="480" w:lineRule="auto"/>
        <w:ind w:firstLine="465"/>
        <w:jc w:val="left"/>
        <w:rPr>
          <w:rFonts w:hint="eastAsia" w:ascii="仿宋" w:hAnsi="仿宋" w:eastAsia="仿宋"/>
          <w:sz w:val="24"/>
          <w:szCs w:val="24"/>
        </w:rPr>
      </w:pPr>
      <w:r>
        <w:rPr>
          <w:rFonts w:hint="eastAsia" w:ascii="仿宋" w:hAnsi="仿宋" w:eastAsia="仿宋"/>
          <w:sz w:val="24"/>
          <w:szCs w:val="24"/>
        </w:rPr>
        <w:t>（以下无正文）</w:t>
      </w:r>
    </w:p>
    <w:p>
      <w:pPr>
        <w:spacing w:line="480" w:lineRule="auto"/>
        <w:ind w:firstLine="480" w:firstLineChars="200"/>
        <w:jc w:val="left"/>
        <w:rPr>
          <w:rFonts w:hint="eastAsia" w:ascii="仿宋" w:hAnsi="仿宋" w:eastAsia="仿宋"/>
          <w:sz w:val="24"/>
          <w:szCs w:val="24"/>
        </w:rPr>
      </w:pPr>
      <w:r>
        <w:rPr>
          <w:rFonts w:hint="eastAsia" w:ascii="仿宋" w:hAnsi="仿宋" w:eastAsia="仿宋"/>
          <w:sz w:val="24"/>
          <w:szCs w:val="24"/>
        </w:rPr>
        <w:t>甲方（公章）：                          乙方（公章）：</w:t>
      </w:r>
    </w:p>
    <w:p>
      <w:pPr>
        <w:spacing w:line="480" w:lineRule="auto"/>
        <w:ind w:firstLine="480" w:firstLineChars="200"/>
        <w:jc w:val="left"/>
        <w:rPr>
          <w:rFonts w:hint="eastAsia" w:ascii="仿宋" w:hAnsi="仿宋" w:eastAsia="仿宋"/>
          <w:sz w:val="24"/>
          <w:szCs w:val="24"/>
        </w:rPr>
      </w:pPr>
      <w:r>
        <w:rPr>
          <w:rFonts w:hint="eastAsia" w:ascii="仿宋" w:hAnsi="仿宋" w:eastAsia="仿宋"/>
          <w:sz w:val="24"/>
          <w:szCs w:val="24"/>
        </w:rPr>
        <w:t xml:space="preserve">法人或授权代表：（签字）            </w:t>
      </w:r>
      <w:bookmarkStart w:id="0" w:name="_GoBack"/>
      <w:bookmarkEnd w:id="0"/>
      <w:r>
        <w:rPr>
          <w:rFonts w:hint="eastAsia" w:ascii="仿宋" w:hAnsi="仿宋" w:eastAsia="仿宋"/>
          <w:sz w:val="24"/>
          <w:szCs w:val="24"/>
        </w:rPr>
        <w:t>法人（负责人）或授权代表</w:t>
      </w:r>
      <w:r>
        <w:rPr>
          <w:rFonts w:hint="eastAsia" w:ascii="仿宋" w:hAnsi="仿宋" w:eastAsia="仿宋"/>
          <w:sz w:val="24"/>
          <w:szCs w:val="24"/>
          <w:lang w:eastAsia="zh-CN"/>
        </w:rPr>
        <w:t>：</w:t>
      </w:r>
      <w:r>
        <w:rPr>
          <w:rFonts w:hint="eastAsia" w:ascii="仿宋" w:hAnsi="仿宋" w:eastAsia="仿宋"/>
          <w:sz w:val="24"/>
          <w:szCs w:val="24"/>
        </w:rPr>
        <w:t>（签字）</w:t>
      </w:r>
    </w:p>
    <w:p>
      <w:pPr>
        <w:spacing w:line="480" w:lineRule="auto"/>
        <w:ind w:firstLine="480" w:firstLineChars="200"/>
        <w:jc w:val="left"/>
        <w:rPr>
          <w:rFonts w:ascii="仿宋" w:hAnsi="仿宋" w:eastAsia="仿宋"/>
          <w:sz w:val="24"/>
          <w:szCs w:val="24"/>
        </w:rPr>
      </w:pPr>
      <w:r>
        <w:rPr>
          <w:rFonts w:hint="eastAsia" w:ascii="仿宋" w:hAnsi="仿宋" w:eastAsia="仿宋"/>
          <w:sz w:val="24"/>
          <w:szCs w:val="24"/>
        </w:rPr>
        <w:t>电话：                                 电话：</w:t>
      </w:r>
    </w:p>
    <w:p>
      <w:pPr>
        <w:spacing w:line="480" w:lineRule="auto"/>
        <w:ind w:firstLine="480" w:firstLineChars="200"/>
        <w:rPr>
          <w:rFonts w:hint="eastAsia" w:ascii="仿宋" w:hAnsi="仿宋" w:eastAsia="仿宋" w:cs="黑体"/>
          <w:b/>
          <w:bCs/>
          <w:sz w:val="24"/>
          <w:szCs w:val="24"/>
        </w:rPr>
      </w:pPr>
      <w:r>
        <w:rPr>
          <w:rFonts w:hint="eastAsia" w:ascii="仿宋" w:hAnsi="仿宋" w:eastAsia="仿宋"/>
          <w:sz w:val="24"/>
          <w:szCs w:val="24"/>
        </w:rPr>
        <w:t>签署日期：     年   月   日            签署日期：    年   月   日</w:t>
      </w:r>
    </w:p>
    <w:p/>
    <w:sectPr>
      <w:pgSz w:w="11906" w:h="16838"/>
      <w:pgMar w:top="1440" w:right="1803" w:bottom="1134" w:left="180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方正兰亭黑简体">
    <w:altName w:val="黑体"/>
    <w:panose1 w:val="00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fullPage"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ZThmNDBmZWY3OGE0NGIzMmU3OTIxZWQyNDcyNGYifQ=="/>
  </w:docVars>
  <w:rsids>
    <w:rsidRoot w:val="00000000"/>
    <w:rsid w:val="53541FCB"/>
    <w:rsid w:val="567E5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6"/>
    <w:qFormat/>
    <w:uiPriority w:val="0"/>
    <w:pPr>
      <w:keepNext/>
      <w:outlineLvl w:val="0"/>
    </w:pPr>
    <w:rPr>
      <w:rFonts w:ascii="新宋体" w:hAnsi="@方正兰亭黑简体" w:eastAsia="新宋体" w:cs="Tahoma"/>
      <w:b/>
      <w:sz w:val="32"/>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pPr>
    <w:rPr>
      <w:rFonts w:ascii="Tahoma" w:hAnsi="Tahoma" w:eastAsia="@方正兰亭黑简体" w:cs="Tahoma"/>
      <w:szCs w:val="20"/>
    </w:rPr>
  </w:style>
  <w:style w:type="character" w:customStyle="1" w:styleId="6">
    <w:name w:val="标题 1 字符"/>
    <w:link w:val="3"/>
    <w:uiPriority w:val="0"/>
    <w:rPr>
      <w:rFonts w:ascii="新宋体" w:hAnsi="@方正兰亭黑简体" w:eastAsia="新宋体" w:cs="Tahoma"/>
      <w:b/>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2023-08-09T09:22:00Z</dcterms:created>
  <dc:creator>坤硕4</dc:creator>
  <cp:lastModifiedBy>坤硕4</cp:lastModifiedBy>
  <dcterms:modified xsi:type="dcterms:W3CDTF">2023-08-18T04:06:56Z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529705C78FB74A65BFC6C54C2A270F71_12</vt:lpwstr>
  </property>
</Properties>
</file>