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偏差表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hint="eastAsia"/>
          <w:sz w:val="24"/>
          <w:lang w:val="en-US" w:eastAsia="zh-CN"/>
        </w:rPr>
        <w:t xml:space="preserve">               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 xml:space="preserve">                                   </w:t>
      </w:r>
      <w:r>
        <w:rPr>
          <w:rFonts w:hint="eastAsia" w:ascii="宋体" w:hAnsi="宋体"/>
          <w:color w:val="000000"/>
          <w:sz w:val="24"/>
        </w:rPr>
        <w:t xml:space="preserve"> 标段：</w:t>
      </w:r>
      <w:r>
        <w:rPr>
          <w:rFonts w:hint="eastAsia" w:ascii="宋体" w:hAnsi="宋体"/>
          <w:sz w:val="24"/>
        </w:rPr>
        <w:t xml:space="preserve">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招 标 要 求</w:t>
            </w:r>
          </w:p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投 标 响 应</w:t>
            </w:r>
          </w:p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pStyle w:val="7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偏离说明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240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917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</w:tbl>
    <w:p>
      <w:pPr>
        <w:pStyle w:val="4"/>
        <w:spacing w:line="360" w:lineRule="auto"/>
        <w:ind w:firstLine="960" w:firstLineChars="400"/>
        <w:rPr>
          <w:rFonts w:hint="eastAsia" w:hAnsi="宋体"/>
          <w:sz w:val="24"/>
          <w:szCs w:val="24"/>
        </w:rPr>
      </w:pPr>
    </w:p>
    <w:p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4"/>
        <w:spacing w:line="360" w:lineRule="auto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  <w:lang w:val="en-US" w:eastAsia="zh-CN"/>
        </w:rPr>
        <w:t>1、</w:t>
      </w:r>
      <w:r>
        <w:rPr>
          <w:rFonts w:hint="eastAsia" w:hAnsi="宋体"/>
          <w:sz w:val="24"/>
        </w:rPr>
        <w:t>请按项目的实际技术参数，对应招标文件</w:t>
      </w:r>
      <w:r>
        <w:rPr>
          <w:rFonts w:hint="eastAsia" w:hAnsi="宋体"/>
          <w:sz w:val="24"/>
          <w:lang w:val="en-US" w:eastAsia="zh-CN"/>
        </w:rPr>
        <w:t>采购内容</w:t>
      </w:r>
      <w:r>
        <w:rPr>
          <w:rFonts w:hint="eastAsia" w:hAnsi="宋体"/>
          <w:sz w:val="24"/>
        </w:rPr>
        <w:t>及要求，认真填写本表。</w:t>
      </w:r>
    </w:p>
    <w:p>
      <w:pPr>
        <w:pStyle w:val="4"/>
        <w:spacing w:line="360" w:lineRule="auto"/>
        <w:ind w:firstLine="240" w:firstLine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lang w:val="en-US" w:eastAsia="zh-CN"/>
        </w:rPr>
        <w:t>2、</w:t>
      </w:r>
      <w:r>
        <w:rPr>
          <w:rFonts w:hint="eastAsia" w:hAnsi="宋体"/>
          <w:sz w:val="24"/>
        </w:rPr>
        <w:t>偏离情况填写：优于、等于或低于，偏离说明对偏离情况做出详细说明。</w:t>
      </w:r>
    </w:p>
    <w:p>
      <w:pPr>
        <w:pStyle w:val="4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</w:t>
      </w:r>
    </w:p>
    <w:p>
      <w:pPr>
        <w:pStyle w:val="4"/>
        <w:rPr>
          <w:rFonts w:hint="eastAsia" w:hAnsi="宋体"/>
          <w:sz w:val="24"/>
          <w:szCs w:val="24"/>
        </w:rPr>
      </w:pPr>
    </w:p>
    <w:p>
      <w:pPr>
        <w:pStyle w:val="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F1B247B"/>
    <w:rsid w:val="3F1B247B"/>
    <w:rsid w:val="4A8E2CAD"/>
    <w:rsid w:val="7838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0" w:firstLineChars="0"/>
      <w:jc w:val="left"/>
    </w:pPr>
    <w:rPr>
      <w:rFonts w:ascii="宋体" w:hAnsi="宋体" w:eastAsia="宋体" w:cs="宋体"/>
      <w:sz w:val="24"/>
      <w:szCs w:val="22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ind w:left="490"/>
    </w:pPr>
    <w:rPr>
      <w:sz w:val="24"/>
      <w:szCs w:val="19"/>
    </w:rPr>
  </w:style>
  <w:style w:type="paragraph" w:styleId="4">
    <w:name w:val="Plain Text"/>
    <w:basedOn w:val="1"/>
    <w:qFormat/>
    <w:uiPriority w:val="99"/>
    <w:rPr>
      <w:rFonts w:cs="Courier New"/>
      <w:szCs w:val="21"/>
    </w:rPr>
  </w:style>
  <w:style w:type="paragraph" w:customStyle="1" w:styleId="7">
    <w:name w:val="Table Paragraph"/>
    <w:basedOn w:val="1"/>
    <w:next w:val="3"/>
    <w:qFormat/>
    <w:uiPriority w:val="1"/>
    <w:pPr>
      <w:ind w:firstLine="0" w:firstLineChar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2023-09-13T08:18:00Z</dcterms:created>
  <dc:creator>浅井音颜★</dc:creator>
  <cp:lastModifiedBy>浅井音颜★</cp:lastModifiedBy>
  <dcterms:modified xsi:type="dcterms:W3CDTF">2023-09-13T08:20:07Z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1409CB0D946846818904608DAE3FC5D3_11</vt:lpwstr>
  </property>
</Properties>
</file>