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kern w:val="0"/>
          <w:sz w:val="28"/>
          <w:szCs w:val="28"/>
        </w:rPr>
      </w:pPr>
      <w:bookmarkStart w:id="0" w:name="_Toc328739378"/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2023长江三角供销合作社名优农产品展销会</w:t>
      </w:r>
      <w:r>
        <w:rPr>
          <w:rFonts w:hint="eastAsia" w:ascii="黑体" w:hAnsi="黑体" w:eastAsia="黑体" w:cs="黑体"/>
          <w:b/>
          <w:bCs/>
          <w:i w:val="0"/>
          <w:caps w:val="0"/>
          <w:color w:val="1B1B1B"/>
          <w:spacing w:val="0"/>
          <w:sz w:val="28"/>
          <w:szCs w:val="28"/>
          <w:shd w:val="clear" w:color="auto" w:fill="FFFFFF"/>
          <w:lang w:eastAsia="zh-CN"/>
        </w:rPr>
        <w:t>陕西供销馆</w:t>
      </w:r>
      <w:r>
        <w:rPr>
          <w:rFonts w:hint="eastAsia" w:ascii="黑体" w:hAnsi="黑体" w:eastAsia="黑体" w:cs="黑体"/>
          <w:b/>
          <w:bCs/>
          <w:color w:val="333333"/>
          <w:sz w:val="28"/>
          <w:szCs w:val="28"/>
          <w:lang w:eastAsia="zh-CN"/>
        </w:rPr>
        <w:t>设计搭建</w:t>
      </w:r>
      <w:r>
        <w:rPr>
          <w:rFonts w:hint="eastAsia" w:ascii="黑体" w:hAnsi="黑体" w:eastAsia="黑体" w:cs="黑体"/>
          <w:b/>
          <w:bCs/>
          <w:color w:val="333333"/>
          <w:sz w:val="28"/>
          <w:szCs w:val="28"/>
          <w:lang w:val="en-US" w:eastAsia="zh-CN"/>
        </w:rPr>
        <w:t>服务项目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技术参数及要求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一．技术要求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1、项目名称：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2023长江三角供销合作社名优农产品展销会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B1B1B"/>
          <w:spacing w:val="0"/>
          <w:sz w:val="24"/>
          <w:szCs w:val="24"/>
          <w:shd w:val="clear" w:color="auto" w:fill="FFFFFF"/>
          <w:lang w:eastAsia="zh-CN"/>
        </w:rPr>
        <w:t>陕西供销馆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eastAsia="zh-CN"/>
        </w:rPr>
        <w:t>设计搭建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>服务项目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2、项目服务期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日至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3、项目实施地点：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南京国际展览中心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4、采购预算：60万元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二．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建设目标及内容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(一)项目概况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1、项目时间：20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日至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日，重要时间节点如下：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1-1、布展服务时间：20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16日</w:t>
      </w:r>
      <w:r>
        <w:rPr>
          <w:rFonts w:hint="eastAsia" w:ascii="宋体" w:hAnsi="宋体" w:eastAsia="宋体" w:cs="宋体"/>
          <w:sz w:val="24"/>
          <w:szCs w:val="24"/>
        </w:rPr>
        <w:t>；（按组委会要求）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1-2、展会期间日常服务：20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19日</w:t>
      </w:r>
      <w:r>
        <w:rPr>
          <w:rFonts w:hint="eastAsia" w:ascii="宋体" w:hAnsi="宋体" w:eastAsia="宋体" w:cs="宋体"/>
          <w:sz w:val="24"/>
          <w:szCs w:val="24"/>
        </w:rPr>
        <w:t>；（按组委会要求）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1-3、撤展时间：20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19日18:00后</w:t>
      </w:r>
      <w:r>
        <w:rPr>
          <w:rFonts w:hint="eastAsia" w:ascii="宋体" w:hAnsi="宋体" w:eastAsia="宋体" w:cs="宋体"/>
          <w:sz w:val="24"/>
          <w:szCs w:val="24"/>
        </w:rPr>
        <w:t>。（按组委会要求）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sz w:val="24"/>
          <w:szCs w:val="24"/>
          <w:lang w:eastAsia="zh-CN"/>
        </w:rPr>
        <w:t>展位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如下</w:t>
      </w:r>
      <w:r>
        <w:rPr>
          <w:rFonts w:hint="eastAsia" w:ascii="宋体" w:hAnsi="宋体" w:eastAsia="宋体" w:cs="宋体"/>
          <w:b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sz w:val="24"/>
          <w:szCs w:val="24"/>
          <w:lang w:eastAsia="zh-CN"/>
        </w:rPr>
        <w:t>展览</w:t>
      </w:r>
      <w:r>
        <w:rPr>
          <w:rFonts w:hint="eastAsia" w:ascii="宋体" w:hAnsi="宋体" w:eastAsia="宋体" w:cs="宋体"/>
          <w:b w:val="0"/>
          <w:sz w:val="24"/>
          <w:szCs w:val="24"/>
        </w:rPr>
        <w:t>面积：</w:t>
      </w:r>
      <w:r>
        <w:rPr>
          <w:rFonts w:hint="eastAsia" w:ascii="宋体" w:hAnsi="宋体" w:eastAsia="宋体" w:cs="宋体"/>
          <w:b w:val="0"/>
          <w:sz w:val="24"/>
          <w:szCs w:val="24"/>
          <w:lang w:val="en-US" w:eastAsia="zh-CN"/>
        </w:rPr>
        <w:t>200</w:t>
      </w:r>
      <w:r>
        <w:rPr>
          <w:rFonts w:hint="eastAsia" w:ascii="宋体" w:hAnsi="宋体" w:eastAsia="宋体" w:cs="宋体"/>
          <w:b w:val="0"/>
          <w:sz w:val="24"/>
          <w:szCs w:val="24"/>
        </w:rPr>
        <w:t>平方米，平面图如下：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drawing>
          <wp:inline distT="0" distB="0" distL="114300" distR="114300">
            <wp:extent cx="4143375" cy="5514975"/>
            <wp:effectExtent l="0" t="0" r="9525" b="9525"/>
            <wp:docPr id="1" name="图片 1" descr="微信图片_20230924171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924171334"/>
                    <pic:cNvPicPr>
                      <a:picLocks noChangeAspect="1"/>
                    </pic:cNvPicPr>
                  </pic:nvPicPr>
                  <pic:blipFill>
                    <a:blip r:embed="rId4"/>
                    <a:srcRect b="587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14337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备注：以上日程及相关细节如有变化，按组委会要求另行通知。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5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、费用包含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展台</w:t>
      </w:r>
      <w:r>
        <w:rPr>
          <w:rFonts w:hint="eastAsia" w:ascii="宋体" w:hAnsi="宋体" w:eastAsia="宋体" w:cs="宋体"/>
          <w:sz w:val="24"/>
          <w:szCs w:val="24"/>
        </w:rPr>
        <w:t>设计、制作、搭建、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宣传物料、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多媒体设备及内容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制作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多媒体控制技术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人员工资、</w:t>
      </w:r>
      <w:r>
        <w:rPr>
          <w:rFonts w:hint="eastAsia" w:ascii="宋体" w:hAnsi="宋体" w:eastAsia="宋体" w:cs="宋体"/>
          <w:sz w:val="24"/>
          <w:szCs w:val="24"/>
        </w:rPr>
        <w:t>报馆、安保、安装、布展、展期用电接驳、施工管理费、场地施工延时加班费、展期服务、拆除、撤馆等所有搭建相关费用，以及布展与展会期间服务所产生的一切费用，合同实施时不再另行追加其他任何费用。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(二)展台搭建服务要求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1、安保要求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负责布展、搭建、开展、撤展期间施工、用电、展品、人员(包括观众)等与展台相关事宜安全。如发生安全问题或人员伤亡，由中标单位承担全部责任，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u w:val="none"/>
        </w:rPr>
        <w:t>陕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u w:val="none"/>
          <w:lang w:eastAsia="zh-CN"/>
        </w:rPr>
        <w:t>西省供销合作总社</w:t>
      </w:r>
      <w:r>
        <w:rPr>
          <w:rFonts w:hint="eastAsia" w:ascii="宋体" w:hAnsi="宋体" w:eastAsia="宋体" w:cs="宋体"/>
          <w:sz w:val="24"/>
          <w:szCs w:val="24"/>
        </w:rPr>
        <w:t>不承担任何责任。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2、工作人员要求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展会期间每日在展台工作的工作人员不得少于3人。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负责展台的安全、卫生、设备运转。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3、设计方案要求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3-1、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布展原则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按照“突出陕西特色、简约大气、整体特装”的原则进行。布展设计力求现代新颖、简洁实用但又具有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有汉风唐韵气息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展区统一规划、统一设计制作，综合运用实物、模型、图片、声光电等方式进行特装布展。坚持与众不同、造型独特，利用现代高科技、新材料打造出一个陕西特有形象。做到高雅大气、新颖稳重，突出供销元素，吸引更多的客商参观展览、洽谈项目、投资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、展台整体方案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取成果展览、形象展示与产品展销相结合，线下展示与线上销售相结合的方式，集中展示我省供销合作社系统在服务“三农”、推进乡村振兴工作中的新形象、新成效、新成果。整个展馆突出供销元素，彰显供销合作社“为农、务农、姓农”的使命和担当。运用灯光、LED、灯箱、音响、写真、图片以及现代新型展示方式等多种手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宣传推介我省名优特农产品，提高农业品牌知名度和影响力。展示全省优秀农业企业、优秀农产品品牌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展区分别设供销社形象展区（吸引人气）、洽谈区（商务接洽）、产品展区（实物陈列并考虑部分企业的用水用电便利）。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、展台用图方案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展台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搭建</w:t>
      </w:r>
      <w:r>
        <w:rPr>
          <w:rFonts w:hint="eastAsia" w:ascii="宋体" w:hAnsi="宋体" w:eastAsia="宋体" w:cs="宋体"/>
          <w:sz w:val="24"/>
          <w:szCs w:val="24"/>
        </w:rPr>
        <w:t>设计方案不得侵犯他人版权，如有侵犯，中标公司承担全部责任。施工时严格按照中标展台设计方案执行。在标书中展示展台上所用图片，明确图片名称、位置、尺寸、材质。图片不得侵犯他人版权；如有侵犯，中标公司须承担全部责任。施工时严格按照中标展台用图方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4、展台功能要求：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展台结构合理、功能完备，包含展示区、体验区、洽谈区等，配备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声光电设备及互动多媒体、</w:t>
      </w:r>
      <w:r>
        <w:rPr>
          <w:rFonts w:hint="eastAsia" w:ascii="宋体" w:hAnsi="宋体" w:eastAsia="宋体" w:cs="宋体"/>
          <w:sz w:val="24"/>
          <w:szCs w:val="24"/>
        </w:rPr>
        <w:t>饮水机、电源、音响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、绿植</w:t>
      </w:r>
      <w:r>
        <w:rPr>
          <w:rFonts w:hint="eastAsia" w:ascii="宋体" w:hAnsi="宋体" w:eastAsia="宋体" w:cs="宋体"/>
          <w:sz w:val="24"/>
          <w:szCs w:val="24"/>
        </w:rPr>
        <w:t>等配套设施。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展台材质要求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5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布展材质优良。选用优质、环保材质。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textAlignment w:val="auto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其它</w:t>
      </w:r>
    </w:p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项目用途：项目自用</w:t>
      </w:r>
    </w:p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项目性质：财政资金</w:t>
      </w:r>
    </w:p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采购预算：60万元</w:t>
      </w:r>
    </w:p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备注：1、严禁分包、转包展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台</w:t>
      </w:r>
      <w:r>
        <w:rPr>
          <w:rFonts w:hint="eastAsia" w:ascii="宋体" w:hAnsi="宋体" w:eastAsia="宋体" w:cs="宋体"/>
          <w:b/>
          <w:sz w:val="24"/>
          <w:szCs w:val="24"/>
        </w:rPr>
        <w:t>设计搭建这一项主体、关键性工作，不接受联合体投标，一经发现虚假应标款项全部取消。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采购人：陕西省供销合作总社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地址：西安市新城区西七路85号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邮编：710004</w:t>
      </w:r>
    </w:p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联系人：梁云龙</w:t>
      </w:r>
      <w:bookmarkStart w:id="1" w:name="_GoBack"/>
      <w:bookmarkEnd w:id="1"/>
    </w:p>
    <w:p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电话：029-87220072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5DEDAB"/>
    <w:multiLevelType w:val="singleLevel"/>
    <w:tmpl w:val="075DEDAB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2Q0OTNkZDhmZDNkNTEzNGY0OTQxMDA4MmMyMzIifQ=="/>
  </w:docVars>
  <w:rsids>
    <w:rsidRoot w:val="4CC40737"/>
    <w:rsid w:val="0036313B"/>
    <w:rsid w:val="01CD0CAB"/>
    <w:rsid w:val="02514299"/>
    <w:rsid w:val="109E24F8"/>
    <w:rsid w:val="15335AEB"/>
    <w:rsid w:val="1BF642AC"/>
    <w:rsid w:val="1DBE4732"/>
    <w:rsid w:val="1DD36644"/>
    <w:rsid w:val="1EEE5E14"/>
    <w:rsid w:val="33BA116B"/>
    <w:rsid w:val="4CC40737"/>
    <w:rsid w:val="4E3260C9"/>
    <w:rsid w:val="4FC46D60"/>
    <w:rsid w:val="707A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1465</Words>
  <Characters>1538</Characters>
  <Lines>0</Lines>
  <Paragraphs>0</Paragraphs>
  <TotalTime>1</TotalTime>
  <ScaleCrop>false</ScaleCrop>
  <LinksUpToDate>false</LinksUpToDate>
  <CharactersWithSpaces>1539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2021-08-31T10:21:00Z</dcterms:created>
  <dc:creator>汤志红</dc:creator>
  <cp:lastModifiedBy>Administrator</cp:lastModifiedBy>
  <dcterms:modified xsi:type="dcterms:W3CDTF">2023-09-25T03:12:59Z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ED16A081F12341E6AABAC3C7BF3B7416_13</vt:lpwstr>
  </property>
</Properties>
</file>