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144"/>
        </w:tabs>
        <w:spacing w:line="576" w:lineRule="exact"/>
        <w:ind w:firstLine="640" w:firstLineChars="200"/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采购需求</w:t>
      </w:r>
    </w:p>
    <w:p>
      <w:pPr>
        <w:pStyle w:val="3"/>
        <w:shd w:val="clear" w:color="auto" w:fill="FFFFFF"/>
        <w:spacing w:before="0" w:beforeAutospacing="0" w:after="0" w:afterAutospacing="0" w:line="510" w:lineRule="atLeast"/>
        <w:ind w:firstLine="480" w:firstLineChars="200"/>
        <w:rPr>
          <w:rFonts w:hint="eastAsia" w:eastAsia="宋体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  <w:shd w:val="clear" w:color="auto" w:fill="FFFFFF"/>
        </w:rPr>
        <w:t>1、项目名称：</w:t>
      </w:r>
      <w:r>
        <w:rPr>
          <w:rFonts w:hint="eastAsia"/>
          <w:color w:val="333333"/>
          <w:shd w:val="clear" w:color="auto" w:fill="FFFFFF"/>
          <w:lang w:eastAsia="zh-CN"/>
        </w:rPr>
        <w:t>动物防疫物资采购项目</w:t>
      </w:r>
      <w:r>
        <w:rPr>
          <w:rFonts w:hint="eastAsia"/>
          <w:color w:val="333333"/>
          <w:shd w:val="clear" w:color="auto" w:fill="FFFFFF"/>
        </w:rPr>
        <w:t xml:space="preserve"> </w:t>
      </w:r>
    </w:p>
    <w:p>
      <w:pPr>
        <w:pStyle w:val="3"/>
        <w:shd w:val="clear" w:color="auto" w:fill="FFFFFF"/>
        <w:spacing w:before="0" w:beforeAutospacing="0" w:after="0" w:afterAutospacing="0" w:line="510" w:lineRule="atLeast"/>
        <w:ind w:firstLine="480" w:firstLineChars="200"/>
        <w:rPr>
          <w:rFonts w:hint="eastAsia" w:cs="宋体"/>
          <w:color w:val="auto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eastAsia="zh-CN"/>
        </w:rPr>
        <w:t>2、项目编号：</w:t>
      </w:r>
      <w:r>
        <w:rPr>
          <w:rFonts w:hint="eastAsia" w:cs="宋体"/>
          <w:color w:val="auto"/>
          <w:sz w:val="24"/>
          <w:szCs w:val="24"/>
          <w:shd w:val="clear" w:color="auto" w:fill="FFFFFF"/>
          <w:lang w:eastAsia="zh-CN"/>
        </w:rPr>
        <w:t>QZ-ZB-2023017</w:t>
      </w:r>
    </w:p>
    <w:p>
      <w:pPr>
        <w:pStyle w:val="3"/>
        <w:shd w:val="clear" w:color="auto" w:fill="FFFFFF"/>
        <w:spacing w:before="0" w:beforeAutospacing="0" w:after="0" w:afterAutospacing="0" w:line="510" w:lineRule="atLeast"/>
        <w:ind w:firstLine="480" w:firstLineChars="200"/>
        <w:rPr>
          <w:rFonts w:hint="eastAsia" w:eastAsia="宋体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shd w:val="clear" w:color="auto" w:fill="FFFFFF"/>
          <w:lang w:val="en-US" w:eastAsia="zh-CN"/>
        </w:rPr>
        <w:t>3、采购内容：一次性防护服、高腰雨靴、防雨鞋套、免洗手消毒液、一次性口罩、一次性乳胶手套、一次性脚套、应急灯、高强度防漏尸体袋、一次性注射器、注射用针头、20ml金属注射器、10ml金属注射器、采血器、兽用盐酸肾上腺素、生物发酵剂、耳标钳、耳标针、脱脂药棉、百毒杀（癸甲溴氨溶液）、有机氯制剂（二氯异氰尿酸钠）、三氯异氰尿酸钠、聚维酮碘消毒液、戊二醛癸甲溴铵消毒液、碘酒消毒液、酒精消毒液、机动喷雾器等防疫物资采购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4MTQ2OWRiOTA2MzE4NjZlODI2ZGNiOTFiYzNhNTUifQ=="/>
  </w:docVars>
  <w:rsids>
    <w:rsidRoot w:val="38924718"/>
    <w:rsid w:val="38924718"/>
    <w:rsid w:val="6668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240" w:lineRule="auto"/>
    </w:p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2023-11-22T07:26:00Z</dcterms:created>
  <dc:creator>YOUM</dc:creator>
  <cp:lastModifiedBy>YOUM</cp:lastModifiedBy>
  <dcterms:modified xsi:type="dcterms:W3CDTF">2023-11-22T07:30:12Z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FBC833CEA8F14EEF8280450FEDDDC003_13</vt:lpwstr>
  </property>
</Properties>
</file>